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CBF67" w14:textId="77777777" w:rsidR="00BC4215" w:rsidRDefault="000B37BC" w:rsidP="000B37BC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>فل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>نحذر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أهل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الهذيان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والبهتان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1736B405" w14:textId="1D6D9D00" w:rsidR="000B37BC" w:rsidRDefault="000B37BC" w:rsidP="000B37BC">
      <w:pPr>
        <w:ind w:firstLine="332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>فيترك صحيح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ويزعم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>ه يأخذ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0B37B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بالقرآن</w:t>
      </w:r>
    </w:p>
    <w:p w14:paraId="2D37C4D2" w14:textId="628EB15A" w:rsidR="00D30850" w:rsidRPr="00D30850" w:rsidRDefault="00D3085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إن الحمد لله؛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نحمده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>ونستعينه ونستغفره،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ونعوذ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>بالله من شرور أنفسنا،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سيئات أعمالنا،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>من يهده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 الله فلا مضل له،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ومن يضلل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فلا هادي له،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وأشهد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>أن محمداً عبده ورسوله.</w:t>
      </w:r>
    </w:p>
    <w:p w14:paraId="4F86769E" w14:textId="77777777" w:rsidR="00D30850" w:rsidRPr="00D30850" w:rsidRDefault="00D3085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03AB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74816C6D" w14:textId="77777777" w:rsidR="00D30850" w:rsidRPr="00D30850" w:rsidRDefault="00D3085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 w:rsidRPr="009303AB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24299A6B" w14:textId="77777777" w:rsidR="00D30850" w:rsidRPr="00D30850" w:rsidRDefault="00D3085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9303AB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9303AB">
        <w:rPr>
          <w:rFonts w:ascii="Traditional Arabic" w:hAnsi="Traditional Arabic" w:cs="Traditional Arabic"/>
          <w:sz w:val="24"/>
          <w:szCs w:val="24"/>
          <w:rtl/>
        </w:rPr>
        <w:t>(الأحزاب: 70- 71).</w:t>
      </w:r>
    </w:p>
    <w:p w14:paraId="6B15C86B" w14:textId="77777777" w:rsidR="00D30850" w:rsidRPr="00D30850" w:rsidRDefault="00D3085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أما بعد؛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>فإنّ أصدق الحديث كتابُ الله،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وخيرَ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الهديِ هديُ محمد صلى الله عليه وسلم،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وشرَّ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الأمورِ محدثاتُها،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محدثةٍ بدعة،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بدعة ضلالة،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وكلَّ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>ضلالةٍ في النار.</w:t>
      </w:r>
    </w:p>
    <w:p w14:paraId="65826711" w14:textId="7DD0B89C" w:rsidR="0081291A" w:rsidRDefault="00D3085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proofErr w:type="spellEnd"/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الله وإياكم وسائر المسلمين من النار،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D30850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D3085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 آمين.</w:t>
      </w:r>
    </w:p>
    <w:p w14:paraId="0F20B7EC" w14:textId="5C456ECF" w:rsidR="00B6684B" w:rsidRDefault="006E0DD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نبتت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نابتة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وانتشرت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عبر وسائل الإعلام والتواصل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 شئت 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B6684B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التباعد الاجتماعي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ونحو ذلك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النابتة تنخر في دين الله عز وجل نخرا،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وتنشر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ما ليس منه نشرا،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نابتة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الاسم جميل واللقب 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حسن،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يوجد فيه تنفير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والحقيقة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 الهدم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لدين الله سبحانه وتعالى،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كثير من جهلة المسلمين بدينهم،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الجهل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بالدين جعلهم يعتدون على الدين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هم </w:t>
      </w:r>
      <w:r w:rsidR="00F2528C" w:rsidRPr="00F808DC">
        <w:rPr>
          <w:rFonts w:ascii="Traditional Arabic" w:hAnsi="Traditional Arabic" w:cs="Traditional Arabic"/>
          <w:b/>
          <w:bCs/>
          <w:sz w:val="36"/>
          <w:szCs w:val="36"/>
          <w:rtl/>
        </w:rPr>
        <w:t>طوائف</w:t>
      </w:r>
      <w:r w:rsidR="00F2528C" w:rsidRPr="00F2528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 أريد أن أتكل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 عن واحدة من هذه الطوائف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سميت قديما بالقرآنيين، </w:t>
      </w:r>
      <w:r w:rsidR="004D1902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6684B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أخرى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 سميت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بالتنويريين، </w:t>
      </w:r>
      <w:r w:rsidR="004D1902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انتشروا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عبر الوسائل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1902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وضل</w:t>
      </w:r>
      <w:r w:rsidR="00B6684B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4D1902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وضل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وا شبابنا وفتياتنا عن دين الله سبحانه وتعالى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C648932" w14:textId="77777777" w:rsidR="00B6684B" w:rsidRDefault="004D1902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اسم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جميل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تنوير،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لطيف قرآني،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يدرون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معنى هذا الكلام،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معناه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نأخذ بأحاديث رسول الله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نأخذ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بسنة رسول الله صلى الله عليه وسلم الثابتة،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بدأوها بماذا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؟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بدأوها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بأننا لا نأخذ بأخبار الآحاد،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بالأحاديث المتواترة، ثم كشفوا اللثام وقالوا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نأخذ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بأي حديث،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نأخذ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بالقرآن فقط،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كلام</w:t>
      </w:r>
      <w:r w:rsidR="00B6684B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جميل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مشب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بالسم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لهذه الأمة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اتبع 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ذلك </w:t>
      </w:r>
      <w:r>
        <w:rPr>
          <w:rFonts w:ascii="Traditional Arabic" w:hAnsi="Traditional Arabic" w:cs="Traditional Arabic" w:hint="cs"/>
          <w:sz w:val="36"/>
          <w:szCs w:val="36"/>
          <w:rtl/>
        </w:rPr>
        <w:t>شباب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6436E60" w14:textId="78F1D2BB" w:rsidR="00B6684B" w:rsidRDefault="00B6684B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طعنوا في علمائنا، </w:t>
      </w:r>
      <w:r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طعنوا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في البخاري ومسلم وأب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داود والترمذي والنسائي، </w:t>
      </w:r>
      <w:r w:rsidR="004D1902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طعنوا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في 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ن جمعوا لنا حديث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وسلم، </w:t>
      </w:r>
      <w:r w:rsidR="004D1902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لماذا؟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حتى يقرأوا القرآن فيفسرونه بأهوائهم، </w:t>
      </w:r>
      <w:r w:rsidR="004D1902" w:rsidRPr="00F808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وحسب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ما يرتضونه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بآر</w:t>
      </w:r>
      <w:r w:rsidR="00F808DC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ئهم.</w:t>
      </w:r>
    </w:p>
    <w:p w14:paraId="326ABAA7" w14:textId="273CC0FF" w:rsidR="00920D60" w:rsidRDefault="004D1902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أثقلتهم،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هدي</w:t>
      </w:r>
      <w:r w:rsidR="00B6684B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أثقل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6684B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 يدرون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القرآن ضد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هم، </w:t>
      </w:r>
      <w:r w:rsidR="00B6684B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فالقرآن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 يأمر باتباع الرسول، </w:t>
      </w:r>
      <w:r w:rsidR="00B6684B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ويأمر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 بالاقتداء به في هديه وسنته،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بالقرآن كذبوا،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ولنستمع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إلى ما قال القرآن</w:t>
      </w:r>
      <w:r w:rsidR="00920D6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0924825" w14:textId="38BF1C28" w:rsidR="00920D60" w:rsidRDefault="00920D6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4D190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لقرآن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بي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ن أن طاعة 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جميع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الرسل فرض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الناس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6684B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0360" w:rsidRPr="00B6684B">
        <w:rPr>
          <w:rFonts w:ascii="Traditional Arabic" w:hAnsi="Traditional Arabic" w:cs="Traditional Arabic"/>
          <w:sz w:val="36"/>
          <w:szCs w:val="36"/>
          <w:rtl/>
        </w:rPr>
        <w:t xml:space="preserve">أمرنا </w:t>
      </w:r>
      <w:r w:rsidR="00B27FCB" w:rsidRPr="00B6684B">
        <w:rPr>
          <w:rFonts w:ascii="Traditional Arabic" w:hAnsi="Traditional Arabic" w:cs="Traditional Arabic"/>
          <w:sz w:val="36"/>
          <w:szCs w:val="36"/>
          <w:rtl/>
        </w:rPr>
        <w:t>الله جل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B27FCB" w:rsidRPr="00B6684B">
        <w:rPr>
          <w:rFonts w:ascii="Traditional Arabic" w:hAnsi="Traditional Arabic" w:cs="Traditional Arabic"/>
          <w:sz w:val="36"/>
          <w:szCs w:val="36"/>
          <w:rtl/>
        </w:rPr>
        <w:t xml:space="preserve"> جلاله </w:t>
      </w:r>
      <w:r w:rsidR="00120360" w:rsidRPr="00B6684B">
        <w:rPr>
          <w:rFonts w:ascii="Traditional Arabic" w:hAnsi="Traditional Arabic" w:cs="Traditional Arabic"/>
          <w:sz w:val="36"/>
          <w:szCs w:val="36"/>
          <w:rtl/>
        </w:rPr>
        <w:t>بطاع</w:t>
      </w:r>
      <w:r w:rsidR="00B27FCB" w:rsidRPr="00B6684B">
        <w:rPr>
          <w:rFonts w:ascii="Traditional Arabic" w:hAnsi="Traditional Arabic" w:cs="Traditional Arabic"/>
          <w:sz w:val="36"/>
          <w:szCs w:val="36"/>
          <w:rtl/>
        </w:rPr>
        <w:t xml:space="preserve">ة 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 xml:space="preserve">رسله ومنهم </w:t>
      </w:r>
      <w:r w:rsidR="00B27FCB" w:rsidRPr="00B6684B">
        <w:rPr>
          <w:rFonts w:ascii="Traditional Arabic" w:hAnsi="Traditional Arabic" w:cs="Traditional Arabic"/>
          <w:sz w:val="36"/>
          <w:szCs w:val="36"/>
          <w:rtl/>
        </w:rPr>
        <w:t>نبي</w:t>
      </w:r>
      <w:r w:rsidR="00D05FE5" w:rsidRPr="00B6684B">
        <w:rPr>
          <w:rFonts w:ascii="Traditional Arabic" w:hAnsi="Traditional Arabic" w:cs="Traditional Arabic"/>
          <w:sz w:val="36"/>
          <w:szCs w:val="36"/>
          <w:rtl/>
        </w:rPr>
        <w:t>ّ</w:t>
      </w:r>
      <w:r w:rsidR="00B27FCB" w:rsidRPr="00B6684B">
        <w:rPr>
          <w:rFonts w:ascii="Traditional Arabic" w:hAnsi="Traditional Arabic" w:cs="Traditional Arabic"/>
          <w:sz w:val="36"/>
          <w:szCs w:val="36"/>
          <w:rtl/>
        </w:rPr>
        <w:t>ه</w:t>
      </w:r>
      <w:r w:rsidR="00120360" w:rsidRPr="00B6684B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 w:rsidR="00D05FE5" w:rsidRPr="00B6684B">
        <w:rPr>
          <w:rFonts w:ascii="Traditional Arabic" w:hAnsi="Traditional Arabic" w:cs="Traditional Arabic"/>
          <w:sz w:val="36"/>
          <w:szCs w:val="36"/>
          <w:rtl/>
        </w:rPr>
        <w:t xml:space="preserve"> في أكثر من آية</w:t>
      </w:r>
      <w:r w:rsidR="00120360" w:rsidRPr="00B6684B">
        <w:rPr>
          <w:rFonts w:ascii="Traditional Arabic" w:hAnsi="Traditional Arabic" w:cs="Traditional Arabic"/>
          <w:sz w:val="36"/>
          <w:szCs w:val="36"/>
          <w:rtl/>
        </w:rPr>
        <w:t>:</w:t>
      </w:r>
      <w:r w:rsidR="00297BA7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5FE5" w:rsidRPr="008A43D8">
        <w:rPr>
          <w:rFonts w:ascii="Traditional Arabic" w:hAnsi="Traditional Arabic" w:cs="Traditional Arabic"/>
          <w:sz w:val="36"/>
          <w:szCs w:val="36"/>
          <w:rtl/>
        </w:rPr>
        <w:t>ف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120360" w:rsidRPr="004D1902">
        <w:rPr>
          <w:rFonts w:ascii="Traditional Arabic" w:hAnsi="Traditional Arabic" w:cs="Traditional Arabic"/>
          <w:b/>
          <w:bCs/>
          <w:sz w:val="36"/>
          <w:szCs w:val="36"/>
          <w:rtl/>
        </w:rPr>
        <w:t>{وَمَا أَرْسَلْنَا مِنْ رَسُولٍ إِلَّا لِيُطَاعَ بِإِذْنِ اللَّهِ}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20360" w:rsidRPr="006E0DD0">
        <w:rPr>
          <w:rFonts w:ascii="Traditional Arabic" w:hAnsi="Traditional Arabic" w:cs="Traditional Arabic"/>
          <w:sz w:val="24"/>
          <w:szCs w:val="24"/>
          <w:rtl/>
        </w:rPr>
        <w:t>النساء: 64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1C043EF1" w14:textId="0F0B6921" w:rsidR="00920D60" w:rsidRDefault="004D1902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وضح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طاعة</w:t>
      </w:r>
      <w:r w:rsidR="00B6684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من طاعة الله،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120360" w:rsidRPr="004D1902">
        <w:rPr>
          <w:rFonts w:ascii="Traditional Arabic" w:hAnsi="Traditional Arabic" w:cs="Traditional Arabic"/>
          <w:b/>
          <w:bCs/>
          <w:sz w:val="36"/>
          <w:szCs w:val="36"/>
          <w:rtl/>
        </w:rPr>
        <w:t>{مَنْ يُطِعِ الرَّسُولَ فَقَدْ أَطَاعَ اللَّهَ وَمَنْ تَوَلَّى فَمَا أَرْسَلْنَاكَ عَلَيْهِمْ حَفِيظًا}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20360" w:rsidRPr="006E0DD0">
        <w:rPr>
          <w:rFonts w:ascii="Traditional Arabic" w:hAnsi="Traditional Arabic" w:cs="Traditional Arabic"/>
          <w:sz w:val="24"/>
          <w:szCs w:val="24"/>
          <w:rtl/>
        </w:rPr>
        <w:t>النساء: 80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2CA5B6C2" w14:textId="4D793C78" w:rsidR="00920D60" w:rsidRDefault="00B6684B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القرآن الأمرُ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طاعة الرسول صلى الله عليه وسلم</w:t>
      </w:r>
      <w:r w:rsidR="004D1902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في الأمر والنهي الذي يصدر عنه، </w:t>
      </w:r>
      <w:r w:rsidR="004D190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أمر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ائتمرنا وإن نهى انتهينا،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120360" w:rsidRPr="004D1902">
        <w:rPr>
          <w:rFonts w:ascii="Traditional Arabic" w:hAnsi="Traditional Arabic" w:cs="Traditional Arabic"/>
          <w:b/>
          <w:bCs/>
          <w:sz w:val="36"/>
          <w:szCs w:val="36"/>
          <w:rtl/>
        </w:rPr>
        <w:t>{وَمَا آتَاكُمُ الرَّسُولُ فَخُذُوهُ وَمَا نَهَاكُمْ عَنْهُ فَانْتَهُوا وَاتَّقُوا اللَّهَ إِنَّ اللَّهَ شَدِيدُ الْعِقَابِ}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20360" w:rsidRPr="006E0DD0">
        <w:rPr>
          <w:rFonts w:ascii="Traditional Arabic" w:hAnsi="Traditional Arabic" w:cs="Traditional Arabic"/>
          <w:sz w:val="24"/>
          <w:szCs w:val="24"/>
          <w:rtl/>
        </w:rPr>
        <w:t>الحشر: 7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  <w:r w:rsidR="00297BA7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شديد العقاب لمن يخالف رسول الله صلى الله عليه وسلم</w:t>
      </w:r>
      <w:r w:rsidR="00920D6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F0439C5" w14:textId="5C13AA6F" w:rsidR="00D94F81" w:rsidRDefault="00B6684B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وأرشد القرآنُ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أنّ </w:t>
      </w:r>
      <w:r w:rsidR="00920D60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ي طاعة الله وطاعة رسوله الرحمة، </w:t>
      </w:r>
      <w:r w:rsidR="00DD3A5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4D1902">
        <w:rPr>
          <w:rFonts w:ascii="Traditional Arabic" w:hAnsi="Traditional Arabic" w:cs="Traditional Arabic" w:hint="cs"/>
          <w:sz w:val="36"/>
          <w:szCs w:val="36"/>
          <w:rtl/>
        </w:rPr>
        <w:t>الله سبحانه و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1B7CB6" w:rsidRPr="00D94F81">
        <w:rPr>
          <w:rFonts w:ascii="Traditional Arabic" w:hAnsi="Traditional Arabic" w:cs="Traditional Arabic"/>
          <w:b/>
          <w:bCs/>
          <w:sz w:val="36"/>
          <w:szCs w:val="36"/>
          <w:rtl/>
        </w:rPr>
        <w:t>{وَأَطِيعُوا اللهَ وَالرَّسُولَ لَعَلَّكُمْ تُرْحَمُونَ}</w:t>
      </w:r>
      <w:r w:rsidR="00B27FCB" w:rsidRPr="00D94F8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آل عمران: 132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034F8E06" w14:textId="2BF629E6" w:rsidR="001B7CB6" w:rsidRPr="008A43D8" w:rsidRDefault="00D94F81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في التولي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طاعة الله وطاعة رسوله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الكفر والخروج من الملة،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وانتقصت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الشهادة شهادة أن لا إله إلا الله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انتقص منها</w:t>
      </w:r>
      <w:r w:rsidR="00DD3A5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 محمدا رسول الله،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تقال باللسان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 لا بالفعل،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تَعَالَى: </w:t>
      </w:r>
      <w:r w:rsidR="001B7CB6" w:rsidRPr="005674F6">
        <w:rPr>
          <w:rFonts w:ascii="Traditional Arabic" w:hAnsi="Traditional Arabic" w:cs="Traditional Arabic"/>
          <w:b/>
          <w:bCs/>
          <w:sz w:val="36"/>
          <w:szCs w:val="36"/>
          <w:rtl/>
        </w:rPr>
        <w:t>{قُلْ أَطِيعُوا اللهَ وَالرَّسُولَ فَإِنْ تَوَلَّوْا فَإِنَّ اللهَ لَا يُحِبُّ الْكَافِرِينَ}</w:t>
      </w:r>
      <w:r w:rsidR="00B27FCB" w:rsidRPr="005674F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B7CB6" w:rsidRPr="005674F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آل عمران: 32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 w:rsidR="00DD3A52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EF73DDE" w14:textId="5C2F7C9B" w:rsidR="006217B3" w:rsidRDefault="00DD3A52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Pr="00DD3A52"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17B3" w:rsidRPr="00621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217B3" w:rsidRPr="006217B3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أَطِيعُوا اللَّهَ وَأَطِيعُوا الرَّسُولَ وَأُولِي الْأَمْرِ مِنكُمْ</w:t>
      </w:r>
      <w:r w:rsidR="006217B3" w:rsidRPr="00621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217B3" w:rsidRPr="006217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فَإِن تَنَازَعْتُمْ فِي شَيْءٍ فَرُدُّوهُ إِلَى اللَّهِ وَالرَّسُولِ إِن كُنتُمْ تُؤْمِنُونَ بِاللَّهِ وَالْيَوْمِ الْآخِرِ </w:t>
      </w:r>
      <w:proofErr w:type="spellStart"/>
      <w:r w:rsidR="006217B3" w:rsidRPr="006217B3">
        <w:rPr>
          <w:rFonts w:ascii="Traditional Arabic" w:hAnsi="Traditional Arabic" w:cs="Traditional Arabic"/>
          <w:b/>
          <w:bCs/>
          <w:sz w:val="36"/>
          <w:szCs w:val="36"/>
          <w:rtl/>
        </w:rPr>
        <w:t>ذَٰلِكَ</w:t>
      </w:r>
      <w:proofErr w:type="spellEnd"/>
      <w:r w:rsidR="006217B3" w:rsidRPr="006217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خَيْرٌ وَأَحْسَنُ تَأْوِيلًا</w:t>
      </w:r>
      <w:r w:rsidR="006217B3" w:rsidRPr="006217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6217B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217B3" w:rsidRPr="006217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17B3" w:rsidRPr="006217B3">
        <w:rPr>
          <w:rFonts w:ascii="Traditional Arabic" w:hAnsi="Traditional Arabic" w:cs="Traditional Arabic"/>
          <w:sz w:val="24"/>
          <w:szCs w:val="24"/>
          <w:rtl/>
        </w:rPr>
        <w:t>(</w:t>
      </w:r>
      <w:r w:rsidR="006217B3" w:rsidRPr="006217B3">
        <w:rPr>
          <w:rFonts w:ascii="Traditional Arabic" w:hAnsi="Traditional Arabic" w:cs="Traditional Arabic" w:hint="cs"/>
          <w:sz w:val="24"/>
          <w:szCs w:val="24"/>
          <w:rtl/>
        </w:rPr>
        <w:t xml:space="preserve">النساء: </w:t>
      </w:r>
      <w:r w:rsidR="006217B3" w:rsidRPr="006217B3">
        <w:rPr>
          <w:rFonts w:ascii="Traditional Arabic" w:hAnsi="Traditional Arabic" w:cs="Traditional Arabic"/>
          <w:sz w:val="24"/>
          <w:szCs w:val="24"/>
          <w:rtl/>
        </w:rPr>
        <w:t>59)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 xml:space="preserve">، فردوه إلى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كتابه، 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>وإلى رسول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في سنته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31E0D8E" w14:textId="02B802A3" w:rsidR="00513A87" w:rsidRDefault="0012036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ونهانا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سبحانه 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 xml:space="preserve">وتعالى في كتابه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>عن معصيته</w:t>
      </w:r>
      <w:r w:rsidR="00D05FE5" w:rsidRPr="008A43D8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وسلم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13A87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وقرن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 xml:space="preserve"> معصية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 xml:space="preserve"> الرسول بمعصية الله سبحانه وتعالى، </w:t>
      </w:r>
      <w:r w:rsidR="00513A87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ففي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 xml:space="preserve"> العصيان النار والعذاب والخلود في جهنم،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Pr="00513A87">
        <w:rPr>
          <w:rFonts w:ascii="Traditional Arabic" w:hAnsi="Traditional Arabic" w:cs="Traditional Arabic"/>
          <w:b/>
          <w:bCs/>
          <w:sz w:val="36"/>
          <w:szCs w:val="36"/>
          <w:rtl/>
        </w:rPr>
        <w:t>{وَمَنْ يَعْصِ اللَّهَ وَرَسُولَهُ وَيَتَعَدَّ حُدُودَهُ يُدْخِلْهُ نَارًا خَالِدًا فِيهَا وَلَهُ عَذَابٌ مُهِينٌ}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Pr="006E0DD0">
        <w:rPr>
          <w:rFonts w:ascii="Traditional Arabic" w:hAnsi="Traditional Arabic" w:cs="Traditional Arabic"/>
          <w:sz w:val="24"/>
          <w:szCs w:val="24"/>
          <w:rtl/>
        </w:rPr>
        <w:t>النساء: 14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5F874356" w14:textId="54EA7063" w:rsidR="00513A87" w:rsidRDefault="00513A87" w:rsidP="000B37BC">
      <w:pPr>
        <w:ind w:firstLine="332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عصيان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الضلال المبين،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120360" w:rsidRPr="00513A87">
        <w:rPr>
          <w:rFonts w:ascii="Traditional Arabic" w:hAnsi="Traditional Arabic" w:cs="Traditional Arabic"/>
          <w:b/>
          <w:bCs/>
          <w:sz w:val="36"/>
          <w:szCs w:val="36"/>
          <w:rtl/>
        </w:rPr>
        <w:t>{وَمَا كَانَ لِمُؤْمِنٍ وَلَا مُؤْمِنَةٍ إِذَا قَضَى اللَّهُ وَرَسُولُهُ أَمْرًا أَنْ يَكُونَ لَهُمُ الْخِيَرَةُ مِنْ أَمْرِهِمْ وَمَنْ يَعْصِ اللَّهَ وَرَسُولَهُ فَقَدْ ضَلَّ ضَلَالًا مُبِينًا}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20360" w:rsidRPr="006E0DD0">
        <w:rPr>
          <w:rFonts w:ascii="Traditional Arabic" w:hAnsi="Traditional Arabic" w:cs="Traditional Arabic"/>
          <w:sz w:val="24"/>
          <w:szCs w:val="24"/>
          <w:rtl/>
        </w:rPr>
        <w:t>الأحزاب: 36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4172E09" w14:textId="1C018339" w:rsidR="00FF232B" w:rsidRDefault="00DD3A52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13A87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العصيان؛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 xml:space="preserve"> الخلود في النيران،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513A87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120360" w:rsidRPr="00513A87">
        <w:rPr>
          <w:rFonts w:ascii="Traditional Arabic" w:hAnsi="Traditional Arabic" w:cs="Traditional Arabic"/>
          <w:b/>
          <w:bCs/>
          <w:sz w:val="36"/>
          <w:szCs w:val="36"/>
          <w:rtl/>
        </w:rPr>
        <w:t>{وَمَنْ يَعْصِ اللَّهَ وَرَسُولَهُ فَإِنَّ لَهُ نَارَ جَهَنَّمَ خَالِدِينَ فِيهَا أَبَدًا}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20360" w:rsidRPr="006E0DD0">
        <w:rPr>
          <w:rFonts w:ascii="Traditional Arabic" w:hAnsi="Traditional Arabic" w:cs="Traditional Arabic"/>
          <w:sz w:val="24"/>
          <w:szCs w:val="24"/>
          <w:rtl/>
        </w:rPr>
        <w:t>الجن: 23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193EBEFD" w14:textId="77777777" w:rsidR="00DD3A52" w:rsidRDefault="00991385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لماذا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يريدون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أن يأخذوا بأصح الكتب بعد كتاب الله؛ صحيح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البخاري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وصحيح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مسلم والأحاديث؟ </w:t>
      </w:r>
    </w:p>
    <w:p w14:paraId="08D55033" w14:textId="677521BA" w:rsidR="00FF232B" w:rsidRDefault="00991385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 الأحاديث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فضحت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هم، يأخذ بالقرآن فقط،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DD3A5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 الأحاديث الصحيحة لا بد من طاعة رسول الله صلى الله عليه وسلم،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فقد ورد 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رضي الله عنه 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قَالَ: قَالَ رَسُولُ اللهِ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>: "</w:t>
      </w:r>
      <w:r w:rsidR="00120360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أَطَاعَنِي فَقَدْ أَطَاعَ اللهَ</w:t>
      </w:r>
      <w:r w:rsidR="00B27FCB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20360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وَمَنْ عَصَانِي فَقَدْ عَصَى اللهَ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4C415C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120360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 xml:space="preserve">(2957)،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(م)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1835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239D646A" w14:textId="726BB860" w:rsidR="00914616" w:rsidRPr="008A43D8" w:rsidRDefault="00120360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A43D8">
        <w:rPr>
          <w:rFonts w:ascii="Traditional Arabic" w:hAnsi="Traditional Arabic" w:cs="Traditional Arabic"/>
          <w:sz w:val="36"/>
          <w:szCs w:val="36"/>
          <w:rtl/>
        </w:rPr>
        <w:t>(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أَطَاعَنِي فَقَدْ أَطَاعَ اللهَ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>)</w:t>
      </w:r>
      <w:r w:rsidR="0099138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1385">
        <w:rPr>
          <w:rFonts w:ascii="Traditional Arabic" w:hAnsi="Traditional Arabic" w:cs="Traditional Arabic" w:hint="cs"/>
          <w:sz w:val="36"/>
          <w:szCs w:val="36"/>
          <w:rtl/>
        </w:rPr>
        <w:t xml:space="preserve">قال العلماء: </w:t>
      </w:r>
      <w:r w:rsidR="00914616" w:rsidRPr="008A43D8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>هَذِهِ الْجُمْلَة مُنْتَزَعَة مِنْ قَوْله تَعَالَى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: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1385">
        <w:rPr>
          <w:rFonts w:ascii="Traditional Arabic" w:hAnsi="Traditional Arabic" w:cs="Traditional Arabic"/>
          <w:b/>
          <w:bCs/>
          <w:sz w:val="36"/>
          <w:szCs w:val="36"/>
          <w:rtl/>
        </w:rPr>
        <w:t>{مَنْ يُطِعْ الرَّسُول فَقَدْ أَطَاعَ الله}</w:t>
      </w:r>
      <w:r w:rsidR="00B27FCB" w:rsidRPr="00991385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Pr="0099138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أَيْ: لِأَنِّي لَا آمُر إِلَّا بِمَا أَمَرَ اللهُ بِهِ،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...</w:t>
      </w:r>
      <w:r w:rsidR="00297BA7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1385">
        <w:rPr>
          <w:rFonts w:ascii="Traditional Arabic" w:hAnsi="Traditional Arabic" w:cs="Traditional Arabic" w:hint="cs"/>
          <w:sz w:val="36"/>
          <w:szCs w:val="36"/>
          <w:rtl/>
        </w:rPr>
        <w:t>=ولا أنهى إلا عما نهى الله=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913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7FCB" w:rsidRPr="00991385">
        <w:rPr>
          <w:rFonts w:ascii="Traditional Arabic" w:hAnsi="Traditional Arabic" w:cs="Traditional Arabic"/>
          <w:b/>
          <w:bCs/>
          <w:sz w:val="36"/>
          <w:szCs w:val="36"/>
          <w:rtl/>
        </w:rPr>
        <w:t>وَالطَّاعَةُ</w:t>
      </w:r>
      <w:r w:rsidR="004C415C" w:rsidRPr="0099138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 هِيَ الْإِتْيَانُ بِالْمَأْمُورِ بِهِ</w:t>
      </w:r>
      <w:r w:rsidR="004C415C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 وَالِانْتِهَاءُ عَنِ الْمَنْهِيِّ عَنْهُ</w:t>
      </w:r>
      <w:r w:rsidR="004C415C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 وَالْعِصْيَانُ بِخِلَافِهِ</w:t>
      </w:r>
      <w:r w:rsidR="00914616" w:rsidRPr="008A43D8">
        <w:rPr>
          <w:rFonts w:ascii="Traditional Arabic" w:hAnsi="Traditional Arabic" w:cs="Traditional Arabic"/>
          <w:sz w:val="36"/>
          <w:szCs w:val="36"/>
          <w:rtl/>
        </w:rPr>
        <w:t>].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14616" w:rsidRPr="006E0DD0">
        <w:rPr>
          <w:rFonts w:ascii="Traditional Arabic" w:hAnsi="Traditional Arabic" w:cs="Traditional Arabic"/>
          <w:sz w:val="24"/>
          <w:szCs w:val="24"/>
          <w:rtl/>
        </w:rPr>
        <w:t>بتصرف يسير من فتح الباري لابن حجر (13/ 112).</w:t>
      </w:r>
    </w:p>
    <w:p w14:paraId="0972730C" w14:textId="216FB1AE" w:rsidR="001B7CB6" w:rsidRPr="008A43D8" w:rsidRDefault="00991385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الأخذ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بطاعة الله وطاعة رسوله لا يضل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 ولا يشقى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الأخذ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بطاعة الله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في كتابه،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وطاعة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رسوله سن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ته، </w:t>
      </w:r>
      <w:r w:rsidR="00DD3A5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 يفترقا إلى يوم القيامة، فقد ورد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عَنِ ابْنِ عَبَّاسٍ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رضي الله عنه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قَالَ: قَالَ رَسُولُ اللهِ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"تَرَكْتُ فِيكُمْ شَيْئَيْنِ لَنْ تَضِلُّوا بَعْدَهُمَا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[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إِنْ تَمَسَّكْتُمْ بِهِمَا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]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كِتَابَ اللهِ وَسُنَّتِي، وَلَنْ يَتَفَرَّقَا حَتَّى يَرِدَا عَلَيَّ الْحَوْضَ"</w:t>
      </w:r>
      <w:r w:rsidR="00A42563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lastRenderedPageBreak/>
        <w:t>الحديث بزوائده: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مختصر العلو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 xml:space="preserve"> للذهبي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: ص61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(ك)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319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(قط)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ج4</w:t>
      </w:r>
      <w:r w:rsidR="00E374C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ص245</w:t>
      </w:r>
      <w:r w:rsidR="00E374C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ح149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proofErr w:type="spellStart"/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هق</w:t>
      </w:r>
      <w:proofErr w:type="spellEnd"/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20124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وحسنه الألباني في المشكاة: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186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، وصَحِيح الْجَامِع: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2937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3232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)،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وكتاب منزلة السنة في الإسلام</w:t>
      </w:r>
      <w:r w:rsidR="00A42563" w:rsidRPr="006E0DD0">
        <w:rPr>
          <w:rFonts w:ascii="Traditional Arabic" w:hAnsi="Traditional Arabic" w:cs="Traditional Arabic"/>
          <w:sz w:val="24"/>
          <w:szCs w:val="24"/>
          <w:rtl/>
        </w:rPr>
        <w:t>: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42563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ص18</w:t>
      </w:r>
      <w:r w:rsidR="00A42563" w:rsidRPr="006E0DD0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790B8B83" w14:textId="77777777" w:rsidR="009F5164" w:rsidRDefault="00A121E1" w:rsidP="009F5164">
      <w:pPr>
        <w:ind w:firstLine="332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السن</w:t>
      </w:r>
      <w:r w:rsidR="00DD3A5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ثبت عن النبي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الأحكام،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والأخذ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بالأمر والنهي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تمامًا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كالقرآن،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تكب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وأعرض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يأخذ من السنة هذا كأنه لا يأخذ من القرآن،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ثبت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عَنْ الْمِقْدَامِ بْنِ </w:t>
      </w:r>
      <w:proofErr w:type="spellStart"/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مَعْدِيكَرِبَ</w:t>
      </w:r>
      <w:proofErr w:type="spellEnd"/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رضي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الله عنه قَالَ: قَالَ رَسُولُ اللهِ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0362E">
        <w:rPr>
          <w:rFonts w:ascii="Traditional Arabic" w:hAnsi="Traditional Arabic" w:cs="Traditional Arabic" w:hint="cs"/>
          <w:sz w:val="36"/>
          <w:szCs w:val="36"/>
          <w:rtl/>
        </w:rPr>
        <w:t xml:space="preserve"> =في حديث بعدة روايات، قال=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: ("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أَلَا إِنِّي أُوتِيتُ الْقُرْآنَ وَمِثْلَهُ مَعَهُ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)</w:t>
      </w:r>
      <w:r w:rsidR="0053248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أَلَا يُوشِكُ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) (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الرَّجُلُ مُتَّكِئًا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)</w:t>
      </w:r>
      <w:r w:rsidR="0053248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شَبْعَانًا عَلَى أَرِيكَتِهِ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)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يُحَدَّثُ بِحَدِيثٍ مِنْ حَدِيثِي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)</w:t>
      </w:r>
      <w:r w:rsidR="009F516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7DE79A0" w14:textId="0EA9EAD1" w:rsidR="00A42563" w:rsidRPr="008A43D8" w:rsidRDefault="001B7CB6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A43D8">
        <w:rPr>
          <w:rFonts w:ascii="Traditional Arabic" w:hAnsi="Traditional Arabic" w:cs="Traditional Arabic"/>
          <w:sz w:val="36"/>
          <w:szCs w:val="36"/>
          <w:rtl/>
        </w:rPr>
        <w:t>وفي رواية: (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يَأتِيهِ أَمْرٌ مِمَّا أَمَرْتُ بِهِ</w:t>
      </w:r>
      <w:r w:rsidR="00B27FCB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نَهَيْتُ عَنْهُ</w:t>
      </w:r>
      <w:r w:rsidR="00B27FCB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فَيَقُولُ: مَا نَدْرِي مَا هَذَا، عِنْدَنَا كِتَابُ اللهِ لَيْسَ هَذَا فِيهِ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>)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بَيْنَنَا وَبَيْنَكُمْ كِتَابُ اللهِ</w:t>
      </w:r>
      <w:r w:rsidR="00DD3A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B27FCB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15267" w:rsidRPr="00115267">
        <w:rPr>
          <w:rFonts w:ascii="Traditional Arabic" w:hAnsi="Traditional Arabic" w:cs="Traditional Arabic" w:hint="cs"/>
          <w:sz w:val="36"/>
          <w:szCs w:val="36"/>
          <w:rtl/>
        </w:rPr>
        <w:t xml:space="preserve">=هذا ما يقوله القرآنيون=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فَمَا وَجَدْنَا فِيهِ مِنْ حَلَالٍ اسْتَحْلَلْنَاهُ</w:t>
      </w:r>
      <w:r w:rsidR="00DD3A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")؛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52B18" w:rsidRPr="00552B18">
        <w:rPr>
          <w:rFonts w:ascii="Traditional Arabic" w:hAnsi="Traditional Arabic" w:cs="Traditional Arabic" w:hint="cs"/>
          <w:sz w:val="36"/>
          <w:szCs w:val="36"/>
          <w:rtl/>
        </w:rPr>
        <w:t xml:space="preserve">=أي في القرآن فقط= 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وَجَدْنَا فِيهِ مِنْ حَرَامٍ حَرَّمْنَاهُ</w:t>
      </w:r>
      <w:r w:rsidR="00B27FCB"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أَلَا وَإِنَّ مَا حَرَّمَ رَسُولُ اللهِ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مِثْلُ مَا حَرَّمَ اللهُ</w:t>
      </w:r>
      <w:r w:rsidR="00A42563" w:rsidRPr="008A43D8">
        <w:rPr>
          <w:rFonts w:ascii="Traditional Arabic" w:hAnsi="Traditional Arabic" w:cs="Traditional Arabic"/>
          <w:sz w:val="36"/>
          <w:szCs w:val="36"/>
          <w:rtl/>
        </w:rPr>
        <w:t>")،</w:t>
      </w:r>
      <w:r w:rsidR="00A42563" w:rsidRPr="006E0DD0">
        <w:rPr>
          <w:rFonts w:ascii="Traditional Arabic" w:hAnsi="Traditional Arabic" w:cs="Traditional Arabic"/>
          <w:sz w:val="24"/>
          <w:szCs w:val="24"/>
          <w:rtl/>
        </w:rPr>
        <w:t xml:space="preserve"> الحديث بزوائده: (حم) (17174)، (د) (4604)، (ت) (2664)، (</w:t>
      </w:r>
      <w:proofErr w:type="spellStart"/>
      <w:r w:rsidR="00A42563" w:rsidRPr="006E0DD0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A42563" w:rsidRPr="006E0DD0">
        <w:rPr>
          <w:rFonts w:ascii="Traditional Arabic" w:hAnsi="Traditional Arabic" w:cs="Traditional Arabic"/>
          <w:sz w:val="24"/>
          <w:szCs w:val="24"/>
          <w:rtl/>
        </w:rPr>
        <w:t>) (12)، (13)، (حب) (13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 w:rsidR="00FF232B" w:rsidRPr="006E0DD0">
        <w:rPr>
          <w:rFonts w:ascii="Traditional Arabic" w:hAnsi="Traditional Arabic" w:cs="Traditional Arabic"/>
          <w:sz w:val="24"/>
          <w:szCs w:val="24"/>
          <w:rtl/>
        </w:rPr>
        <w:t>، وقال الأرنا</w:t>
      </w:r>
      <w:r w:rsidR="00FF232B" w:rsidRPr="006E0DD0">
        <w:rPr>
          <w:rFonts w:ascii="Traditional Arabic" w:hAnsi="Traditional Arabic" w:cs="Traditional Arabic" w:hint="cs"/>
          <w:sz w:val="24"/>
          <w:szCs w:val="24"/>
          <w:rtl/>
        </w:rPr>
        <w:t>ؤ</w:t>
      </w:r>
      <w:r w:rsidR="00A42563" w:rsidRPr="006E0DD0">
        <w:rPr>
          <w:rFonts w:ascii="Traditional Arabic" w:hAnsi="Traditional Arabic" w:cs="Traditional Arabic"/>
          <w:sz w:val="24"/>
          <w:szCs w:val="24"/>
          <w:rtl/>
        </w:rPr>
        <w:t>وط: إسناده صحيح.</w:t>
      </w:r>
    </w:p>
    <w:p w14:paraId="4501699F" w14:textId="27A1FBA4" w:rsidR="00552B18" w:rsidRDefault="00552B18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الحديث يبي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ن أن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أوتيه النبي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مما ليس في القرآن أنه وحي أ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D3A5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فالوحي وحيان: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 xml:space="preserve"> وحيٌ </w:t>
      </w:r>
      <w:r>
        <w:rPr>
          <w:rFonts w:ascii="Traditional Arabic" w:hAnsi="Traditional Arabic" w:cs="Traditional Arabic" w:hint="cs"/>
          <w:sz w:val="36"/>
          <w:szCs w:val="36"/>
          <w:rtl/>
        </w:rPr>
        <w:t>يتلى وهو القرآن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ووحي</w:t>
      </w:r>
      <w:r w:rsidR="00DD3A52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يفس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 ويوض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السنة، ف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حر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مه رسول الله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غير القرآن مثل ما حرم الله في القرآن.</w:t>
      </w:r>
    </w:p>
    <w:p w14:paraId="371E3329" w14:textId="623DCC74" w:rsidR="001B7CB6" w:rsidRPr="008A43D8" w:rsidRDefault="001B7CB6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A43D8">
        <w:rPr>
          <w:rFonts w:ascii="Traditional Arabic" w:hAnsi="Traditional Arabic" w:cs="Traditional Arabic"/>
          <w:sz w:val="36"/>
          <w:szCs w:val="36"/>
          <w:rtl/>
        </w:rPr>
        <w:t>قَالَ الْبَيْهَقِيُّ: هَذَا الْحَدِيثُ يَحْتَمِلُ وَجْهَيْنِ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52B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أَحَدُهُمَا: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أَنَّهُ أُوتِيَ مِنْ الْوَحْيِ الْبَاطِنِ غَيْرِ الْمَتْلُوِّ مِثْلَ مَا أُوتِيَ مِنْ الظَّاهِرِ الْمَتْلُوّ.</w:t>
      </w:r>
    </w:p>
    <w:p w14:paraId="1C9D7C12" w14:textId="2488453C" w:rsidR="001B7CB6" w:rsidRPr="008A43D8" w:rsidRDefault="001B7CB6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B18">
        <w:rPr>
          <w:rFonts w:ascii="Traditional Arabic" w:hAnsi="Traditional Arabic" w:cs="Traditional Arabic"/>
          <w:b/>
          <w:bCs/>
          <w:sz w:val="36"/>
          <w:szCs w:val="36"/>
          <w:rtl/>
        </w:rPr>
        <w:t>وَالثَّانِي: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أَنَّ مَعْنَاهُ أَنَّهُ أُوتِيَ الْكِتَابَ وَحْيًا يُتْلَى، وَأُوتِيَ مِثْلَهُ مِنْ الْبَيَان</w:t>
      </w:r>
      <w:r w:rsidR="00DD3A52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أَيْ: أُذِنَ لَهُ أَنْ يُبَيِّنَ مَا فِي الْكِتَاب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فَيَعُمَّ وَيَخُصّ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وَأَنْ يَزِيدَ عَلَيْهِ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فَيُشَرِّعَ مَا لَيْسَ فِي الْكِتَابِ لَهُ ذِكْر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فَيَكُونُ ذَلِكَ فِي وُجُوبِ الْحُكْمِ وَلُزُومِ الْعَمَلِ بِهِ كَالظَّاهِرِ الْمَتْلُوِّ مِنْ الْقُرْآن.</w:t>
      </w:r>
      <w:r w:rsidRPr="006E0DD0">
        <w:rPr>
          <w:rFonts w:ascii="Traditional Arabic" w:hAnsi="Traditional Arabic" w:cs="Traditional Arabic"/>
          <w:sz w:val="24"/>
          <w:szCs w:val="24"/>
          <w:rtl/>
        </w:rPr>
        <w:t xml:space="preserve"> عون المعبود (10/ 124)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798756F2" w14:textId="437D6CB7" w:rsidR="001B7CB6" w:rsidRPr="008A43D8" w:rsidRDefault="001B7CB6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أَيْ: الَّذِي حَرَّمَهُ رَسُولُ اللهِ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فِي غَيْرِ الْقُرْآنِ.</w:t>
      </w:r>
      <w:r w:rsidRPr="006E0DD0">
        <w:rPr>
          <w:rFonts w:ascii="Traditional Arabic" w:hAnsi="Traditional Arabic" w:cs="Traditional Arabic"/>
          <w:sz w:val="24"/>
          <w:szCs w:val="24"/>
          <w:rtl/>
        </w:rPr>
        <w:t xml:space="preserve"> تحفة الأحوذي (6/ 463)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.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 كالذي حرَّمه القرآن.</w:t>
      </w:r>
    </w:p>
    <w:p w14:paraId="4D287B20" w14:textId="1A37A8C8" w:rsidR="001B7CB6" w:rsidRPr="008A43D8" w:rsidRDefault="001B7CB6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A43D8">
        <w:rPr>
          <w:rFonts w:ascii="Traditional Arabic" w:hAnsi="Traditional Arabic" w:cs="Traditional Arabic"/>
          <w:sz w:val="36"/>
          <w:szCs w:val="36"/>
          <w:rtl/>
        </w:rPr>
        <w:t>وقَالَ الطِّيبِيُّ</w:t>
      </w:r>
      <w:r w:rsidR="00552B18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>: فِي تَكْرِيرِ كَلِمَةِ "</w:t>
      </w:r>
      <w:r w:rsidRPr="008A43D8">
        <w:rPr>
          <w:rFonts w:ascii="Traditional Arabic" w:hAnsi="Traditional Arabic" w:cs="Traditional Arabic"/>
          <w:b/>
          <w:bCs/>
          <w:sz w:val="36"/>
          <w:szCs w:val="36"/>
          <w:rtl/>
        </w:rPr>
        <w:t>ألا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="00552B18">
        <w:rPr>
          <w:rFonts w:ascii="Traditional Arabic" w:hAnsi="Traditional Arabic" w:cs="Traditional Arabic" w:hint="cs"/>
          <w:sz w:val="36"/>
          <w:szCs w:val="36"/>
          <w:rtl/>
        </w:rPr>
        <w:t xml:space="preserve">=وقد كررها، </w:t>
      </w:r>
      <w:r w:rsidR="00552B18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 w:rsidR="00552B18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>تَوْبِيخٌ وَتَقْرِيعٌ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نَشَأَ مِنْ غَضَبٍ عَظِيمٍ عَلَى مَنْ تَرَكَ السُّنَّةَ وَالْعَمَلَ بِالْحَدِيثِ</w:t>
      </w:r>
      <w:r w:rsidR="00297BA7" w:rsidRPr="008A43D8">
        <w:rPr>
          <w:rFonts w:ascii="Traditional Arabic" w:hAnsi="Traditional Arabic" w:cs="Traditional Arabic"/>
          <w:sz w:val="36"/>
          <w:szCs w:val="36"/>
          <w:rtl/>
        </w:rPr>
        <w:t>؛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اِسْتِغْنَاءً بِالْكِتَابِ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2B18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9F516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52B18">
        <w:rPr>
          <w:rFonts w:ascii="Traditional Arabic" w:hAnsi="Traditional Arabic" w:cs="Traditional Arabic" w:hint="cs"/>
          <w:sz w:val="36"/>
          <w:szCs w:val="36"/>
          <w:rtl/>
        </w:rPr>
        <w:t xml:space="preserve"> بالقرآن=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>فَكَيْفَ بِمَنْ رَج</w:t>
      </w:r>
      <w:r w:rsidR="009F5164">
        <w:rPr>
          <w:rFonts w:ascii="Traditional Arabic" w:hAnsi="Traditional Arabic" w:cs="Traditional Arabic"/>
          <w:sz w:val="36"/>
          <w:szCs w:val="36"/>
          <w:rtl/>
        </w:rPr>
        <w:t>َّحَ الرَّايَ عَلَى الْحَدِيثِ؟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0DD0">
        <w:rPr>
          <w:rFonts w:ascii="Traditional Arabic" w:hAnsi="Traditional Arabic" w:cs="Traditional Arabic"/>
          <w:sz w:val="24"/>
          <w:szCs w:val="24"/>
          <w:rtl/>
        </w:rPr>
        <w:t>تحفة الأحوذي (6/ 463)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5C55729E" w14:textId="541A4AEB" w:rsidR="001B7CB6" w:rsidRPr="008A43D8" w:rsidRDefault="00552B18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فالسنة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الوحي الثاني،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الوحي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الأول هو القرآن،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والوحي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السنة توضح القرآن،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اعتقاد جميع العلماء،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 أحد التابعين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وهو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>حَسَّانَ بْنِ عَطِيَّةَ الْمُحَارِبِيِّ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="0053248B" w:rsidRPr="008A43D8">
        <w:rPr>
          <w:rFonts w:ascii="Traditional Arabic" w:hAnsi="Traditional Arabic" w:cs="Traditional Arabic"/>
          <w:sz w:val="36"/>
          <w:szCs w:val="36"/>
          <w:rtl/>
        </w:rPr>
        <w:t>، -وهو تابعي جليل-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53248B" w:rsidRPr="008A43D8">
        <w:rPr>
          <w:rFonts w:ascii="Traditional Arabic" w:hAnsi="Traditional Arabic" w:cs="Traditional Arabic"/>
          <w:sz w:val="36"/>
          <w:szCs w:val="36"/>
          <w:rtl/>
        </w:rPr>
        <w:t>(</w:t>
      </w:r>
      <w:r w:rsidR="00FF232B">
        <w:rPr>
          <w:rFonts w:ascii="Traditional Arabic" w:hAnsi="Traditional Arabic" w:cs="Traditional Arabic"/>
          <w:sz w:val="36"/>
          <w:szCs w:val="36"/>
          <w:rtl/>
        </w:rPr>
        <w:t>كَانَ جِبْرِيلُ عليه السلام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يَنْزِلُ عَلَى النَّبِيِّ 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بِالسُّنَّةِ كَمَا يَنْزِلُ عَلَيْهِ بِالْقُرْآنِ</w:t>
      </w:r>
      <w:r w:rsidR="00B27FCB" w:rsidRPr="008A43D8">
        <w:rPr>
          <w:rFonts w:ascii="Traditional Arabic" w:hAnsi="Traditional Arabic" w:cs="Traditional Arabic"/>
          <w:sz w:val="36"/>
          <w:szCs w:val="36"/>
          <w:rtl/>
        </w:rPr>
        <w:t>،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ويُعَلِّمُهُ إِيَّاهَا كَمَا يُعلِّمُهُ الْقُرْآنَ</w:t>
      </w:r>
      <w:r w:rsidR="0053248B" w:rsidRPr="008A43D8">
        <w:rPr>
          <w:rFonts w:ascii="Traditional Arabic" w:hAnsi="Traditional Arabic" w:cs="Traditional Arabic"/>
          <w:sz w:val="36"/>
          <w:szCs w:val="36"/>
          <w:rtl/>
        </w:rPr>
        <w:t>).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(مي) 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588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الإبانة الكبرى لابن بطة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: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92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وصححه الألباني في كتاب الإيمان لابن تيمية </w:t>
      </w:r>
      <w:r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ص</w:t>
      </w:r>
      <w:r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37</w:t>
      </w:r>
      <w:r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فقال: رواه الدارمي بسند صحيح عن حسان بن عطية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فهو مرسل.</w:t>
      </w:r>
    </w:p>
    <w:p w14:paraId="174070DF" w14:textId="77777777" w:rsidR="00327B3D" w:rsidRDefault="00552B18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فكيف ت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وهي وحي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والشرط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السنة أن تكون ثابتة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صحيحة، لا 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تكون ضعيفة أو موضوعة، 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إذا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وردت 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سنة </w:t>
      </w:r>
      <w:r>
        <w:rPr>
          <w:rFonts w:ascii="Traditional Arabic" w:hAnsi="Traditional Arabic" w:cs="Traditional Arabic" w:hint="cs"/>
          <w:sz w:val="36"/>
          <w:szCs w:val="36"/>
          <w:rtl/>
        </w:rPr>
        <w:t>صحيحة نأخذ بها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ونترك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الضعيف والموضوع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B3EAB1D" w14:textId="24247882" w:rsidR="00552B18" w:rsidRDefault="00552B18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فليس من السنة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وليس بحديث عن النبي </w:t>
      </w:r>
      <w:r w:rsidRPr="008A43D8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 لم يثبت عنه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أقوال تنقيح العلماء أهل الحديث والمصطلح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عندما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نقحوا هذه السنة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نخلوها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 مما يشوبها،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وجاءوا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لنا بالحديث الصحيح كالبخاري ومسلم وغيرهم.</w:t>
      </w:r>
    </w:p>
    <w:p w14:paraId="57624868" w14:textId="77777777" w:rsidR="00552B18" w:rsidRDefault="00552B18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أقول قولي هذا وأستغفر الله لي ولكم.</w:t>
      </w:r>
    </w:p>
    <w:p w14:paraId="493714DE" w14:textId="77777777" w:rsidR="00552B18" w:rsidRPr="00EF13CA" w:rsidRDefault="00552B18" w:rsidP="009F5164">
      <w:pPr>
        <w:ind w:firstLine="57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الخطبة الآخرة</w:t>
      </w:r>
    </w:p>
    <w:p w14:paraId="612873F2" w14:textId="77777777" w:rsidR="00552B18" w:rsidRDefault="00552B18" w:rsidP="000B37B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الحمد 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والصلاة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على رسول الله،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وصحبه ومن والاه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14:paraId="1DD0A656" w14:textId="0FB902F3" w:rsidR="00327B3D" w:rsidRDefault="00552B18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ألا واعلموا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27B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</w:t>
      </w:r>
      <w:r w:rsidR="00327B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 w:rsidR="00327B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العلماء </w:t>
      </w:r>
      <w:r w:rsidR="00327B3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مكانة السنة ومنزلتها في اعتقادهم،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ومنهم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يَحْيَى بْنِ أَبِي كَثِيرٍ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رحمه الله 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53248B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1B7CB6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السُّنَّةُ قَاضِيَةٌ عَلَى الْقُرْآنِ</w:t>
      </w:r>
      <w:r w:rsidR="00B27FCB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B7CB6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وَلَيْسَ الْقُرْآنُ بِقَاضٍ عَلَى السُّنَّةِ</w:t>
      </w:r>
      <w:r w:rsidR="0053248B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1B7CB6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1B7CB6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(مي) 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(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>587</w:t>
      </w:r>
      <w:r w:rsidR="0053248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 w:rsidR="00B27FCB" w:rsidRPr="006E0DD0">
        <w:rPr>
          <w:rFonts w:ascii="Traditional Arabic" w:hAnsi="Traditional Arabic" w:cs="Traditional Arabic"/>
          <w:sz w:val="24"/>
          <w:szCs w:val="24"/>
          <w:rtl/>
        </w:rPr>
        <w:t>،</w:t>
      </w:r>
      <w:r w:rsidR="001B7CB6" w:rsidRPr="006E0DD0">
        <w:rPr>
          <w:rFonts w:ascii="Traditional Arabic" w:hAnsi="Traditional Arabic" w:cs="Traditional Arabic"/>
          <w:sz w:val="24"/>
          <w:szCs w:val="24"/>
          <w:rtl/>
        </w:rPr>
        <w:t xml:space="preserve"> وإسناده جيد.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D944D8E" w14:textId="32A73D50" w:rsidR="000F0153" w:rsidRPr="00327B3D" w:rsidRDefault="00552B18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السنة قاضية على القرآن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أي</w:t>
      </w:r>
      <w:r w:rsidR="006E0DD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السنة النبو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ية 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الثابتة؛ </w:t>
      </w:r>
      <w:r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مبي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نة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وموض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حة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ومف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/>
          <w:sz w:val="36"/>
          <w:szCs w:val="36"/>
          <w:rtl/>
        </w:rPr>
        <w:t>س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/>
          <w:sz w:val="36"/>
          <w:szCs w:val="36"/>
          <w:rtl/>
        </w:rPr>
        <w:t>رة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أشكل فيه، أو جاء حكما عام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يحتاج إلى تفضيل وتوضيح،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قاضية عليه مبينة له،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القرآن 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 يوضح في السنة؟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السنة الشارحة، هي التفسير، قال سبحانه</w:t>
      </w:r>
      <w:r w:rsidR="000F0153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0F0153" w:rsidRPr="004D1902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="000F0153" w:rsidRPr="000F0153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أَرْسَلْنَا مِن رَّسُولٍ إِلَّا بِلِسَا</w:t>
      </w:r>
      <w:r w:rsidR="000F0153">
        <w:rPr>
          <w:rFonts w:ascii="Traditional Arabic" w:hAnsi="Traditional Arabic" w:cs="Traditional Arabic"/>
          <w:b/>
          <w:bCs/>
          <w:sz w:val="36"/>
          <w:szCs w:val="36"/>
          <w:rtl/>
        </w:rPr>
        <w:t>نِ قَوْمِهِ لِيُبَيِّنَ لَهُمْ</w:t>
      </w:r>
      <w:r w:rsidR="000F015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}، </w:t>
      </w:r>
      <w:r w:rsidR="000F0153" w:rsidRPr="000F0153">
        <w:rPr>
          <w:rFonts w:ascii="Traditional Arabic" w:hAnsi="Traditional Arabic" w:cs="Traditional Arabic"/>
          <w:sz w:val="24"/>
          <w:szCs w:val="24"/>
          <w:rtl/>
        </w:rPr>
        <w:t>(</w:t>
      </w:r>
      <w:r w:rsidR="000F0153" w:rsidRPr="000F0153">
        <w:rPr>
          <w:rFonts w:ascii="Traditional Arabic" w:hAnsi="Traditional Arabic" w:cs="Traditional Arabic" w:hint="cs"/>
          <w:sz w:val="24"/>
          <w:szCs w:val="24"/>
          <w:rtl/>
        </w:rPr>
        <w:t xml:space="preserve">إبراهيم: </w:t>
      </w:r>
      <w:r w:rsidR="000F0153" w:rsidRPr="000F0153">
        <w:rPr>
          <w:rFonts w:ascii="Traditional Arabic" w:hAnsi="Traditional Arabic" w:cs="Traditional Arabic"/>
          <w:sz w:val="24"/>
          <w:szCs w:val="24"/>
          <w:rtl/>
        </w:rPr>
        <w:t>4)</w:t>
      </w:r>
      <w:r w:rsidR="000F0153" w:rsidRPr="000F0153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9F516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ما بعث الله من رسول إلا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 xml:space="preserve"> ليبي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َ ويوضّح ويفسِّرَ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 xml:space="preserve"> لهم ما أ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>نز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0153" w:rsidRPr="00327B3D">
        <w:rPr>
          <w:rFonts w:ascii="Traditional Arabic" w:hAnsi="Traditional Arabic" w:cs="Traditional Arabic" w:hint="cs"/>
          <w:sz w:val="36"/>
          <w:szCs w:val="36"/>
          <w:rtl/>
        </w:rPr>
        <w:t xml:space="preserve"> من عند الله سبحانه وتعالى.</w:t>
      </w:r>
    </w:p>
    <w:p w14:paraId="6D3B1E5E" w14:textId="77777777" w:rsidR="00327B3D" w:rsidRDefault="000F0153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 أمر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القرآن بالصلاة والزكاة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والصيام والحج وفس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رته السنة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2CCEA4A" w14:textId="77777777" w:rsidR="00327B3D" w:rsidRDefault="00327B3D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وفي</w:t>
      </w:r>
      <w:r w:rsidR="000F0153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القرآن</w:t>
      </w:r>
      <w:r w:rsidR="000F0153">
        <w:rPr>
          <w:rFonts w:ascii="Traditional Arabic" w:hAnsi="Traditional Arabic" w:cs="Traditional Arabic" w:hint="cs"/>
          <w:sz w:val="36"/>
          <w:szCs w:val="36"/>
          <w:rtl/>
        </w:rPr>
        <w:t xml:space="preserve">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F0153">
        <w:rPr>
          <w:rFonts w:ascii="Traditional Arabic" w:hAnsi="Traditional Arabic" w:cs="Traditional Arabic" w:hint="cs"/>
          <w:sz w:val="36"/>
          <w:szCs w:val="36"/>
          <w:rtl/>
        </w:rPr>
        <w:t xml:space="preserve"> أحكام البيع والشراء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F0153">
        <w:rPr>
          <w:rFonts w:ascii="Traditional Arabic" w:hAnsi="Traditional Arabic" w:cs="Traditional Arabic" w:hint="cs"/>
          <w:sz w:val="36"/>
          <w:szCs w:val="36"/>
          <w:rtl/>
        </w:rPr>
        <w:t xml:space="preserve"> والزواج والطلاق وفسرته السنة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F015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2BC4CD9" w14:textId="77777777" w:rsidR="00327B3D" w:rsidRPr="009F5164" w:rsidRDefault="000F0153" w:rsidP="000B37B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فكيف نترك السنة المفسرة للقرآن</w:t>
      </w:r>
      <w:r w:rsidR="00327B3D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93305D6" w14:textId="77F4E1E0" w:rsidR="0051071F" w:rsidRDefault="000F0153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ما وقع و</w:t>
      </w:r>
      <w:r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زل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لسان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بعض أهل العلم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ذلك الزمان، زمن الصحابة رضي الله عنهم بعد النبي صلى الله عليه وسلم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؛ ف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عَنْ أَبِي نَضْرَةَ، أَوْ غَيْرِهِ قَالَ: 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(كُنَّا عِنْدَ عِمْرَانَ بْنِ الْحُصَيْنِ، وَكُنَّا نَتَذَاكَرُ الْعِلْمَ)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=يعني يتذاكرون الأحاديث،= 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قَالَ: فَقَالَ رَجُلٌ: 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(لَا تَتَحَدَّثُوا إِلَّا بِمَا فِي الْقُرْآنِ)،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قَالَ: فَقَالَ لَهُ عِمْرَانُ بْنُ الْحُصَيْنِ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إِنَّكَ لَأَحْمَقُ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=الذي يقول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نأخذ ولا نتحدث إلا بالقرآن هذا أحمق، هذا إذا ما شك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نا في دينه، هذا إن أحسن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الظن فيه، </w:t>
      </w:r>
      <w:r w:rsidRPr="002D62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وقال العلماء</w:t>
      </w:r>
      <w:r w:rsidR="00327B3D" w:rsidRPr="002D62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في نهاية الحديث كما ستع</w:t>
      </w:r>
      <w:r w:rsidR="00F2528C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إنه ليس مبتدعا، ليس رجل بدعة، إنما هي زلة لسان منه، فقال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له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</w:t>
      </w:r>
      <w:r w:rsidR="00327B3D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لأحمق، الصحابي يقول لهذا الرجل=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1071F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إِنَّكَ لَأَحْمَقُ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51071F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أَوَجَدْتَ فِي الْقُرْآنِ صَلَاةَ الظُّهْرِ أَرْبَعَ رَكَعَاتٍ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=افتح المصحف، أوجدت في القرآن=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وَالْعَصْرَ أَرْبَعًا لَا تَجْهَرُ فِي شَيْءٍ مِنْهَا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وَالْمَغْرِبَ ثَلَاثًا تَجْهَرُ بِالْقِرَاءَةِ فِي رَكْعَتَيْنِ، وَلَا تَجْهَرُ بِالْقِرَاءَةِ فِي رَكْعَةٍ، وَالْعِشَاءَ أَرْبَعَ رَكَعَاتٍ تَجْهَرُ بِالْقِرَاءَةِ فِي رَكْعَتَيْنِ، وَلَا تَجْهَرُ بِالْقِرَاءَةِ فِي رَكْعَتَيْنِ، وَالْفَجْرَ رَكْعَتَيْنِ تَجْهَرُ فِيهِمَا بِالْقِرَاءَةِ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AB7FAC" w:rsidRPr="009F5164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0D6BC02" w14:textId="3D5CD0DB" w:rsidR="001B7CB6" w:rsidRDefault="000F0153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 هذا عندك في القرآن موجود؟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هذه صلاتنا، فكيف يصلي القرآنيون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والتنويريون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وغيرهم،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والذين يقولون لا نأخذ إلا بما في القرآن؟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و(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قَالَ عَلِيٌّ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>وهو أحد الرواة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8575F" w:rsidRPr="008A43D8">
        <w:rPr>
          <w:rFonts w:ascii="Traditional Arabic" w:hAnsi="Traditional Arabic" w:cs="Traditional Arabic"/>
          <w:sz w:val="36"/>
          <w:szCs w:val="36"/>
          <w:rtl/>
        </w:rPr>
        <w:t>(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وَلَمْ يَكُنِ الرَّجُلُ الَّذِي قَالَ هَذَا صَاحِبَ بِدْعَةٍ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=ما كان تنويريا ولا قرآنيا=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وَلَكِنَّهَا كَانَتْ مِنْهُ زَلَّةٌ</w:t>
      </w:r>
      <w:r w:rsidR="00F8575F" w:rsidRPr="008A43D8">
        <w:rPr>
          <w:rFonts w:ascii="Traditional Arabic" w:hAnsi="Traditional Arabic" w:cs="Traditional Arabic"/>
          <w:sz w:val="36"/>
          <w:szCs w:val="36"/>
          <w:rtl/>
        </w:rPr>
        <w:t>)،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قَالَ: ثُمَّ قَالَ عِمْرَانُ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8575F" w:rsidRPr="008A43D8">
        <w:rPr>
          <w:rFonts w:ascii="Traditional Arabic" w:hAnsi="Traditional Arabic" w:cs="Traditional Arabic"/>
          <w:sz w:val="36"/>
          <w:szCs w:val="36"/>
          <w:rtl/>
        </w:rPr>
        <w:t>(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ل</w:t>
      </w:r>
      <w:r w:rsidR="00F8575F" w:rsidRPr="008A43D8">
        <w:rPr>
          <w:rFonts w:ascii="Traditional Arabic" w:hAnsi="Traditional Arabic" w:cs="Traditional Arabic"/>
          <w:sz w:val="36"/>
          <w:szCs w:val="36"/>
          <w:rtl/>
        </w:rPr>
        <w:t>َ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مَا نَحْنُ فِيهِ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1FD5">
        <w:rPr>
          <w:rFonts w:ascii="Traditional Arabic" w:hAnsi="Traditional Arabic" w:cs="Traditional Arabic" w:hint="cs"/>
          <w:sz w:val="36"/>
          <w:szCs w:val="36"/>
          <w:rtl/>
        </w:rPr>
        <w:t xml:space="preserve">=وهو شرح الكتاب، شرح القرآن والذي هو الحديث وتوضيحه توضيح القرآن بالحديث=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يَعْدِلُ الْقُرْآنَ</w:t>
      </w:r>
      <w:r w:rsidR="00F8575F" w:rsidRPr="008A43D8">
        <w:rPr>
          <w:rFonts w:ascii="Traditional Arabic" w:hAnsi="Traditional Arabic" w:cs="Traditional Arabic"/>
          <w:sz w:val="36"/>
          <w:szCs w:val="36"/>
          <w:rtl/>
        </w:rPr>
        <w:t>)</w:t>
      </w:r>
      <w:r w:rsidR="00AB7FAC" w:rsidRPr="008A43D8">
        <w:rPr>
          <w:rFonts w:ascii="Traditional Arabic" w:hAnsi="Traditional Arabic" w:cs="Traditional Arabic"/>
          <w:sz w:val="36"/>
          <w:szCs w:val="36"/>
          <w:rtl/>
        </w:rPr>
        <w:t>، أَوْ نَحْوَهُ مِنَ الْكَلَامِ.</w:t>
      </w:r>
      <w:r w:rsidR="00F8575F" w:rsidRPr="008A43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8575F" w:rsidRPr="006E0DD0">
        <w:rPr>
          <w:rFonts w:ascii="Traditional Arabic" w:hAnsi="Traditional Arabic" w:cs="Traditional Arabic"/>
          <w:sz w:val="24"/>
          <w:szCs w:val="24"/>
          <w:rtl/>
        </w:rPr>
        <w:t>الإبانة الكبرى لابن بطة (1/ 232)</w:t>
      </w:r>
      <w:r w:rsidR="00FF232B" w:rsidRPr="006E0DD0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F8575F" w:rsidRPr="006E0DD0">
        <w:rPr>
          <w:rFonts w:ascii="Traditional Arabic" w:hAnsi="Traditional Arabic" w:cs="Traditional Arabic"/>
          <w:sz w:val="24"/>
          <w:szCs w:val="24"/>
          <w:rtl/>
        </w:rPr>
        <w:t xml:space="preserve"> رقم</w:t>
      </w:r>
      <w:r w:rsidR="00FF232B" w:rsidRPr="006E0DD0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="00F8575F" w:rsidRPr="006E0DD0">
        <w:rPr>
          <w:rFonts w:ascii="Traditional Arabic" w:hAnsi="Traditional Arabic" w:cs="Traditional Arabic"/>
          <w:sz w:val="24"/>
          <w:szCs w:val="24"/>
          <w:rtl/>
        </w:rPr>
        <w:t xml:space="preserve"> (65</w:t>
      </w:r>
      <w:r w:rsidR="00FF232B" w:rsidRPr="006E0DD0">
        <w:rPr>
          <w:rFonts w:ascii="Traditional Arabic" w:hAnsi="Traditional Arabic" w:cs="Traditional Arabic"/>
          <w:sz w:val="24"/>
          <w:szCs w:val="24"/>
          <w:rtl/>
        </w:rPr>
        <w:t>)</w:t>
      </w:r>
      <w:r w:rsidR="00FF232B" w:rsidRPr="006E0DD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D37380F" w14:textId="77777777" w:rsidR="0051071F" w:rsidRPr="009F5164" w:rsidRDefault="00261FD5" w:rsidP="000B37BC">
      <w:pPr>
        <w:ind w:firstLine="33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عام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 بأحكام عامة، والسنة موضحة مفسرة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فإذا ذهبنا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وتركنا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التفسير والتوضيح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بالسنة؛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كيف نفهم القرآن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؟!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40AAF794" w14:textId="2CC54703" w:rsidR="0051071F" w:rsidRDefault="00261FD5" w:rsidP="009F5164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يرجع هؤلاء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 إلى العقول والأفهام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والآراء الفاسدة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قال بعضهم: احرقوا الكتب كل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6F6185">
        <w:rPr>
          <w:rFonts w:ascii="Traditional Arabic" w:hAnsi="Traditional Arabic" w:cs="Traditional Arabic" w:hint="cs"/>
          <w:sz w:val="36"/>
          <w:szCs w:val="36"/>
          <w:rtl/>
        </w:rPr>
        <w:t xml:space="preserve"> وابقوا القرآن، لا نحتاج إلى هذه الكتب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!!</w:t>
      </w:r>
      <w:r w:rsidR="006F618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D87CA2F" w14:textId="643AD930" w:rsidR="00FF232B" w:rsidRDefault="006F6185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سيعيش الناس في ضلال مبين، إذا اتبعوا مثل هذا.</w:t>
      </w:r>
    </w:p>
    <w:p w14:paraId="16291DCD" w14:textId="2D469B04" w:rsidR="0051071F" w:rsidRPr="007B6895" w:rsidRDefault="006F6185" w:rsidP="009F5164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فحذار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أيها الشاب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حذار من هذا الأمر،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هناك قصة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وردت نسيت من قالها لي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1071F"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حدثت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الباكستان أو الهند،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قرآنيون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أهل الحديث يحتاجون مناظرة،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القرآنيون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لوا أحدهم عنده الأدلة على أنه لا يأخذ إلا بالقرآن، </w:t>
      </w:r>
      <w:r w:rsidRPr="009F51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وأهل السنة وأهل الحديث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وكلوا واحدا منهم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بدأ هذا الرجل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أهل الحديث 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وقال: 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أتكلم </w:t>
      </w:r>
      <w:r w:rsidR="0051071F"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أنا 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 تتكلم أنت</w:t>
      </w:r>
      <w:r w:rsidR="0051071F"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 القرآني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تكلم أنت</w:t>
      </w:r>
      <w:r w:rsidR="0051071F"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فقال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 xml:space="preserve"> السُّنِّيُّ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أنا وأبي وأمي</w:t>
      </w:r>
      <w:r w:rsidR="0051071F"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وجدي وجدتي</w:t>
      </w:r>
      <w:r w:rsidR="0051071F"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وأهلي كلهم تزوجوا على السنة، فعلى أي شيء تزوجتم أنتم؟ </w:t>
      </w:r>
    </w:p>
    <w:p w14:paraId="2B127262" w14:textId="08B5A406" w:rsidR="00022471" w:rsidRDefault="006F6185" w:rsidP="009F5164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لم يتزوج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السنة فارتكب الخطيئة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وارتكب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الزنا والعياذ بالله، قال: </w:t>
      </w:r>
      <w:r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فأفحم فلم يرد</w:t>
      </w:r>
      <w:r w:rsidR="0051071F" w:rsidRPr="007B68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لأنه لا يريد أن ينطق بكلمة السنة، </w:t>
      </w:r>
      <w:r w:rsidR="0051071F" w:rsidRPr="00770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التي </w:t>
      </w:r>
      <w:r w:rsidRPr="00770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صاحبها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محمد صلى الله عليه في كتابه</w:t>
      </w:r>
      <w:r w:rsidR="0051071F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704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وصلت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الملائكة </w:t>
      </w:r>
      <w:r w:rsidR="00022471">
        <w:rPr>
          <w:rFonts w:ascii="Traditional Arabic" w:hAnsi="Traditional Arabic" w:cs="Traditional Arabic" w:hint="cs"/>
          <w:sz w:val="36"/>
          <w:szCs w:val="36"/>
          <w:rtl/>
        </w:rPr>
        <w:t xml:space="preserve">فقال: </w:t>
      </w:r>
      <w:r w:rsidR="00022471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022471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022471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022471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022471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02247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7DBAF05D" w14:textId="77777777" w:rsidR="00022471" w:rsidRDefault="00022471" w:rsidP="000B37B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</w:t>
      </w:r>
      <w:r w:rsidRPr="006B26C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40602828" w14:textId="77777777" w:rsidR="00022471" w:rsidRDefault="00022471" w:rsidP="000B37B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43F14C5D" w14:textId="4D25E9B8" w:rsidR="00022471" w:rsidRPr="00077C36" w:rsidRDefault="00022471" w:rsidP="000B37B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428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تدع لنا في مقامنا هذا </w:t>
      </w:r>
      <w:r w:rsidRPr="005107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ذنبا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غفرته، ولا </w:t>
      </w:r>
      <w:r w:rsidRPr="005107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همًّا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فرَّجته، ولا </w:t>
      </w:r>
      <w:r w:rsidRPr="005107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قضيته، ولا </w:t>
      </w:r>
      <w:r w:rsidRPr="005107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مريضا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شافيته، ولا </w:t>
      </w:r>
      <w:r w:rsidRPr="005107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مبتل</w:t>
      </w:r>
      <w:r w:rsidR="0051071F" w:rsidRPr="005107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عافيته، ولا </w:t>
      </w:r>
      <w:r w:rsidRPr="005107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غائبا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إلا رددته إلى أهله سالما غانما يا رب العالمين.</w:t>
      </w:r>
    </w:p>
    <w:p w14:paraId="1B0B70B7" w14:textId="77777777" w:rsidR="00022471" w:rsidRPr="00626D3D" w:rsidRDefault="00022471" w:rsidP="000B37BC">
      <w:pPr>
        <w:ind w:firstLine="474"/>
        <w:jc w:val="both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D645C31" w14:textId="48F16F37" w:rsidR="00FF232B" w:rsidRPr="00EC0817" w:rsidRDefault="00FF232B" w:rsidP="000B37BC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0817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57BB567A" w14:textId="091E193E" w:rsidR="00FF232B" w:rsidRPr="00EC0817" w:rsidRDefault="00FF232B" w:rsidP="000B37BC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0817">
        <w:rPr>
          <w:rFonts w:ascii="Traditional Arabic" w:hAnsi="Traditional Arabic" w:cs="Traditional Arabic" w:hint="cs"/>
          <w:sz w:val="30"/>
          <w:szCs w:val="30"/>
          <w:rtl/>
        </w:rPr>
        <w:t xml:space="preserve">سماحة والدنا </w:t>
      </w:r>
      <w:r w:rsidRPr="00EC081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فضيلة الشيخ: فؤاد بن يوسف أبو سعيد</w:t>
      </w:r>
      <w:r w:rsidRPr="00EC081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022471" w:rsidRPr="00EC0817">
        <w:rPr>
          <w:rFonts w:ascii="Traditional Arabic" w:hAnsi="Traditional Arabic" w:cs="Traditional Arabic" w:hint="cs"/>
          <w:sz w:val="30"/>
          <w:szCs w:val="30"/>
          <w:rtl/>
        </w:rPr>
        <w:t>رزقنا الله حسن الفهم عن كتابه وسنة نبيه</w:t>
      </w:r>
      <w:r w:rsidRPr="00EC0817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44799215" w14:textId="7A1F5E52" w:rsidR="00FF232B" w:rsidRPr="00EC0817" w:rsidRDefault="00FF232B" w:rsidP="000B37BC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0817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فلسطين حرسها الله.</w:t>
      </w:r>
    </w:p>
    <w:p w14:paraId="6E82395E" w14:textId="3111B058" w:rsidR="00FF232B" w:rsidRPr="00EC0817" w:rsidRDefault="00FF232B" w:rsidP="000B37BC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0817">
        <w:rPr>
          <w:rFonts w:ascii="Traditional Arabic" w:hAnsi="Traditional Arabic" w:cs="Traditional Arabic" w:hint="cs"/>
          <w:sz w:val="30"/>
          <w:szCs w:val="30"/>
          <w:rtl/>
        </w:rPr>
        <w:t>30/ شوال/ 1442هـ،</w:t>
      </w:r>
    </w:p>
    <w:p w14:paraId="0EA6E2CF" w14:textId="17E630EC" w:rsidR="00FF232B" w:rsidRPr="00EC0817" w:rsidRDefault="00FF232B" w:rsidP="000B37BC">
      <w:pPr>
        <w:ind w:firstLine="332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C0817">
        <w:rPr>
          <w:rFonts w:ascii="Traditional Arabic" w:hAnsi="Traditional Arabic" w:cs="Traditional Arabic" w:hint="cs"/>
          <w:sz w:val="30"/>
          <w:szCs w:val="30"/>
          <w:rtl/>
        </w:rPr>
        <w:t>وفق: 11/ 6/ 2021م.</w:t>
      </w:r>
    </w:p>
    <w:p w14:paraId="74EF7F56" w14:textId="22F4E986" w:rsidR="00306ACC" w:rsidRDefault="00306ACC" w:rsidP="000B37BC">
      <w:pPr>
        <w:ind w:firstLine="332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sectPr w:rsidR="00306ACC" w:rsidSect="00F35B7E">
      <w:footerReference w:type="default" r:id="rId7"/>
      <w:pgSz w:w="12240" w:h="15840" w:code="1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1EA4A" w14:textId="77777777" w:rsidR="006450C7" w:rsidRDefault="006450C7" w:rsidP="0017010D">
      <w:pPr>
        <w:spacing w:after="0" w:line="240" w:lineRule="auto"/>
      </w:pPr>
      <w:r>
        <w:separator/>
      </w:r>
    </w:p>
  </w:endnote>
  <w:endnote w:type="continuationSeparator" w:id="0">
    <w:p w14:paraId="3ACB1163" w14:textId="77777777" w:rsidR="006450C7" w:rsidRDefault="006450C7" w:rsidP="0017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1150345"/>
      <w:docPartObj>
        <w:docPartGallery w:val="Page Numbers (Bottom of Page)"/>
        <w:docPartUnique/>
      </w:docPartObj>
    </w:sdtPr>
    <w:sdtEndPr/>
    <w:sdtContent>
      <w:p w14:paraId="5B3F0E8C" w14:textId="1FF56460" w:rsidR="00F35B7E" w:rsidRDefault="00F35B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F9" w:rsidRPr="002D62F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14:paraId="00770133" w14:textId="77777777" w:rsidR="00F35B7E" w:rsidRDefault="00F35B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7CDA3" w14:textId="77777777" w:rsidR="006450C7" w:rsidRDefault="006450C7" w:rsidP="0017010D">
      <w:pPr>
        <w:spacing w:after="0" w:line="240" w:lineRule="auto"/>
      </w:pPr>
      <w:r>
        <w:separator/>
      </w:r>
    </w:p>
  </w:footnote>
  <w:footnote w:type="continuationSeparator" w:id="0">
    <w:p w14:paraId="74AF8039" w14:textId="77777777" w:rsidR="006450C7" w:rsidRDefault="006450C7" w:rsidP="00170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3F"/>
    <w:rsid w:val="0000362E"/>
    <w:rsid w:val="00022471"/>
    <w:rsid w:val="00035877"/>
    <w:rsid w:val="00096AE2"/>
    <w:rsid w:val="000B37BC"/>
    <w:rsid w:val="000F0153"/>
    <w:rsid w:val="00115267"/>
    <w:rsid w:val="00120360"/>
    <w:rsid w:val="0017010D"/>
    <w:rsid w:val="001B7CB6"/>
    <w:rsid w:val="00261FD5"/>
    <w:rsid w:val="0027503F"/>
    <w:rsid w:val="00297BA7"/>
    <w:rsid w:val="002D62F9"/>
    <w:rsid w:val="00306ACC"/>
    <w:rsid w:val="00327B3D"/>
    <w:rsid w:val="00367EFE"/>
    <w:rsid w:val="00384A92"/>
    <w:rsid w:val="00464CE9"/>
    <w:rsid w:val="004C415C"/>
    <w:rsid w:val="004D1902"/>
    <w:rsid w:val="004D66BF"/>
    <w:rsid w:val="00505B2B"/>
    <w:rsid w:val="0051071F"/>
    <w:rsid w:val="00513A87"/>
    <w:rsid w:val="0053248B"/>
    <w:rsid w:val="00552B18"/>
    <w:rsid w:val="005674F6"/>
    <w:rsid w:val="00591C4B"/>
    <w:rsid w:val="00610ACE"/>
    <w:rsid w:val="006217B3"/>
    <w:rsid w:val="006450C7"/>
    <w:rsid w:val="006E0DD0"/>
    <w:rsid w:val="006F6185"/>
    <w:rsid w:val="0073026C"/>
    <w:rsid w:val="007704E7"/>
    <w:rsid w:val="007B6895"/>
    <w:rsid w:val="0081291A"/>
    <w:rsid w:val="008A43D8"/>
    <w:rsid w:val="00914616"/>
    <w:rsid w:val="00920D60"/>
    <w:rsid w:val="009303AB"/>
    <w:rsid w:val="00991385"/>
    <w:rsid w:val="009F5164"/>
    <w:rsid w:val="00A121E1"/>
    <w:rsid w:val="00A42563"/>
    <w:rsid w:val="00AB7FAC"/>
    <w:rsid w:val="00AC7471"/>
    <w:rsid w:val="00B27FCB"/>
    <w:rsid w:val="00B6684B"/>
    <w:rsid w:val="00BC4215"/>
    <w:rsid w:val="00D05FE5"/>
    <w:rsid w:val="00D30850"/>
    <w:rsid w:val="00D94F81"/>
    <w:rsid w:val="00DD3A52"/>
    <w:rsid w:val="00E374C2"/>
    <w:rsid w:val="00EC0817"/>
    <w:rsid w:val="00F067DB"/>
    <w:rsid w:val="00F2528C"/>
    <w:rsid w:val="00F35B7E"/>
    <w:rsid w:val="00F66CE8"/>
    <w:rsid w:val="00F808DC"/>
    <w:rsid w:val="00F8575F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71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010D"/>
  </w:style>
  <w:style w:type="paragraph" w:styleId="a4">
    <w:name w:val="footer"/>
    <w:basedOn w:val="a"/>
    <w:link w:val="Char0"/>
    <w:uiPriority w:val="99"/>
    <w:unhideWhenUsed/>
    <w:rsid w:val="00170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0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010D"/>
  </w:style>
  <w:style w:type="paragraph" w:styleId="a4">
    <w:name w:val="footer"/>
    <w:basedOn w:val="a"/>
    <w:link w:val="Char0"/>
    <w:uiPriority w:val="99"/>
    <w:unhideWhenUsed/>
    <w:rsid w:val="00170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3</cp:revision>
  <dcterms:created xsi:type="dcterms:W3CDTF">2021-06-13T07:46:00Z</dcterms:created>
  <dcterms:modified xsi:type="dcterms:W3CDTF">2021-06-13T07:46:00Z</dcterms:modified>
</cp:coreProperties>
</file>