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831" w:rsidRPr="00ED661D" w:rsidRDefault="00766831" w:rsidP="00766831">
      <w:pPr>
        <w:jc w:val="center"/>
        <w:rPr>
          <w:rFonts w:cs="AL-Mateen"/>
          <w:b/>
          <w:bCs/>
          <w:color w:val="0000FF"/>
          <w:sz w:val="28"/>
          <w:szCs w:val="30"/>
          <w:rtl/>
        </w:rPr>
      </w:pPr>
      <w:r w:rsidRPr="00ED661D">
        <w:rPr>
          <w:rFonts w:cs="AL-Mateen" w:hint="cs"/>
          <w:b/>
          <w:bCs/>
          <w:color w:val="0000FF"/>
          <w:sz w:val="28"/>
          <w:szCs w:val="30"/>
          <w:rtl/>
        </w:rPr>
        <w:t>آثارك</w:t>
      </w:r>
      <w:r w:rsidRPr="00ED661D">
        <w:rPr>
          <w:rFonts w:cs="AL-Mateen"/>
          <w:b/>
          <w:bCs/>
          <w:color w:val="0000FF"/>
          <w:sz w:val="28"/>
          <w:szCs w:val="30"/>
          <w:rtl/>
        </w:rPr>
        <w:t xml:space="preserve"> بعد </w:t>
      </w:r>
      <w:r w:rsidRPr="00ED661D">
        <w:rPr>
          <w:rFonts w:cs="AL-Mateen" w:hint="cs"/>
          <w:b/>
          <w:bCs/>
          <w:color w:val="0000FF"/>
          <w:sz w:val="28"/>
          <w:szCs w:val="30"/>
          <w:rtl/>
        </w:rPr>
        <w:t>م</w:t>
      </w:r>
      <w:r w:rsidRPr="00ED661D">
        <w:rPr>
          <w:rFonts w:cs="AL-Mateen"/>
          <w:b/>
          <w:bCs/>
          <w:color w:val="0000FF"/>
          <w:sz w:val="28"/>
          <w:szCs w:val="30"/>
          <w:rtl/>
        </w:rPr>
        <w:t>وت</w:t>
      </w:r>
      <w:r w:rsidRPr="00ED661D">
        <w:rPr>
          <w:rFonts w:cs="AL-Mateen" w:hint="cs"/>
          <w:b/>
          <w:bCs/>
          <w:color w:val="0000FF"/>
          <w:sz w:val="28"/>
          <w:szCs w:val="30"/>
          <w:rtl/>
        </w:rPr>
        <w:t>ك</w:t>
      </w:r>
      <w:r w:rsidRPr="00ED661D">
        <w:rPr>
          <w:rFonts w:cs="AL-Mateen"/>
          <w:b/>
          <w:bCs/>
          <w:color w:val="0000FF"/>
          <w:sz w:val="28"/>
          <w:szCs w:val="30"/>
          <w:rtl/>
        </w:rPr>
        <w:t xml:space="preserve"> ؟!</w:t>
      </w:r>
    </w:p>
    <w:p w:rsidR="00ED661D" w:rsidRPr="00ED661D" w:rsidRDefault="00ED661D" w:rsidP="00766831">
      <w:pPr>
        <w:jc w:val="center"/>
        <w:rPr>
          <w:rFonts w:cs="AL-Mateen" w:hint="cs"/>
          <w:b/>
          <w:bCs/>
          <w:color w:val="0000FF"/>
          <w:sz w:val="28"/>
          <w:szCs w:val="30"/>
          <w:rtl/>
        </w:rPr>
      </w:pPr>
      <w:r w:rsidRPr="00ED661D">
        <w:rPr>
          <w:rFonts w:cs="AL-Mateen" w:hint="cs"/>
          <w:b/>
          <w:bCs/>
          <w:color w:val="0000FF"/>
          <w:sz w:val="28"/>
          <w:szCs w:val="30"/>
          <w:rtl/>
        </w:rPr>
        <w:t>الشيخ السيد مراد سلامة</w:t>
      </w:r>
    </w:p>
    <w:p w:rsidR="00766831" w:rsidRPr="00ED661D" w:rsidRDefault="00766831" w:rsidP="00766831">
      <w:pPr>
        <w:jc w:val="center"/>
        <w:rPr>
          <w:rFonts w:cs="DecoType Naskh Variants"/>
          <w:color w:val="0000FF"/>
          <w:sz w:val="28"/>
          <w:szCs w:val="28"/>
          <w:rtl/>
        </w:rPr>
      </w:pPr>
      <w:r w:rsidRPr="00ED661D">
        <w:rPr>
          <w:rFonts w:cs="DecoType Naskh Variants" w:hint="cs"/>
          <w:color w:val="0000FF"/>
          <w:sz w:val="28"/>
          <w:szCs w:val="28"/>
          <w:rtl/>
        </w:rPr>
        <w:t>الخطبة الأولى</w:t>
      </w:r>
    </w:p>
    <w:p w:rsidR="00766831" w:rsidRPr="00ED661D" w:rsidRDefault="00766831" w:rsidP="00766831">
      <w:pPr>
        <w:jc w:val="both"/>
        <w:rPr>
          <w:rFonts w:ascii="Traditional Arabic" w:hAnsi="Traditional Arabic" w:cs="Traditional Arabic"/>
          <w:sz w:val="32"/>
          <w:szCs w:val="32"/>
          <w:rtl/>
          <w:lang w:bidi="ar-EG"/>
        </w:rPr>
      </w:pPr>
      <w:r w:rsidRPr="00ED661D">
        <w:rPr>
          <w:rFonts w:ascii="Traditional Arabic" w:hAnsi="Traditional Arabic" w:cs="Traditional Arabic"/>
          <w:sz w:val="32"/>
          <w:szCs w:val="32"/>
          <w:rtl/>
          <w:lang w:bidi="ar-EG"/>
        </w:rPr>
        <w:t>الحمد لله الذي تفرد بجلال ملكوته، وتوحد بجمال جبروته وتعزز بعلو أحديته، وتقدس بسمو صمديته، وتكبر في ذاته عن مضارعة كل نظير، وتنزه في صفائه عن كل تناه وقصور، له الصفات المختصة بحقه، والآيات الناطقة بأنه غير مشبه بخلقه.</w:t>
      </w:r>
    </w:p>
    <w:p w:rsidR="00766831" w:rsidRPr="00ED661D" w:rsidRDefault="00766831" w:rsidP="00766831">
      <w:pPr>
        <w:jc w:val="both"/>
        <w:rPr>
          <w:rFonts w:ascii="Traditional Arabic" w:hAnsi="Traditional Arabic" w:cs="Traditional Arabic"/>
          <w:sz w:val="32"/>
          <w:szCs w:val="32"/>
          <w:rtl/>
          <w:lang w:bidi="ar-EG"/>
        </w:rPr>
      </w:pPr>
      <w:r w:rsidRPr="00ED661D">
        <w:rPr>
          <w:rFonts w:ascii="Traditional Arabic" w:hAnsi="Traditional Arabic" w:cs="Traditional Arabic"/>
          <w:sz w:val="32"/>
          <w:szCs w:val="32"/>
          <w:rtl/>
          <w:lang w:bidi="ar-EG"/>
        </w:rPr>
        <w:t xml:space="preserve">وأشهد أن لا إله إلا الله وحده لا شريك له، له الملك، وله الحمد وهو </w:t>
      </w:r>
      <w:proofErr w:type="gramStart"/>
      <w:r w:rsidRPr="00ED661D">
        <w:rPr>
          <w:rFonts w:ascii="Traditional Arabic" w:hAnsi="Traditional Arabic" w:cs="Traditional Arabic"/>
          <w:sz w:val="32"/>
          <w:szCs w:val="32"/>
          <w:rtl/>
          <w:lang w:bidi="ar-EG"/>
        </w:rPr>
        <w:t>علي</w:t>
      </w:r>
      <w:proofErr w:type="gramEnd"/>
      <w:r w:rsidRPr="00ED661D">
        <w:rPr>
          <w:rFonts w:ascii="Traditional Arabic" w:hAnsi="Traditional Arabic" w:cs="Traditional Arabic"/>
          <w:sz w:val="32"/>
          <w:szCs w:val="32"/>
          <w:rtl/>
          <w:lang w:bidi="ar-EG"/>
        </w:rPr>
        <w:t xml:space="preserve"> كل شيء قدير، شهادة موقن بتوحيده، مستجير بحسن تأييده</w:t>
      </w:r>
    </w:p>
    <w:tbl>
      <w:tblPr>
        <w:bidiVisual/>
        <w:tblW w:w="0" w:type="auto"/>
        <w:jc w:val="center"/>
        <w:tblLayout w:type="fixed"/>
        <w:tblLook w:val="01E0" w:firstRow="1" w:lastRow="1" w:firstColumn="1" w:lastColumn="1" w:noHBand="0" w:noVBand="0"/>
      </w:tblPr>
      <w:tblGrid>
        <w:gridCol w:w="2840"/>
        <w:gridCol w:w="2841"/>
      </w:tblGrid>
      <w:tr w:rsidR="00766831" w:rsidRPr="00ED661D" w:rsidTr="00117A08">
        <w:trPr>
          <w:trHeight w:hRule="exact" w:val="475"/>
          <w:jc w:val="center"/>
        </w:trPr>
        <w:tc>
          <w:tcPr>
            <w:tcW w:w="2840" w:type="dxa"/>
            <w:shd w:val="clear" w:color="auto" w:fill="auto"/>
          </w:tcPr>
          <w:p w:rsidR="00766831" w:rsidRPr="00ED661D" w:rsidRDefault="00766831" w:rsidP="00117A08">
            <w:pPr>
              <w:jc w:val="lowKashida"/>
              <w:rPr>
                <w:rFonts w:ascii="Lotus Linotype" w:hAnsi="Lotus Linotype" w:cs="Lotus Linotype"/>
                <w:b/>
                <w:bCs/>
                <w:sz w:val="24"/>
                <w:szCs w:val="24"/>
                <w:rtl/>
                <w:lang w:bidi="ar-EG"/>
              </w:rPr>
            </w:pPr>
            <w:r w:rsidRPr="00ED661D">
              <w:rPr>
                <w:rFonts w:ascii="Lotus Linotype" w:hAnsi="Lotus Linotype" w:cs="Lotus Linotype"/>
                <w:b/>
                <w:bCs/>
                <w:sz w:val="24"/>
                <w:szCs w:val="24"/>
                <w:rtl/>
                <w:lang w:bidi="ar-EG"/>
              </w:rPr>
              <w:t xml:space="preserve">يا واحد في ملكه أنت الأحد </w:t>
            </w:r>
            <w:r w:rsidRPr="00ED661D">
              <w:rPr>
                <w:rFonts w:ascii="Lotus Linotype" w:hAnsi="Lotus Linotype" w:cs="Lotus Linotype"/>
                <w:b/>
                <w:bCs/>
                <w:sz w:val="24"/>
                <w:szCs w:val="24"/>
                <w:rtl/>
                <w:lang w:bidi="ar-EG"/>
              </w:rPr>
              <w:br/>
            </w:r>
          </w:p>
        </w:tc>
        <w:tc>
          <w:tcPr>
            <w:tcW w:w="2841" w:type="dxa"/>
            <w:shd w:val="clear" w:color="auto" w:fill="auto"/>
          </w:tcPr>
          <w:p w:rsidR="00766831" w:rsidRPr="00ED661D" w:rsidRDefault="00766831" w:rsidP="00117A08">
            <w:pPr>
              <w:jc w:val="lowKashida"/>
              <w:rPr>
                <w:rFonts w:ascii="Lotus Linotype" w:hAnsi="Lotus Linotype" w:cs="Lotus Linotype"/>
                <w:b/>
                <w:bCs/>
                <w:sz w:val="24"/>
                <w:szCs w:val="24"/>
                <w:rtl/>
                <w:lang w:bidi="ar-EG"/>
              </w:rPr>
            </w:pPr>
            <w:r w:rsidRPr="00ED661D">
              <w:rPr>
                <w:rFonts w:ascii="Lotus Linotype" w:hAnsi="Lotus Linotype" w:cs="Lotus Linotype"/>
                <w:b/>
                <w:bCs/>
                <w:sz w:val="24"/>
                <w:szCs w:val="24"/>
                <w:rtl/>
                <w:lang w:bidi="ar-EG"/>
              </w:rPr>
              <w:t xml:space="preserve">  ولقد علمت بأنك الفرد الصمد</w:t>
            </w:r>
            <w:r w:rsidRPr="00ED661D">
              <w:rPr>
                <w:rFonts w:ascii="Lotus Linotype" w:hAnsi="Lotus Linotype" w:cs="Lotus Linotype"/>
                <w:b/>
                <w:bCs/>
                <w:sz w:val="24"/>
                <w:szCs w:val="24"/>
                <w:rtl/>
                <w:lang w:bidi="ar-EG"/>
              </w:rPr>
              <w:br/>
            </w:r>
          </w:p>
        </w:tc>
      </w:tr>
      <w:tr w:rsidR="00766831" w:rsidRPr="00ED661D" w:rsidTr="00117A08">
        <w:trPr>
          <w:trHeight w:hRule="exact" w:val="475"/>
          <w:jc w:val="center"/>
        </w:trPr>
        <w:tc>
          <w:tcPr>
            <w:tcW w:w="2840" w:type="dxa"/>
            <w:shd w:val="clear" w:color="auto" w:fill="auto"/>
          </w:tcPr>
          <w:p w:rsidR="00766831" w:rsidRPr="00ED661D" w:rsidRDefault="00766831" w:rsidP="00117A08">
            <w:pPr>
              <w:jc w:val="lowKashida"/>
              <w:rPr>
                <w:rFonts w:ascii="Lotus Linotype" w:hAnsi="Lotus Linotype" w:cs="Lotus Linotype"/>
                <w:b/>
                <w:bCs/>
                <w:sz w:val="24"/>
                <w:szCs w:val="24"/>
                <w:rtl/>
                <w:lang w:bidi="ar-EG"/>
              </w:rPr>
            </w:pPr>
            <w:r w:rsidRPr="00ED661D">
              <w:rPr>
                <w:rFonts w:ascii="Lotus Linotype" w:hAnsi="Lotus Linotype" w:cs="Lotus Linotype"/>
                <w:b/>
                <w:bCs/>
                <w:sz w:val="24"/>
                <w:szCs w:val="24"/>
                <w:rtl/>
                <w:lang w:bidi="ar-EG"/>
              </w:rPr>
              <w:t xml:space="preserve">لا أنت مولود ولست بوالد </w:t>
            </w:r>
            <w:r w:rsidRPr="00ED661D">
              <w:rPr>
                <w:rFonts w:ascii="Lotus Linotype" w:hAnsi="Lotus Linotype" w:cs="Lotus Linotype"/>
                <w:b/>
                <w:bCs/>
                <w:sz w:val="24"/>
                <w:szCs w:val="24"/>
                <w:rtl/>
                <w:lang w:bidi="ar-EG"/>
              </w:rPr>
              <w:br/>
            </w:r>
          </w:p>
        </w:tc>
        <w:tc>
          <w:tcPr>
            <w:tcW w:w="2841" w:type="dxa"/>
            <w:shd w:val="clear" w:color="auto" w:fill="auto"/>
          </w:tcPr>
          <w:p w:rsidR="00766831" w:rsidRPr="00ED661D" w:rsidRDefault="00766831" w:rsidP="00117A08">
            <w:pPr>
              <w:jc w:val="lowKashida"/>
              <w:rPr>
                <w:rFonts w:ascii="Lotus Linotype" w:hAnsi="Lotus Linotype" w:cs="Lotus Linotype"/>
                <w:b/>
                <w:bCs/>
                <w:sz w:val="24"/>
                <w:szCs w:val="24"/>
                <w:rtl/>
                <w:lang w:bidi="ar-EG"/>
              </w:rPr>
            </w:pPr>
            <w:r w:rsidRPr="00ED661D">
              <w:rPr>
                <w:rFonts w:ascii="Lotus Linotype" w:hAnsi="Lotus Linotype" w:cs="Lotus Linotype"/>
                <w:b/>
                <w:bCs/>
                <w:sz w:val="24"/>
                <w:szCs w:val="24"/>
                <w:rtl/>
                <w:lang w:bidi="ar-EG"/>
              </w:rPr>
              <w:t xml:space="preserve">  كلا ولا لك في الورى كفوا أحد</w:t>
            </w:r>
            <w:r w:rsidRPr="00ED661D">
              <w:rPr>
                <w:rFonts w:ascii="Lotus Linotype" w:hAnsi="Lotus Linotype" w:cs="Lotus Linotype"/>
                <w:b/>
                <w:bCs/>
                <w:sz w:val="24"/>
                <w:szCs w:val="24"/>
                <w:rtl/>
                <w:lang w:bidi="ar-EG"/>
              </w:rPr>
              <w:br/>
            </w:r>
          </w:p>
        </w:tc>
      </w:tr>
    </w:tbl>
    <w:p w:rsidR="00766831" w:rsidRPr="00ED661D" w:rsidRDefault="00766831" w:rsidP="00766831">
      <w:pPr>
        <w:jc w:val="both"/>
        <w:rPr>
          <w:rFonts w:ascii="Traditional Arabic" w:hAnsi="Traditional Arabic" w:cs="Traditional Arabic"/>
          <w:sz w:val="32"/>
          <w:szCs w:val="32"/>
          <w:rtl/>
          <w:lang w:bidi="ar-EG"/>
        </w:rPr>
      </w:pPr>
      <w:r w:rsidRPr="00ED661D">
        <w:rPr>
          <w:rFonts w:ascii="Traditional Arabic" w:hAnsi="Traditional Arabic" w:cs="Traditional Arabic"/>
          <w:sz w:val="32"/>
          <w:szCs w:val="32"/>
          <w:rtl/>
          <w:lang w:bidi="ar-EG"/>
        </w:rPr>
        <w:t>وأشهد أن سيدنا وحبيبنا وشفيعنا محمد عبد الله ورسوله وصفيه من خلقه وحبيبه</w:t>
      </w:r>
    </w:p>
    <w:tbl>
      <w:tblPr>
        <w:bidiVisual/>
        <w:tblW w:w="0" w:type="auto"/>
        <w:jc w:val="center"/>
        <w:tblLayout w:type="fixed"/>
        <w:tblLook w:val="01E0" w:firstRow="1" w:lastRow="1" w:firstColumn="1" w:lastColumn="1" w:noHBand="0" w:noVBand="0"/>
      </w:tblPr>
      <w:tblGrid>
        <w:gridCol w:w="2840"/>
        <w:gridCol w:w="2841"/>
      </w:tblGrid>
      <w:tr w:rsidR="00766831" w:rsidRPr="00ED661D" w:rsidTr="00766831">
        <w:trPr>
          <w:trHeight w:hRule="exact" w:val="475"/>
          <w:jc w:val="center"/>
        </w:trPr>
        <w:tc>
          <w:tcPr>
            <w:tcW w:w="2840" w:type="dxa"/>
            <w:shd w:val="clear" w:color="auto" w:fill="auto"/>
          </w:tcPr>
          <w:p w:rsidR="00766831" w:rsidRPr="00ED661D" w:rsidRDefault="00766831" w:rsidP="00117A08">
            <w:pPr>
              <w:jc w:val="lowKashida"/>
              <w:rPr>
                <w:rFonts w:ascii="Lotus Linotype" w:hAnsi="Lotus Linotype" w:cs="Lotus Linotype"/>
                <w:b/>
                <w:bCs/>
                <w:sz w:val="24"/>
                <w:szCs w:val="24"/>
                <w:rtl/>
                <w:lang w:bidi="ar-EG"/>
              </w:rPr>
            </w:pPr>
            <w:r w:rsidRPr="00ED661D">
              <w:rPr>
                <w:rFonts w:ascii="Lotus Linotype" w:hAnsi="Lotus Linotype" w:cs="Lotus Linotype"/>
                <w:b/>
                <w:bCs/>
                <w:sz w:val="24"/>
                <w:szCs w:val="24"/>
                <w:rtl/>
                <w:lang w:bidi="ar-EG"/>
              </w:rPr>
              <w:t xml:space="preserve">هذا النبي محمد خير الورى </w:t>
            </w:r>
            <w:r w:rsidRPr="00ED661D">
              <w:rPr>
                <w:rFonts w:ascii="Lotus Linotype" w:hAnsi="Lotus Linotype" w:cs="Lotus Linotype"/>
                <w:b/>
                <w:bCs/>
                <w:sz w:val="24"/>
                <w:szCs w:val="24"/>
                <w:rtl/>
                <w:lang w:bidi="ar-EG"/>
              </w:rPr>
              <w:br/>
            </w:r>
          </w:p>
        </w:tc>
        <w:tc>
          <w:tcPr>
            <w:tcW w:w="2841" w:type="dxa"/>
            <w:shd w:val="clear" w:color="auto" w:fill="auto"/>
          </w:tcPr>
          <w:p w:rsidR="00766831" w:rsidRPr="00ED661D" w:rsidRDefault="00766831" w:rsidP="00117A08">
            <w:pPr>
              <w:jc w:val="lowKashida"/>
              <w:rPr>
                <w:rFonts w:ascii="Lotus Linotype" w:hAnsi="Lotus Linotype" w:cs="Lotus Linotype"/>
                <w:b/>
                <w:bCs/>
                <w:sz w:val="24"/>
                <w:szCs w:val="24"/>
                <w:rtl/>
                <w:lang w:bidi="ar-EG"/>
              </w:rPr>
            </w:pPr>
            <w:r w:rsidRPr="00ED661D">
              <w:rPr>
                <w:rFonts w:ascii="Lotus Linotype" w:hAnsi="Lotus Linotype" w:cs="Lotus Linotype"/>
                <w:b/>
                <w:bCs/>
                <w:sz w:val="24"/>
                <w:szCs w:val="24"/>
                <w:rtl/>
                <w:lang w:bidi="ar-EG"/>
              </w:rPr>
              <w:t>ونبيهم وبه تشرف آدم</w:t>
            </w:r>
            <w:r w:rsidRPr="00ED661D">
              <w:rPr>
                <w:rFonts w:ascii="Lotus Linotype" w:hAnsi="Lotus Linotype" w:cs="Lotus Linotype"/>
                <w:b/>
                <w:bCs/>
                <w:sz w:val="24"/>
                <w:szCs w:val="24"/>
                <w:rtl/>
                <w:lang w:bidi="ar-EG"/>
              </w:rPr>
              <w:br/>
            </w:r>
          </w:p>
        </w:tc>
      </w:tr>
      <w:tr w:rsidR="00766831" w:rsidRPr="00ED661D" w:rsidTr="00766831">
        <w:trPr>
          <w:trHeight w:hRule="exact" w:val="475"/>
          <w:jc w:val="center"/>
        </w:trPr>
        <w:tc>
          <w:tcPr>
            <w:tcW w:w="2840" w:type="dxa"/>
            <w:shd w:val="clear" w:color="auto" w:fill="auto"/>
          </w:tcPr>
          <w:p w:rsidR="00766831" w:rsidRPr="00ED661D" w:rsidRDefault="00766831" w:rsidP="00766831">
            <w:pPr>
              <w:jc w:val="center"/>
              <w:rPr>
                <w:rFonts w:ascii="Lotus Linotype" w:hAnsi="Lotus Linotype" w:cs="Lotus Linotype"/>
                <w:b/>
                <w:bCs/>
                <w:sz w:val="24"/>
                <w:szCs w:val="24"/>
                <w:rtl/>
                <w:lang w:bidi="ar-EG"/>
              </w:rPr>
            </w:pPr>
            <w:r w:rsidRPr="00ED661D">
              <w:rPr>
                <w:rFonts w:ascii="Lotus Linotype" w:hAnsi="Lotus Linotype" w:cs="Lotus Linotype"/>
                <w:b/>
                <w:bCs/>
                <w:sz w:val="24"/>
                <w:szCs w:val="24"/>
                <w:rtl/>
                <w:lang w:bidi="ar-EG"/>
              </w:rPr>
              <w:t xml:space="preserve">وله </w:t>
            </w:r>
            <w:proofErr w:type="spellStart"/>
            <w:r w:rsidRPr="00ED661D">
              <w:rPr>
                <w:rFonts w:ascii="Lotus Linotype" w:hAnsi="Lotus Linotype" w:cs="Lotus Linotype"/>
                <w:b/>
                <w:bCs/>
                <w:sz w:val="24"/>
                <w:szCs w:val="24"/>
                <w:rtl/>
                <w:lang w:bidi="ar-EG"/>
              </w:rPr>
              <w:t>البها</w:t>
            </w:r>
            <w:proofErr w:type="spellEnd"/>
            <w:r w:rsidRPr="00ED661D">
              <w:rPr>
                <w:rFonts w:ascii="Lotus Linotype" w:hAnsi="Lotus Linotype" w:cs="Lotus Linotype"/>
                <w:b/>
                <w:bCs/>
                <w:sz w:val="24"/>
                <w:szCs w:val="24"/>
                <w:rtl/>
                <w:lang w:bidi="ar-EG"/>
              </w:rPr>
              <w:t xml:space="preserve"> وله الحياء بوجهه </w:t>
            </w:r>
            <w:r w:rsidRPr="00ED661D">
              <w:rPr>
                <w:rFonts w:ascii="Lotus Linotype" w:hAnsi="Lotus Linotype" w:cs="Lotus Linotype"/>
                <w:b/>
                <w:bCs/>
                <w:sz w:val="24"/>
                <w:szCs w:val="24"/>
                <w:rtl/>
                <w:lang w:bidi="ar-EG"/>
              </w:rPr>
              <w:br/>
            </w:r>
          </w:p>
        </w:tc>
        <w:tc>
          <w:tcPr>
            <w:tcW w:w="2841" w:type="dxa"/>
            <w:shd w:val="clear" w:color="auto" w:fill="auto"/>
          </w:tcPr>
          <w:p w:rsidR="00766831" w:rsidRPr="00ED661D" w:rsidRDefault="00766831" w:rsidP="00117A08">
            <w:pPr>
              <w:jc w:val="lowKashida"/>
              <w:rPr>
                <w:rFonts w:ascii="Lotus Linotype" w:hAnsi="Lotus Linotype" w:cs="Lotus Linotype"/>
                <w:b/>
                <w:bCs/>
                <w:sz w:val="24"/>
                <w:szCs w:val="24"/>
                <w:rtl/>
                <w:lang w:bidi="ar-EG"/>
              </w:rPr>
            </w:pPr>
            <w:r w:rsidRPr="00ED661D">
              <w:rPr>
                <w:rFonts w:ascii="Lotus Linotype" w:hAnsi="Lotus Linotype" w:cs="Lotus Linotype"/>
                <w:b/>
                <w:bCs/>
                <w:sz w:val="24"/>
                <w:szCs w:val="24"/>
                <w:rtl/>
                <w:lang w:bidi="ar-EG"/>
              </w:rPr>
              <w:t>كل الغنى من نوره يتقسم</w:t>
            </w:r>
            <w:r w:rsidRPr="00ED661D">
              <w:rPr>
                <w:rFonts w:ascii="Lotus Linotype" w:hAnsi="Lotus Linotype" w:cs="Lotus Linotype"/>
                <w:b/>
                <w:bCs/>
                <w:sz w:val="24"/>
                <w:szCs w:val="24"/>
                <w:rtl/>
                <w:lang w:bidi="ar-EG"/>
              </w:rPr>
              <w:br/>
            </w:r>
          </w:p>
        </w:tc>
      </w:tr>
      <w:tr w:rsidR="00766831" w:rsidRPr="00ED661D" w:rsidTr="00766831">
        <w:trPr>
          <w:trHeight w:hRule="exact" w:val="475"/>
          <w:jc w:val="center"/>
        </w:trPr>
        <w:tc>
          <w:tcPr>
            <w:tcW w:w="2840" w:type="dxa"/>
            <w:shd w:val="clear" w:color="auto" w:fill="auto"/>
          </w:tcPr>
          <w:p w:rsidR="00766831" w:rsidRPr="00ED661D" w:rsidRDefault="00766831" w:rsidP="00117A08">
            <w:pPr>
              <w:jc w:val="lowKashida"/>
              <w:rPr>
                <w:rFonts w:ascii="Lotus Linotype" w:hAnsi="Lotus Linotype" w:cs="Lotus Linotype"/>
                <w:b/>
                <w:bCs/>
                <w:sz w:val="24"/>
                <w:szCs w:val="24"/>
                <w:rtl/>
                <w:lang w:bidi="ar-EG"/>
              </w:rPr>
            </w:pPr>
            <w:r w:rsidRPr="00ED661D">
              <w:rPr>
                <w:rFonts w:ascii="Lotus Linotype" w:hAnsi="Lotus Linotype" w:cs="Lotus Linotype"/>
                <w:b/>
                <w:bCs/>
                <w:sz w:val="24"/>
                <w:szCs w:val="24"/>
                <w:rtl/>
                <w:lang w:bidi="ar-EG"/>
              </w:rPr>
              <w:t xml:space="preserve">يا فوز من صلى عليه فانه </w:t>
            </w:r>
            <w:r w:rsidRPr="00ED661D">
              <w:rPr>
                <w:rFonts w:ascii="Lotus Linotype" w:hAnsi="Lotus Linotype" w:cs="Lotus Linotype"/>
                <w:b/>
                <w:bCs/>
                <w:sz w:val="24"/>
                <w:szCs w:val="24"/>
                <w:rtl/>
                <w:lang w:bidi="ar-EG"/>
              </w:rPr>
              <w:br/>
            </w:r>
          </w:p>
        </w:tc>
        <w:tc>
          <w:tcPr>
            <w:tcW w:w="2841" w:type="dxa"/>
            <w:shd w:val="clear" w:color="auto" w:fill="auto"/>
          </w:tcPr>
          <w:p w:rsidR="00766831" w:rsidRPr="00ED661D" w:rsidRDefault="00766831" w:rsidP="00117A08">
            <w:pPr>
              <w:jc w:val="lowKashida"/>
              <w:rPr>
                <w:rFonts w:ascii="Lotus Linotype" w:hAnsi="Lotus Linotype" w:cs="Lotus Linotype"/>
                <w:b/>
                <w:bCs/>
                <w:sz w:val="24"/>
                <w:szCs w:val="24"/>
                <w:rtl/>
                <w:lang w:bidi="ar-EG"/>
              </w:rPr>
            </w:pPr>
            <w:r w:rsidRPr="00ED661D">
              <w:rPr>
                <w:rFonts w:ascii="Lotus Linotype" w:hAnsi="Lotus Linotype" w:cs="Lotus Linotype"/>
                <w:b/>
                <w:bCs/>
                <w:sz w:val="24"/>
                <w:szCs w:val="24"/>
                <w:rtl/>
                <w:lang w:bidi="ar-EG"/>
              </w:rPr>
              <w:t xml:space="preserve">   في جنة المأوى غدا يتنعم</w:t>
            </w:r>
            <w:r w:rsidRPr="00ED661D">
              <w:rPr>
                <w:rFonts w:ascii="Lotus Linotype" w:hAnsi="Lotus Linotype" w:cs="Lotus Linotype"/>
                <w:b/>
                <w:bCs/>
                <w:sz w:val="24"/>
                <w:szCs w:val="24"/>
                <w:rtl/>
                <w:lang w:bidi="ar-EG"/>
              </w:rPr>
              <w:br/>
            </w:r>
          </w:p>
        </w:tc>
      </w:tr>
      <w:tr w:rsidR="00766831" w:rsidRPr="00ED661D" w:rsidTr="00766831">
        <w:trPr>
          <w:trHeight w:hRule="exact" w:val="475"/>
          <w:jc w:val="center"/>
        </w:trPr>
        <w:tc>
          <w:tcPr>
            <w:tcW w:w="2840" w:type="dxa"/>
            <w:shd w:val="clear" w:color="auto" w:fill="auto"/>
          </w:tcPr>
          <w:p w:rsidR="00766831" w:rsidRPr="00ED661D" w:rsidRDefault="00766831" w:rsidP="00117A08">
            <w:pPr>
              <w:jc w:val="lowKashida"/>
              <w:rPr>
                <w:rFonts w:ascii="Lotus Linotype" w:hAnsi="Lotus Linotype" w:cs="Lotus Linotype"/>
                <w:b/>
                <w:bCs/>
                <w:sz w:val="24"/>
                <w:szCs w:val="24"/>
                <w:rtl/>
                <w:lang w:bidi="ar-EG"/>
              </w:rPr>
            </w:pPr>
            <w:r w:rsidRPr="00ED661D">
              <w:rPr>
                <w:rFonts w:ascii="Lotus Linotype" w:hAnsi="Lotus Linotype" w:cs="Lotus Linotype"/>
                <w:b/>
                <w:bCs/>
                <w:sz w:val="24"/>
                <w:szCs w:val="24"/>
                <w:rtl/>
                <w:lang w:bidi="ar-EG"/>
              </w:rPr>
              <w:t xml:space="preserve">صلى عليه الله جل جلاله </w:t>
            </w:r>
            <w:r w:rsidRPr="00ED661D">
              <w:rPr>
                <w:rFonts w:ascii="Lotus Linotype" w:hAnsi="Lotus Linotype" w:cs="Lotus Linotype"/>
                <w:b/>
                <w:bCs/>
                <w:sz w:val="24"/>
                <w:szCs w:val="24"/>
                <w:rtl/>
                <w:lang w:bidi="ar-EG"/>
              </w:rPr>
              <w:br/>
            </w:r>
          </w:p>
        </w:tc>
        <w:tc>
          <w:tcPr>
            <w:tcW w:w="2841" w:type="dxa"/>
            <w:shd w:val="clear" w:color="auto" w:fill="auto"/>
          </w:tcPr>
          <w:p w:rsidR="00766831" w:rsidRPr="00ED661D" w:rsidRDefault="00766831" w:rsidP="00117A08">
            <w:pPr>
              <w:jc w:val="lowKashida"/>
              <w:rPr>
                <w:rFonts w:ascii="Lotus Linotype" w:hAnsi="Lotus Linotype" w:cs="Lotus Linotype"/>
                <w:b/>
                <w:bCs/>
                <w:sz w:val="24"/>
                <w:szCs w:val="24"/>
                <w:rtl/>
                <w:lang w:bidi="ar-EG"/>
              </w:rPr>
            </w:pPr>
            <w:r w:rsidRPr="00ED661D">
              <w:rPr>
                <w:rFonts w:ascii="Lotus Linotype" w:hAnsi="Lotus Linotype" w:cs="Lotus Linotype"/>
                <w:b/>
                <w:bCs/>
                <w:sz w:val="24"/>
                <w:szCs w:val="24"/>
                <w:rtl/>
                <w:lang w:bidi="ar-EG"/>
              </w:rPr>
              <w:t>ما راح حاد باسمه يترنم</w:t>
            </w:r>
            <w:r w:rsidRPr="00ED661D">
              <w:rPr>
                <w:rFonts w:ascii="Lotus Linotype" w:hAnsi="Lotus Linotype" w:cs="Lotus Linotype"/>
                <w:b/>
                <w:bCs/>
                <w:sz w:val="24"/>
                <w:szCs w:val="24"/>
                <w:rtl/>
                <w:lang w:bidi="ar-EG"/>
              </w:rPr>
              <w:br/>
            </w:r>
          </w:p>
        </w:tc>
      </w:tr>
    </w:tbl>
    <w:p w:rsidR="00766831" w:rsidRPr="00ED661D" w:rsidRDefault="00766831" w:rsidP="00766831">
      <w:pPr>
        <w:jc w:val="both"/>
        <w:rPr>
          <w:rFonts w:ascii="Traditional Arabic" w:hAnsi="Traditional Arabic" w:cs="Traditional Arabic"/>
          <w:sz w:val="32"/>
          <w:szCs w:val="32"/>
          <w:rtl/>
          <w:lang w:bidi="ar-EG"/>
        </w:rPr>
      </w:pPr>
      <w:r w:rsidRPr="00ED661D">
        <w:rPr>
          <w:rFonts w:ascii="Traditional Arabic" w:hAnsi="Traditional Arabic" w:cs="Traditional Arabic"/>
          <w:sz w:val="32"/>
          <w:szCs w:val="32"/>
          <w:rtl/>
          <w:lang w:bidi="ar-EG"/>
        </w:rPr>
        <w:t xml:space="preserve">وعلى </w:t>
      </w:r>
      <w:proofErr w:type="gramStart"/>
      <w:r w:rsidRPr="00ED661D">
        <w:rPr>
          <w:rFonts w:ascii="Traditional Arabic" w:hAnsi="Traditional Arabic" w:cs="Traditional Arabic"/>
          <w:sz w:val="32"/>
          <w:szCs w:val="32"/>
          <w:rtl/>
          <w:lang w:bidi="ar-EG"/>
        </w:rPr>
        <w:t>اله</w:t>
      </w:r>
      <w:proofErr w:type="gramEnd"/>
      <w:r w:rsidRPr="00ED661D">
        <w:rPr>
          <w:rFonts w:ascii="Traditional Arabic" w:hAnsi="Traditional Arabic" w:cs="Traditional Arabic"/>
          <w:sz w:val="32"/>
          <w:szCs w:val="32"/>
          <w:rtl/>
          <w:lang w:bidi="ar-EG"/>
        </w:rPr>
        <w:t xml:space="preserve"> وأصحابه ومن سار على نهجه وتمسك بسنته واقتدى بهديه واتبعهم بإحسان إلي يوم الدين ونحن معهم يا أرحم الراحمين</w:t>
      </w:r>
    </w:p>
    <w:p w:rsidR="00766831" w:rsidRPr="00ED661D" w:rsidRDefault="00766831" w:rsidP="00766831">
      <w:pPr>
        <w:jc w:val="both"/>
        <w:rPr>
          <w:rFonts w:ascii="Traditional Arabic" w:hAnsi="Traditional Arabic" w:cs="Traditional Arabic"/>
          <w:sz w:val="32"/>
          <w:szCs w:val="32"/>
          <w:rtl/>
          <w:lang w:bidi="ar-EG"/>
        </w:rPr>
      </w:pPr>
      <w:r w:rsidRPr="00ED661D">
        <w:rPr>
          <w:rFonts w:ascii="Traditional Arabic" w:hAnsi="Traditional Arabic" w:cs="Traditional Arabic"/>
          <w:sz w:val="32"/>
          <w:szCs w:val="32"/>
          <w:rtl/>
          <w:lang w:bidi="ar-EG"/>
        </w:rPr>
        <w:t>ثم أما بعد</w:t>
      </w:r>
      <w:r w:rsidRPr="00ED661D">
        <w:rPr>
          <w:rFonts w:ascii="Traditional Arabic" w:hAnsi="Traditional Arabic" w:cs="Traditional Arabic" w:hint="cs"/>
          <w:sz w:val="32"/>
          <w:szCs w:val="32"/>
          <w:rtl/>
          <w:lang w:bidi="ar-EG"/>
        </w:rPr>
        <w:t>:</w:t>
      </w:r>
      <w:r w:rsidRPr="00ED661D">
        <w:rPr>
          <w:rFonts w:ascii="Traditional Arabic" w:hAnsi="Traditional Arabic" w:cs="Traditional Arabic"/>
          <w:sz w:val="32"/>
          <w:szCs w:val="32"/>
          <w:rtl/>
          <w:lang w:bidi="ar-EG"/>
        </w:rPr>
        <w:t xml:space="preserve"> </w:t>
      </w:r>
    </w:p>
    <w:p w:rsidR="00766831" w:rsidRPr="00ED661D" w:rsidRDefault="00766831" w:rsidP="00766831">
      <w:pPr>
        <w:rPr>
          <w:rFonts w:cs="Akhbar MT"/>
          <w:sz w:val="28"/>
          <w:szCs w:val="28"/>
          <w:rtl/>
        </w:rPr>
      </w:pPr>
      <w:r w:rsidRPr="00ED661D">
        <w:rPr>
          <w:rFonts w:cs="Akhbar MT" w:hint="cs"/>
          <w:sz w:val="28"/>
          <w:szCs w:val="28"/>
          <w:rtl/>
        </w:rPr>
        <w:t xml:space="preserve">فالعبد منا أخرجه الله تعالى لهذه الحياة القصيرة لينجي نفسه من نار حرها شديد وقعرها بعيد ومقامعها من حديد وأجري الله تعالى على العبد ما قدمه لنفسه في الدنيا من حسنات أو سيئات ولا يظلم ربك أحدا وحديثنا اليوم عن آثار العبد بعد وفاته </w:t>
      </w:r>
      <w:proofErr w:type="spellStart"/>
      <w:r w:rsidRPr="00ED661D">
        <w:rPr>
          <w:rFonts w:cs="Akhbar MT" w:hint="cs"/>
          <w:sz w:val="28"/>
          <w:szCs w:val="28"/>
          <w:rtl/>
        </w:rPr>
        <w:t>فأعيروني</w:t>
      </w:r>
      <w:proofErr w:type="spellEnd"/>
      <w:r w:rsidRPr="00ED661D">
        <w:rPr>
          <w:rFonts w:cs="Akhbar MT" w:hint="cs"/>
          <w:sz w:val="28"/>
          <w:szCs w:val="28"/>
          <w:rtl/>
        </w:rPr>
        <w:t xml:space="preserve"> القلوب </w:t>
      </w:r>
      <w:proofErr w:type="gramStart"/>
      <w:r w:rsidRPr="00ED661D">
        <w:rPr>
          <w:rFonts w:cs="Akhbar MT" w:hint="cs"/>
          <w:sz w:val="28"/>
          <w:szCs w:val="28"/>
          <w:rtl/>
        </w:rPr>
        <w:t>و الأسماع</w:t>
      </w:r>
      <w:proofErr w:type="gramEnd"/>
      <w:r w:rsidRPr="00ED661D">
        <w:rPr>
          <w:rFonts w:cs="Akhbar MT" w:hint="cs"/>
          <w:sz w:val="28"/>
          <w:szCs w:val="28"/>
          <w:rtl/>
        </w:rPr>
        <w:t xml:space="preserve"> فان هذا الأمر من الأهمية بمكان </w:t>
      </w:r>
    </w:p>
    <w:p w:rsidR="00766831" w:rsidRPr="00ED661D" w:rsidRDefault="00766831" w:rsidP="00766831">
      <w:pPr>
        <w:jc w:val="center"/>
        <w:rPr>
          <w:rFonts w:cs="DecoType Naskh Variants"/>
          <w:color w:val="0000FF"/>
          <w:sz w:val="28"/>
          <w:szCs w:val="28"/>
          <w:rtl/>
        </w:rPr>
      </w:pPr>
      <w:r w:rsidRPr="00ED661D">
        <w:rPr>
          <w:rFonts w:cs="DecoType Naskh Variants" w:hint="cs"/>
          <w:color w:val="0000FF"/>
          <w:sz w:val="28"/>
          <w:szCs w:val="28"/>
          <w:rtl/>
        </w:rPr>
        <w:t>العنصر الأول: أنت مسافر منذ أخرجت من بطن أمك</w:t>
      </w:r>
    </w:p>
    <w:p w:rsidR="00766831" w:rsidRPr="00ED661D" w:rsidRDefault="00766831" w:rsidP="00766831">
      <w:pPr>
        <w:rPr>
          <w:rFonts w:cs="Akhbar MT"/>
          <w:sz w:val="28"/>
          <w:szCs w:val="28"/>
          <w:rtl/>
          <w:lang w:bidi="ar-EG"/>
        </w:rPr>
      </w:pPr>
      <w:r w:rsidRPr="00ED661D">
        <w:rPr>
          <w:rFonts w:cs="Akhbar MT" w:hint="cs"/>
          <w:sz w:val="28"/>
          <w:szCs w:val="28"/>
          <w:rtl/>
        </w:rPr>
        <w:t xml:space="preserve">أخي السلم أنت منذ ولدتك أمك مسافر من دار الغرور إلى الدار الآخرة فالدنيا مفازة يقطعها ابن ادم ليصل بعدها إلى الدار الآخرة فليس لك الراحة في هذه الدار حتى </w:t>
      </w:r>
      <w:proofErr w:type="spellStart"/>
      <w:r w:rsidRPr="00ED661D">
        <w:rPr>
          <w:rFonts w:cs="Akhbar MT" w:hint="cs"/>
          <w:sz w:val="28"/>
          <w:szCs w:val="28"/>
          <w:rtl/>
        </w:rPr>
        <w:t>يتسقر</w:t>
      </w:r>
      <w:proofErr w:type="spellEnd"/>
      <w:r w:rsidRPr="00ED661D">
        <w:rPr>
          <w:rFonts w:cs="Akhbar MT" w:hint="cs"/>
          <w:sz w:val="28"/>
          <w:szCs w:val="28"/>
          <w:rtl/>
        </w:rPr>
        <w:t xml:space="preserve"> بك القرار في جنة تجري من تحتها الأنهار </w:t>
      </w:r>
    </w:p>
    <w:p w:rsidR="00766831" w:rsidRPr="00ED661D" w:rsidRDefault="00766831" w:rsidP="00766831">
      <w:pPr>
        <w:rPr>
          <w:rFonts w:cs="Akhbar MT"/>
          <w:sz w:val="28"/>
          <w:szCs w:val="28"/>
          <w:rtl/>
          <w:lang w:bidi="ar-EG"/>
        </w:rPr>
      </w:pPr>
      <w:r w:rsidRPr="00ED661D">
        <w:rPr>
          <w:rFonts w:cs="Akhbar MT"/>
          <w:sz w:val="28"/>
          <w:szCs w:val="28"/>
          <w:rtl/>
          <w:lang w:bidi="ar-EG"/>
        </w:rPr>
        <w:t xml:space="preserve">يقول ابن القيم رحمه </w:t>
      </w:r>
      <w:r w:rsidRPr="00ED661D">
        <w:rPr>
          <w:rFonts w:cs="Akhbar MT" w:hint="cs"/>
          <w:sz w:val="28"/>
          <w:szCs w:val="28"/>
          <w:rtl/>
          <w:lang w:bidi="ar-EG"/>
        </w:rPr>
        <w:t>الله:</w:t>
      </w:r>
      <w:r w:rsidRPr="00ED661D">
        <w:rPr>
          <w:rFonts w:cs="Akhbar MT"/>
          <w:sz w:val="28"/>
          <w:szCs w:val="28"/>
          <w:rtl/>
          <w:lang w:bidi="ar-EG"/>
        </w:rPr>
        <w:t xml:space="preserve"> (لم يزل الناس مذ خلقوا مسافرين، وليس لهم حط لرحالهم إلا في الجنة دار النعيم أو في النار دار الجحيم، والعاقل يعلم أن السفر بطبعه مبنيٌ على المشقة والأخطار بل هو قطعة من العذاب </w:t>
      </w:r>
      <w:proofErr w:type="spellStart"/>
      <w:r w:rsidRPr="00ED661D">
        <w:rPr>
          <w:rFonts w:cs="Akhbar MT"/>
          <w:sz w:val="28"/>
          <w:szCs w:val="28"/>
          <w:rtl/>
          <w:lang w:bidi="ar-EG"/>
        </w:rPr>
        <w:t>واللاواء</w:t>
      </w:r>
      <w:proofErr w:type="spellEnd"/>
      <w:r w:rsidRPr="00ED661D">
        <w:rPr>
          <w:rFonts w:cs="Akhbar MT"/>
          <w:sz w:val="28"/>
          <w:szCs w:val="28"/>
          <w:rtl/>
          <w:lang w:bidi="ar-EG"/>
        </w:rPr>
        <w:t xml:space="preserve">، ومن المحال أن يطلب في السفر عادة النعيم والراحة واللذة والهناء، فكل وطأة قدم أو </w:t>
      </w:r>
      <w:proofErr w:type="spellStart"/>
      <w:r w:rsidRPr="00ED661D">
        <w:rPr>
          <w:rFonts w:cs="Akhbar MT"/>
          <w:sz w:val="28"/>
          <w:szCs w:val="28"/>
          <w:rtl/>
          <w:lang w:bidi="ar-EG"/>
        </w:rPr>
        <w:t>أنة</w:t>
      </w:r>
      <w:proofErr w:type="spellEnd"/>
      <w:r w:rsidRPr="00ED661D">
        <w:rPr>
          <w:rFonts w:cs="Akhbar MT"/>
          <w:sz w:val="28"/>
          <w:szCs w:val="28"/>
          <w:rtl/>
          <w:lang w:bidi="ar-EG"/>
        </w:rPr>
        <w:t xml:space="preserve"> من أناة المسافر بحساب، وكل لحظة ووقت من أوقات السفر غير واقفة والمسافر غير واقف. فإذا ما نزل المسافر أو نام أو استراح فهو على قدم الاستعداد للسير في قطع المفاوز والقفار. وقد انعقد المضمار وخفي السابق، والناس في هذا المضمار بين فارس </w:t>
      </w:r>
      <w:r w:rsidRPr="00ED661D">
        <w:rPr>
          <w:rFonts w:cs="Akhbar MT" w:hint="cs"/>
          <w:sz w:val="28"/>
          <w:szCs w:val="28"/>
          <w:rtl/>
          <w:lang w:bidi="ar-EG"/>
        </w:rPr>
        <w:t>وبين راجل</w:t>
      </w:r>
      <w:r w:rsidRPr="00ED661D">
        <w:rPr>
          <w:rFonts w:cs="Akhbar MT"/>
          <w:sz w:val="28"/>
          <w:szCs w:val="28"/>
          <w:rtl/>
          <w:lang w:bidi="ar-EG"/>
        </w:rPr>
        <w:t xml:space="preserve"> وبين أصحاب حمر معقرة.</w:t>
      </w:r>
    </w:p>
    <w:p w:rsidR="00766831" w:rsidRPr="00ED661D" w:rsidRDefault="00766831" w:rsidP="00766831">
      <w:pPr>
        <w:jc w:val="center"/>
        <w:rPr>
          <w:rFonts w:cs="Akhbar MT"/>
          <w:sz w:val="28"/>
          <w:szCs w:val="28"/>
          <w:rtl/>
          <w:lang w:bidi="ar-EG"/>
        </w:rPr>
      </w:pPr>
      <w:r w:rsidRPr="00ED661D">
        <w:rPr>
          <w:rFonts w:cs="Akhbar MT"/>
          <w:sz w:val="28"/>
          <w:szCs w:val="28"/>
          <w:rtl/>
          <w:lang w:bidi="ar-EG"/>
        </w:rPr>
        <w:lastRenderedPageBreak/>
        <w:t>وفاز بالسبق من قد جد وانقشعت</w:t>
      </w:r>
      <w:r w:rsidRPr="00ED661D">
        <w:rPr>
          <w:rFonts w:cs="Akhbar MT" w:hint="cs"/>
          <w:sz w:val="28"/>
          <w:szCs w:val="28"/>
          <w:rtl/>
          <w:lang w:bidi="ar-EG"/>
        </w:rPr>
        <w:t xml:space="preserve">       ع</w:t>
      </w:r>
      <w:r w:rsidRPr="00ED661D">
        <w:rPr>
          <w:rFonts w:cs="Akhbar MT" w:hint="eastAsia"/>
          <w:sz w:val="28"/>
          <w:szCs w:val="28"/>
          <w:rtl/>
          <w:lang w:bidi="ar-EG"/>
        </w:rPr>
        <w:t>ن</w:t>
      </w:r>
      <w:r w:rsidRPr="00ED661D">
        <w:rPr>
          <w:rFonts w:cs="Akhbar MT"/>
          <w:sz w:val="28"/>
          <w:szCs w:val="28"/>
          <w:rtl/>
          <w:lang w:bidi="ar-EG"/>
        </w:rPr>
        <w:t xml:space="preserve"> أفقه ظلمات الليل والسحب</w:t>
      </w:r>
    </w:p>
    <w:p w:rsidR="00766831" w:rsidRPr="00ED661D" w:rsidRDefault="00766831" w:rsidP="00766831">
      <w:pPr>
        <w:rPr>
          <w:rFonts w:cs="Akhbar MT"/>
          <w:sz w:val="28"/>
          <w:szCs w:val="28"/>
          <w:rtl/>
          <w:lang w:bidi="ar-EG"/>
        </w:rPr>
      </w:pPr>
      <w:proofErr w:type="spellStart"/>
      <w:r w:rsidRPr="00ED661D">
        <w:rPr>
          <w:rFonts w:cs="Akhbar MT"/>
          <w:sz w:val="28"/>
          <w:szCs w:val="28"/>
          <w:rtl/>
          <w:lang w:bidi="ar-EG"/>
        </w:rPr>
        <w:t>هلكى</w:t>
      </w:r>
      <w:proofErr w:type="spellEnd"/>
      <w:r w:rsidRPr="00ED661D">
        <w:rPr>
          <w:rFonts w:cs="Akhbar MT"/>
          <w:sz w:val="28"/>
          <w:szCs w:val="28"/>
          <w:rtl/>
          <w:lang w:bidi="ar-EG"/>
        </w:rPr>
        <w:t xml:space="preserve"> هذا السفر كثير وكثير، والناجون فيه قليل، الناجي فيه واحد من ألف وكفى، لا تعجب لهالك كيف هلك ولكن أعجب لناج كيف نجا، الرواحل قليلة والبعض في هذا السفر كإبل سائبة لا تكاد تجد فيها راحلة، والبعض الآخر كإبل نجيبة صابرة نادرة وأنعم بها من راحلة، النجائب في المقدمة وحاملات الزاد في المؤخرة.</w:t>
      </w:r>
    </w:p>
    <w:p w:rsidR="00766831" w:rsidRPr="00ED661D" w:rsidRDefault="00766831" w:rsidP="00766831">
      <w:pPr>
        <w:jc w:val="center"/>
        <w:rPr>
          <w:rFonts w:cs="Akhbar MT"/>
          <w:sz w:val="28"/>
          <w:szCs w:val="28"/>
          <w:rtl/>
          <w:lang w:bidi="ar-EG"/>
        </w:rPr>
      </w:pPr>
      <w:r w:rsidRPr="00ED661D">
        <w:rPr>
          <w:rFonts w:cs="Akhbar MT"/>
          <w:sz w:val="28"/>
          <w:szCs w:val="28"/>
          <w:rtl/>
          <w:lang w:bidi="ar-EG"/>
        </w:rPr>
        <w:t>رفعت لنا في السير أعلام...........السعادة والهدى يا ذلة الحيران</w:t>
      </w:r>
    </w:p>
    <w:p w:rsidR="00766831" w:rsidRPr="00ED661D" w:rsidRDefault="00766831" w:rsidP="00766831">
      <w:pPr>
        <w:jc w:val="center"/>
        <w:rPr>
          <w:rFonts w:cs="Akhbar MT"/>
          <w:sz w:val="28"/>
          <w:szCs w:val="28"/>
          <w:rtl/>
          <w:lang w:bidi="ar-EG"/>
        </w:rPr>
      </w:pPr>
      <w:r w:rsidRPr="00ED661D">
        <w:rPr>
          <w:rFonts w:cs="Akhbar MT"/>
          <w:sz w:val="28"/>
          <w:szCs w:val="28"/>
          <w:rtl/>
          <w:lang w:bidi="ar-EG"/>
        </w:rPr>
        <w:t>فتسابق الأبطال وابتدروا لها.........كتسابق الفرسان يوم رهان</w:t>
      </w:r>
    </w:p>
    <w:p w:rsidR="00766831" w:rsidRPr="00ED661D" w:rsidRDefault="00766831" w:rsidP="00766831">
      <w:pPr>
        <w:jc w:val="center"/>
        <w:rPr>
          <w:rFonts w:cs="Akhbar MT"/>
          <w:sz w:val="28"/>
          <w:szCs w:val="28"/>
          <w:rtl/>
          <w:lang w:bidi="ar-EG"/>
        </w:rPr>
      </w:pPr>
      <w:r w:rsidRPr="00ED661D">
        <w:rPr>
          <w:rFonts w:cs="Akhbar MT"/>
          <w:sz w:val="28"/>
          <w:szCs w:val="28"/>
          <w:rtl/>
          <w:lang w:bidi="ar-EG"/>
        </w:rPr>
        <w:t xml:space="preserve">وأخو </w:t>
      </w:r>
      <w:proofErr w:type="spellStart"/>
      <w:r w:rsidRPr="00ED661D">
        <w:rPr>
          <w:rFonts w:cs="Akhbar MT"/>
          <w:sz w:val="28"/>
          <w:szCs w:val="28"/>
          <w:rtl/>
          <w:lang w:bidi="ar-EG"/>
        </w:rPr>
        <w:t>الهوينى</w:t>
      </w:r>
      <w:proofErr w:type="spellEnd"/>
      <w:r w:rsidRPr="00ED661D">
        <w:rPr>
          <w:rFonts w:cs="Akhbar MT"/>
          <w:sz w:val="28"/>
          <w:szCs w:val="28"/>
          <w:rtl/>
          <w:lang w:bidi="ar-EG"/>
        </w:rPr>
        <w:t xml:space="preserve"> في الديار مخلف......مع شكله يا خيبة الكسلان</w:t>
      </w:r>
    </w:p>
    <w:p w:rsidR="00766831" w:rsidRPr="00ED661D" w:rsidRDefault="00766831" w:rsidP="00766831">
      <w:pPr>
        <w:jc w:val="center"/>
        <w:rPr>
          <w:rFonts w:cs="Akhbar MT"/>
          <w:sz w:val="28"/>
          <w:szCs w:val="28"/>
          <w:rtl/>
          <w:lang w:bidi="ar-EG"/>
        </w:rPr>
      </w:pPr>
      <w:r w:rsidRPr="00ED661D">
        <w:rPr>
          <w:rFonts w:cs="Akhbar MT"/>
          <w:sz w:val="28"/>
          <w:szCs w:val="28"/>
          <w:rtl/>
          <w:lang w:bidi="ar-EG"/>
        </w:rPr>
        <w:t xml:space="preserve">إلى كم ذا التخلف </w:t>
      </w:r>
      <w:proofErr w:type="spellStart"/>
      <w:r w:rsidRPr="00ED661D">
        <w:rPr>
          <w:rFonts w:cs="Akhbar MT"/>
          <w:sz w:val="28"/>
          <w:szCs w:val="28"/>
          <w:rtl/>
          <w:lang w:bidi="ar-EG"/>
        </w:rPr>
        <w:t>والتواني</w:t>
      </w:r>
      <w:proofErr w:type="spellEnd"/>
      <w:r w:rsidRPr="00ED661D">
        <w:rPr>
          <w:rFonts w:cs="Akhbar MT"/>
          <w:sz w:val="28"/>
          <w:szCs w:val="28"/>
          <w:rtl/>
          <w:lang w:bidi="ar-EG"/>
        </w:rPr>
        <w:t>...........وكم هذا التمادي في التمادي</w:t>
      </w:r>
    </w:p>
    <w:p w:rsidR="00766831" w:rsidRPr="00ED661D" w:rsidRDefault="00766831" w:rsidP="00766831">
      <w:pPr>
        <w:jc w:val="center"/>
        <w:rPr>
          <w:rFonts w:cs="Akhbar MT"/>
          <w:sz w:val="28"/>
          <w:szCs w:val="28"/>
          <w:rtl/>
          <w:lang w:bidi="ar-EG"/>
        </w:rPr>
      </w:pPr>
      <w:r w:rsidRPr="00ED661D">
        <w:rPr>
          <w:rFonts w:cs="Akhbar MT"/>
          <w:sz w:val="28"/>
          <w:szCs w:val="28"/>
          <w:rtl/>
          <w:lang w:bidi="ar-EG"/>
        </w:rPr>
        <w:t>وشغل النفس عن طلب المعالي.......ببيع الشعر في سوق الكساد</w:t>
      </w:r>
    </w:p>
    <w:p w:rsidR="00766831" w:rsidRPr="00ED661D" w:rsidRDefault="00766831" w:rsidP="00766831">
      <w:pPr>
        <w:rPr>
          <w:rFonts w:cs="DecoType Naskh Variants"/>
          <w:color w:val="0000FF"/>
          <w:sz w:val="28"/>
          <w:szCs w:val="28"/>
          <w:rtl/>
        </w:rPr>
      </w:pPr>
      <w:r w:rsidRPr="00ED661D">
        <w:rPr>
          <w:rFonts w:cs="DecoType Naskh Variants"/>
          <w:color w:val="0000FF"/>
          <w:sz w:val="28"/>
          <w:szCs w:val="28"/>
          <w:rtl/>
        </w:rPr>
        <w:t xml:space="preserve">العنصر الثاني في ظلال قول تعالى </w:t>
      </w:r>
      <w:proofErr w:type="gramStart"/>
      <w:r w:rsidRPr="00ED661D">
        <w:rPr>
          <w:rFonts w:cs="DecoType Naskh Variants"/>
          <w:color w:val="0000FF"/>
          <w:sz w:val="28"/>
          <w:szCs w:val="28"/>
          <w:rtl/>
        </w:rPr>
        <w:t>{ إِنَّا</w:t>
      </w:r>
      <w:proofErr w:type="gramEnd"/>
      <w:r w:rsidRPr="00ED661D">
        <w:rPr>
          <w:rFonts w:cs="DecoType Naskh Variants"/>
          <w:color w:val="0000FF"/>
          <w:sz w:val="28"/>
          <w:szCs w:val="28"/>
          <w:rtl/>
        </w:rPr>
        <w:t xml:space="preserve"> نَحْنُ نُحْيِ الْمَوْتَى وَنَكْتُبُ مَا قَدَّمُوا وَآثَارَهُمْ وَكُلَّ شَيْءٍ أَحْصَيْنَاهُ فِي إِمَامٍ مُبِينٍ} [</w:t>
      </w:r>
      <w:proofErr w:type="spellStart"/>
      <w:r w:rsidRPr="00ED661D">
        <w:rPr>
          <w:rFonts w:cs="DecoType Naskh Variants"/>
          <w:color w:val="0000FF"/>
          <w:sz w:val="28"/>
          <w:szCs w:val="28"/>
          <w:rtl/>
        </w:rPr>
        <w:t>يس</w:t>
      </w:r>
      <w:proofErr w:type="spellEnd"/>
      <w:r w:rsidRPr="00ED661D">
        <w:rPr>
          <w:rFonts w:cs="DecoType Naskh Variants"/>
          <w:color w:val="0000FF"/>
          <w:sz w:val="28"/>
          <w:szCs w:val="28"/>
          <w:rtl/>
        </w:rPr>
        <w:t>: 12]</w:t>
      </w:r>
    </w:p>
    <w:p w:rsidR="00766831" w:rsidRPr="00ED661D" w:rsidRDefault="00766831" w:rsidP="00766831">
      <w:pPr>
        <w:rPr>
          <w:rFonts w:cs="Akhbar MT"/>
          <w:sz w:val="28"/>
          <w:szCs w:val="28"/>
          <w:rtl/>
        </w:rPr>
      </w:pPr>
      <w:r w:rsidRPr="00ED661D">
        <w:rPr>
          <w:rFonts w:cs="Akhbar MT" w:hint="cs"/>
          <w:sz w:val="28"/>
          <w:szCs w:val="28"/>
          <w:rtl/>
        </w:rPr>
        <w:t>أخي</w:t>
      </w:r>
      <w:r w:rsidRPr="00ED661D">
        <w:rPr>
          <w:rFonts w:cs="Akhbar MT"/>
          <w:sz w:val="28"/>
          <w:szCs w:val="28"/>
          <w:rtl/>
        </w:rPr>
        <w:t xml:space="preserve"> المسلم </w:t>
      </w:r>
      <w:r w:rsidRPr="00ED661D">
        <w:rPr>
          <w:rFonts w:cs="Akhbar MT" w:hint="cs"/>
          <w:sz w:val="28"/>
          <w:szCs w:val="28"/>
          <w:rtl/>
        </w:rPr>
        <w:t>آثارك</w:t>
      </w:r>
      <w:r w:rsidRPr="00ED661D">
        <w:rPr>
          <w:rFonts w:cs="Akhbar MT"/>
          <w:sz w:val="28"/>
          <w:szCs w:val="28"/>
          <w:rtl/>
        </w:rPr>
        <w:t xml:space="preserve"> بعد موتك هي تلكم البصة التي يتركها </w:t>
      </w:r>
      <w:r w:rsidRPr="00ED661D">
        <w:rPr>
          <w:rFonts w:cs="Akhbar MT" w:hint="cs"/>
          <w:sz w:val="28"/>
          <w:szCs w:val="28"/>
          <w:rtl/>
        </w:rPr>
        <w:t>الإنسان</w:t>
      </w:r>
      <w:r w:rsidRPr="00ED661D">
        <w:rPr>
          <w:rFonts w:cs="Akhbar MT"/>
          <w:sz w:val="28"/>
          <w:szCs w:val="28"/>
          <w:rtl/>
        </w:rPr>
        <w:t xml:space="preserve"> في هذه الحياة من خير </w:t>
      </w:r>
      <w:r w:rsidRPr="00ED661D">
        <w:rPr>
          <w:rFonts w:cs="Akhbar MT" w:hint="cs"/>
          <w:sz w:val="28"/>
          <w:szCs w:val="28"/>
          <w:rtl/>
        </w:rPr>
        <w:t>أو</w:t>
      </w:r>
      <w:r w:rsidRPr="00ED661D">
        <w:rPr>
          <w:rFonts w:cs="Akhbar MT"/>
          <w:sz w:val="28"/>
          <w:szCs w:val="28"/>
          <w:rtl/>
        </w:rPr>
        <w:t xml:space="preserve"> من شر فيكتب له </w:t>
      </w:r>
      <w:r w:rsidRPr="00ED661D">
        <w:rPr>
          <w:rFonts w:cs="Akhbar MT" w:hint="cs"/>
          <w:sz w:val="28"/>
          <w:szCs w:val="28"/>
          <w:rtl/>
        </w:rPr>
        <w:t>أجرها</w:t>
      </w:r>
      <w:r w:rsidRPr="00ED661D">
        <w:rPr>
          <w:rFonts w:cs="Akhbar MT"/>
          <w:sz w:val="28"/>
          <w:szCs w:val="28"/>
          <w:rtl/>
        </w:rPr>
        <w:t xml:space="preserve"> </w:t>
      </w:r>
      <w:r w:rsidRPr="00ED661D">
        <w:rPr>
          <w:rFonts w:cs="Akhbar MT" w:hint="cs"/>
          <w:sz w:val="28"/>
          <w:szCs w:val="28"/>
          <w:rtl/>
        </w:rPr>
        <w:t>إن</w:t>
      </w:r>
      <w:r w:rsidRPr="00ED661D">
        <w:rPr>
          <w:rFonts w:cs="Akhbar MT"/>
          <w:sz w:val="28"/>
          <w:szCs w:val="28"/>
          <w:rtl/>
        </w:rPr>
        <w:t xml:space="preserve"> كانت عملا صالحا </w:t>
      </w:r>
      <w:r w:rsidRPr="00ED661D">
        <w:rPr>
          <w:rFonts w:cs="Akhbar MT" w:hint="cs"/>
          <w:sz w:val="28"/>
          <w:szCs w:val="28"/>
          <w:rtl/>
        </w:rPr>
        <w:t>ويكتب عليه</w:t>
      </w:r>
      <w:r w:rsidRPr="00ED661D">
        <w:rPr>
          <w:rFonts w:cs="Akhbar MT"/>
          <w:sz w:val="28"/>
          <w:szCs w:val="28"/>
          <w:rtl/>
        </w:rPr>
        <w:t xml:space="preserve"> وزرها </w:t>
      </w:r>
      <w:r w:rsidRPr="00ED661D">
        <w:rPr>
          <w:rFonts w:cs="Akhbar MT" w:hint="cs"/>
          <w:sz w:val="28"/>
          <w:szCs w:val="28"/>
          <w:rtl/>
        </w:rPr>
        <w:t>إن</w:t>
      </w:r>
      <w:r w:rsidRPr="00ED661D">
        <w:rPr>
          <w:rFonts w:cs="Akhbar MT"/>
          <w:sz w:val="28"/>
          <w:szCs w:val="28"/>
          <w:rtl/>
        </w:rPr>
        <w:t xml:space="preserve"> كانت </w:t>
      </w:r>
      <w:r w:rsidRPr="00ED661D">
        <w:rPr>
          <w:rFonts w:cs="Akhbar MT" w:hint="cs"/>
          <w:sz w:val="28"/>
          <w:szCs w:val="28"/>
          <w:rtl/>
        </w:rPr>
        <w:t xml:space="preserve">عملا سيئا </w:t>
      </w:r>
    </w:p>
    <w:p w:rsidR="00766831" w:rsidRPr="00ED661D" w:rsidRDefault="00766831" w:rsidP="00766831">
      <w:pPr>
        <w:rPr>
          <w:rFonts w:cs="Akhbar MT"/>
          <w:sz w:val="28"/>
          <w:szCs w:val="28"/>
          <w:rtl/>
        </w:rPr>
      </w:pPr>
      <w:r w:rsidRPr="00ED661D">
        <w:rPr>
          <w:rFonts w:cs="Akhbar MT" w:hint="cs"/>
          <w:sz w:val="28"/>
          <w:szCs w:val="28"/>
          <w:rtl/>
        </w:rPr>
        <w:t xml:space="preserve">يقول السعدي- رحمه الله </w:t>
      </w:r>
      <w:r w:rsidRPr="00ED661D">
        <w:rPr>
          <w:rFonts w:cs="Akhbar MT"/>
          <w:sz w:val="28"/>
          <w:szCs w:val="28"/>
          <w:rtl/>
        </w:rPr>
        <w:t>–</w:t>
      </w:r>
      <w:r w:rsidRPr="00ED661D">
        <w:rPr>
          <w:rFonts w:cs="Akhbar MT" w:hint="cs"/>
          <w:sz w:val="28"/>
          <w:szCs w:val="28"/>
          <w:rtl/>
        </w:rPr>
        <w:t>في قوله :</w:t>
      </w:r>
      <w:r w:rsidRPr="00ED661D">
        <w:rPr>
          <w:rFonts w:cs="Akhbar MT"/>
          <w:sz w:val="28"/>
          <w:szCs w:val="28"/>
          <w:rtl/>
        </w:rPr>
        <w:t xml:space="preserve"> { وَآثَارَهُمْ } وهي آثار الخير وآثار الشر، التي كانوا هم السبب في إيجادها في حال حياتهم وبعد وفاتهم، وتلك الأعمال التي نشأت من أقوالهم وأفعالهم وأحوالهم، فكل خير عمل به أحد من الناس، بسبب علم العبد وتعليمه ونصحه، أو أمره بالمعروف، أو نهيه عن المنكر، أو علم أودعه عند المتعلمين، أو في كتب ينتفع بها في حياته وبعد موته، أو عمل خيرا، من صلاة أو زكاة أو صدقة أو إحسان، فاقتدى به غيره، أو عمل مسجدا، أو محلا من المحال التي يرتفق بها الناس، وما أشبه ذلك، فإنها من آثاره التي تكتب له، وكذلك عمل الشر.</w:t>
      </w:r>
    </w:p>
    <w:p w:rsidR="00766831" w:rsidRPr="00ED661D" w:rsidRDefault="00766831" w:rsidP="00766831">
      <w:pPr>
        <w:rPr>
          <w:rFonts w:cs="Akhbar MT"/>
          <w:sz w:val="28"/>
          <w:szCs w:val="28"/>
          <w:rtl/>
        </w:rPr>
      </w:pPr>
      <w:r w:rsidRPr="00ED661D">
        <w:rPr>
          <w:rFonts w:cs="Akhbar MT"/>
          <w:sz w:val="28"/>
          <w:szCs w:val="28"/>
          <w:rtl/>
        </w:rPr>
        <w:t xml:space="preserve">ولهذا: </w:t>
      </w:r>
      <w:r w:rsidRPr="00ED661D">
        <w:rPr>
          <w:rFonts w:cs="Akhbar MT" w:hint="cs"/>
          <w:sz w:val="28"/>
          <w:szCs w:val="28"/>
          <w:rtl/>
        </w:rPr>
        <w:t>{من</w:t>
      </w:r>
      <w:r w:rsidRPr="00ED661D">
        <w:rPr>
          <w:rFonts w:cs="Akhbar MT"/>
          <w:sz w:val="28"/>
          <w:szCs w:val="28"/>
          <w:rtl/>
        </w:rPr>
        <w:t xml:space="preserve"> سن سنة حسنة فله أجرها وأجر من عمل بها إلى يوم القيامة، ومن سن سنة سيئة فعليه وزرها ووزر من عمل بها إلى يوم </w:t>
      </w:r>
      <w:proofErr w:type="gramStart"/>
      <w:r w:rsidRPr="00ED661D">
        <w:rPr>
          <w:rFonts w:cs="Akhbar MT"/>
          <w:sz w:val="28"/>
          <w:szCs w:val="28"/>
          <w:rtl/>
        </w:rPr>
        <w:t>القيامة }</w:t>
      </w:r>
      <w:proofErr w:type="gramEnd"/>
      <w:r w:rsidRPr="00ED661D">
        <w:rPr>
          <w:rFonts w:cs="Akhbar MT"/>
          <w:sz w:val="28"/>
          <w:szCs w:val="28"/>
          <w:rtl/>
        </w:rPr>
        <w:t xml:space="preserve"> وهذا الموضع، يبين لك علو مرتبة الدعوة إلى اللّه والهداية إلى سبيله بكل وسيلة وطريق موصل إلى ذلك، ونزول درجة الداعي إلى الشر الإمام فيه، وأنه أسفل الخليقة، وأشدهم جرما، وأعظمهم إثما.</w:t>
      </w:r>
    </w:p>
    <w:p w:rsidR="00766831" w:rsidRPr="00ED661D" w:rsidRDefault="00766831" w:rsidP="00766831">
      <w:pPr>
        <w:rPr>
          <w:rFonts w:cs="Akhbar MT"/>
          <w:sz w:val="28"/>
          <w:szCs w:val="28"/>
          <w:rtl/>
        </w:rPr>
      </w:pPr>
      <w:r w:rsidRPr="00ED661D">
        <w:rPr>
          <w:rFonts w:cs="Akhbar MT" w:hint="cs"/>
          <w:sz w:val="28"/>
          <w:szCs w:val="28"/>
          <w:rtl/>
        </w:rPr>
        <w:t>{وَكُلَّ</w:t>
      </w:r>
      <w:r w:rsidRPr="00ED661D">
        <w:rPr>
          <w:rFonts w:cs="Akhbar MT"/>
          <w:sz w:val="28"/>
          <w:szCs w:val="28"/>
          <w:rtl/>
        </w:rPr>
        <w:t xml:space="preserve"> </w:t>
      </w:r>
      <w:r w:rsidRPr="00ED661D">
        <w:rPr>
          <w:rFonts w:cs="Akhbar MT" w:hint="cs"/>
          <w:sz w:val="28"/>
          <w:szCs w:val="28"/>
          <w:rtl/>
        </w:rPr>
        <w:t>شَيْءٍ}</w:t>
      </w:r>
      <w:r w:rsidRPr="00ED661D">
        <w:rPr>
          <w:rFonts w:cs="Akhbar MT"/>
          <w:sz w:val="28"/>
          <w:szCs w:val="28"/>
          <w:rtl/>
        </w:rPr>
        <w:t xml:space="preserve"> من الأعمال والنيات وغيرها </w:t>
      </w:r>
      <w:r w:rsidRPr="00ED661D">
        <w:rPr>
          <w:rFonts w:cs="Akhbar MT" w:hint="cs"/>
          <w:sz w:val="28"/>
          <w:szCs w:val="28"/>
          <w:rtl/>
        </w:rPr>
        <w:t>{أحْصَيْنَاهُ</w:t>
      </w:r>
      <w:r w:rsidRPr="00ED661D">
        <w:rPr>
          <w:rFonts w:cs="Akhbar MT"/>
          <w:sz w:val="28"/>
          <w:szCs w:val="28"/>
          <w:rtl/>
        </w:rPr>
        <w:t xml:space="preserve"> فِي إِمَامٍ </w:t>
      </w:r>
      <w:r w:rsidRPr="00ED661D">
        <w:rPr>
          <w:rFonts w:cs="Akhbar MT" w:hint="cs"/>
          <w:sz w:val="28"/>
          <w:szCs w:val="28"/>
          <w:rtl/>
        </w:rPr>
        <w:t>مُبِينٍ}</w:t>
      </w:r>
      <w:r w:rsidRPr="00ED661D">
        <w:rPr>
          <w:rFonts w:cs="Akhbar MT"/>
          <w:sz w:val="28"/>
          <w:szCs w:val="28"/>
          <w:rtl/>
        </w:rPr>
        <w:t xml:space="preserve"> أي: كتاب هو أم الكتب وإليه مرجع الكتب، التي تكون بأيدي الملائكة، وهو اللوح </w:t>
      </w:r>
      <w:r w:rsidRPr="00ED661D">
        <w:rPr>
          <w:rFonts w:cs="Akhbar MT" w:hint="cs"/>
          <w:sz w:val="28"/>
          <w:szCs w:val="28"/>
          <w:rtl/>
        </w:rPr>
        <w:t xml:space="preserve">المحفوظ. </w:t>
      </w:r>
      <w:r w:rsidRPr="00ED661D">
        <w:rPr>
          <w:rFonts w:cs="Akhbar MT"/>
          <w:sz w:val="28"/>
          <w:szCs w:val="28"/>
          <w:rtl/>
        </w:rPr>
        <w:t>(</w:t>
      </w:r>
      <w:r w:rsidRPr="00ED661D">
        <w:rPr>
          <w:rStyle w:val="a4"/>
          <w:rFonts w:cs="Akhbar MT"/>
          <w:sz w:val="28"/>
          <w:szCs w:val="28"/>
          <w:rtl/>
        </w:rPr>
        <w:footnoteReference w:id="1"/>
      </w:r>
      <w:r w:rsidRPr="00ED661D">
        <w:rPr>
          <w:rFonts w:cs="Akhbar MT" w:hint="cs"/>
          <w:sz w:val="28"/>
          <w:szCs w:val="28"/>
          <w:rtl/>
        </w:rPr>
        <w:t>)</w:t>
      </w:r>
    </w:p>
    <w:p w:rsidR="00766831" w:rsidRPr="00ED661D" w:rsidRDefault="00766831" w:rsidP="00766831">
      <w:pPr>
        <w:jc w:val="center"/>
        <w:rPr>
          <w:rFonts w:cs="Akhbar MT"/>
          <w:sz w:val="28"/>
          <w:szCs w:val="28"/>
          <w:rtl/>
        </w:rPr>
      </w:pPr>
      <w:r w:rsidRPr="00ED661D">
        <w:rPr>
          <w:rFonts w:cs="Akhbar MT"/>
          <w:sz w:val="28"/>
          <w:szCs w:val="28"/>
          <w:rtl/>
        </w:rPr>
        <w:t xml:space="preserve">مات قوم وما ماتت مكارمهم </w:t>
      </w:r>
      <w:r w:rsidRPr="00ED661D">
        <w:rPr>
          <w:rFonts w:cs="Akhbar MT" w:hint="cs"/>
          <w:sz w:val="28"/>
          <w:szCs w:val="28"/>
          <w:rtl/>
        </w:rPr>
        <w:t xml:space="preserve">      </w:t>
      </w:r>
      <w:r w:rsidRPr="00ED661D">
        <w:rPr>
          <w:rFonts w:cs="Akhbar MT"/>
          <w:sz w:val="28"/>
          <w:szCs w:val="28"/>
          <w:rtl/>
        </w:rPr>
        <w:t xml:space="preserve"> وعاش قوم وهم في الناس أموات</w:t>
      </w:r>
    </w:p>
    <w:p w:rsidR="00766831" w:rsidRPr="00ED661D" w:rsidRDefault="00766831" w:rsidP="00766831">
      <w:pPr>
        <w:rPr>
          <w:rFonts w:cs="Akhbar MT"/>
          <w:sz w:val="28"/>
          <w:szCs w:val="28"/>
          <w:rtl/>
        </w:rPr>
      </w:pPr>
      <w:r w:rsidRPr="00ED661D">
        <w:rPr>
          <w:rFonts w:cs="Akhbar MT" w:hint="cs"/>
          <w:sz w:val="28"/>
          <w:szCs w:val="28"/>
          <w:rtl/>
        </w:rPr>
        <w:t xml:space="preserve">وتأملوا في دعاء خليل الرحمن </w:t>
      </w:r>
      <w:r w:rsidRPr="00ED661D">
        <w:rPr>
          <w:rFonts w:cs="Akhbar MT"/>
          <w:sz w:val="28"/>
          <w:szCs w:val="28"/>
          <w:rtl/>
        </w:rPr>
        <w:t>–</w:t>
      </w:r>
      <w:r w:rsidRPr="00ED661D">
        <w:rPr>
          <w:rFonts w:cs="Akhbar MT" w:hint="cs"/>
          <w:sz w:val="28"/>
          <w:szCs w:val="28"/>
          <w:rtl/>
        </w:rPr>
        <w:t>عليه الصلاة و السلام</w:t>
      </w:r>
      <w:proofErr w:type="gramStart"/>
      <w:r w:rsidRPr="00ED661D">
        <w:rPr>
          <w:rFonts w:cs="Akhbar MT" w:hint="cs"/>
          <w:sz w:val="28"/>
          <w:szCs w:val="28"/>
          <w:rtl/>
        </w:rPr>
        <w:t>-{</w:t>
      </w:r>
      <w:proofErr w:type="gramEnd"/>
      <w:r w:rsidRPr="00ED661D">
        <w:rPr>
          <w:rFonts w:cs="Akhbar MT"/>
          <w:sz w:val="28"/>
          <w:szCs w:val="28"/>
          <w:rtl/>
        </w:rPr>
        <w:t>رَبِّ هَبْ لِي حُكْماً وَأَلْحِقْنِي بِالصَّالِحِينَ * وَاجْعَل لِّي لِسَانَ صِدْقٍ فِي الآخِرِينَ} الشعراء83-84</w:t>
      </w:r>
    </w:p>
    <w:p w:rsidR="00766831" w:rsidRPr="00ED661D" w:rsidRDefault="00766831" w:rsidP="00766831">
      <w:pPr>
        <w:rPr>
          <w:rFonts w:cs="Akhbar MT"/>
          <w:sz w:val="28"/>
          <w:szCs w:val="28"/>
          <w:rtl/>
        </w:rPr>
      </w:pPr>
      <w:r w:rsidRPr="00ED661D">
        <w:rPr>
          <w:rFonts w:cs="Akhbar MT"/>
          <w:sz w:val="28"/>
          <w:szCs w:val="28"/>
          <w:rtl/>
        </w:rPr>
        <w:t xml:space="preserve">يقول الطبري في </w:t>
      </w:r>
      <w:r w:rsidRPr="00ED661D">
        <w:rPr>
          <w:rFonts w:cs="Akhbar MT" w:hint="cs"/>
          <w:sz w:val="28"/>
          <w:szCs w:val="28"/>
          <w:rtl/>
        </w:rPr>
        <w:t xml:space="preserve">تفسيرها: </w:t>
      </w:r>
      <w:r w:rsidRPr="00ED661D">
        <w:rPr>
          <w:rFonts w:cs="Akhbar MT"/>
          <w:sz w:val="28"/>
          <w:szCs w:val="28"/>
          <w:rtl/>
        </w:rPr>
        <w:t>"واجعل لـي فـي الناس ذكراً جميلاً، وثناءً حسناً، بـاقـياً فـيـمن يجيء من القرون بعدي".</w:t>
      </w:r>
    </w:p>
    <w:p w:rsidR="00766831" w:rsidRPr="00ED661D" w:rsidRDefault="00766831" w:rsidP="00766831">
      <w:pPr>
        <w:rPr>
          <w:rFonts w:cs="Akhbar MT"/>
          <w:sz w:val="28"/>
          <w:szCs w:val="28"/>
          <w:rtl/>
        </w:rPr>
      </w:pPr>
      <w:r w:rsidRPr="00ED661D">
        <w:rPr>
          <w:rFonts w:cs="Akhbar MT" w:hint="cs"/>
          <w:sz w:val="28"/>
          <w:szCs w:val="28"/>
          <w:rtl/>
        </w:rPr>
        <w:lastRenderedPageBreak/>
        <w:t xml:space="preserve">وها هو النبي </w:t>
      </w:r>
      <w:r w:rsidRPr="00ED661D">
        <w:rPr>
          <w:rFonts w:cs="Akhbar MT"/>
          <w:sz w:val="28"/>
          <w:szCs w:val="28"/>
          <w:rtl/>
        </w:rPr>
        <w:t>–</w:t>
      </w:r>
      <w:r w:rsidRPr="00ED661D">
        <w:rPr>
          <w:rFonts w:cs="Akhbar MT" w:hint="cs"/>
          <w:sz w:val="28"/>
          <w:szCs w:val="28"/>
          <w:rtl/>
        </w:rPr>
        <w:t xml:space="preserve">صلى الله عليه وسلم يكد هذه الحقيقة </w:t>
      </w:r>
    </w:p>
    <w:p w:rsidR="00766831" w:rsidRPr="00ED661D" w:rsidRDefault="00766831" w:rsidP="00766831">
      <w:pPr>
        <w:rPr>
          <w:rFonts w:cs="Akhbar MT"/>
          <w:sz w:val="28"/>
          <w:szCs w:val="28"/>
          <w:rtl/>
        </w:rPr>
      </w:pPr>
      <w:r w:rsidRPr="00ED661D">
        <w:rPr>
          <w:rFonts w:cs="Akhbar MT"/>
          <w:sz w:val="28"/>
          <w:szCs w:val="28"/>
          <w:rtl/>
        </w:rPr>
        <w:t xml:space="preserve">عن جَرِيرِ بن عبد اللَّهِ </w:t>
      </w:r>
      <w:r w:rsidRPr="00ED661D">
        <w:rPr>
          <w:rFonts w:cs="Akhbar MT" w:hint="cs"/>
          <w:sz w:val="28"/>
          <w:szCs w:val="28"/>
          <w:rtl/>
        </w:rPr>
        <w:t xml:space="preserve">قال: قال </w:t>
      </w:r>
      <w:r w:rsidRPr="00ED661D">
        <w:rPr>
          <w:rFonts w:cs="Akhbar MT"/>
          <w:sz w:val="28"/>
          <w:szCs w:val="28"/>
          <w:rtl/>
        </w:rPr>
        <w:t xml:space="preserve">رَسُولَ اللَّهِ صلى الله عليه وسلم: ((مَنْ سَنَّ في الإِسْلام سُنةً حَسنةً فَلَهُ أَجْرُهَا، وأَجْرُ منْ عَملَ بِهَا مِنْ بَعْدِهِ مِنْ غَيْرِ أَنْ ينْقُصَ مِنْ أُجُورهِمْ </w:t>
      </w:r>
      <w:proofErr w:type="gramStart"/>
      <w:r w:rsidRPr="00ED661D">
        <w:rPr>
          <w:rFonts w:cs="Akhbar MT"/>
          <w:sz w:val="28"/>
          <w:szCs w:val="28"/>
          <w:rtl/>
        </w:rPr>
        <w:t>شَيءٌ ،</w:t>
      </w:r>
      <w:proofErr w:type="gramEnd"/>
      <w:r w:rsidRPr="00ED661D">
        <w:rPr>
          <w:rFonts w:cs="Akhbar MT"/>
          <w:sz w:val="28"/>
          <w:szCs w:val="28"/>
          <w:rtl/>
        </w:rPr>
        <w:t xml:space="preserve"> ومَنْ سَنَّ في الإِسْلامِ سُنَّةً سيَّئةً كَانَ عَليه وِزْرها وَوِزرُ مَنْ عَمِلَ بِهَا مِنْ بعْده مِنْ غَيْرِ أَنْ يَنْقُصَ مِنْ أَوْزارهمْ شَيْءٌ ))</w:t>
      </w:r>
      <w:r w:rsidRPr="00ED661D">
        <w:rPr>
          <w:rFonts w:cs="Akhbar MT" w:hint="cs"/>
          <w:sz w:val="28"/>
          <w:szCs w:val="28"/>
          <w:rtl/>
        </w:rPr>
        <w:t xml:space="preserve"> (</w:t>
      </w:r>
      <w:r w:rsidRPr="00ED661D">
        <w:rPr>
          <w:rStyle w:val="a4"/>
          <w:rFonts w:cs="Akhbar MT"/>
          <w:sz w:val="28"/>
          <w:szCs w:val="28"/>
          <w:rtl/>
        </w:rPr>
        <w:footnoteReference w:id="2"/>
      </w:r>
      <w:r w:rsidRPr="00ED661D">
        <w:rPr>
          <w:rFonts w:cs="Akhbar MT" w:hint="cs"/>
          <w:sz w:val="28"/>
          <w:szCs w:val="28"/>
          <w:rtl/>
        </w:rPr>
        <w:t>)</w:t>
      </w:r>
      <w:r w:rsidRPr="00ED661D">
        <w:rPr>
          <w:rFonts w:cs="Akhbar MT"/>
          <w:sz w:val="28"/>
          <w:szCs w:val="28"/>
          <w:rtl/>
        </w:rPr>
        <w:t xml:space="preserve">  .</w:t>
      </w:r>
    </w:p>
    <w:p w:rsidR="00766831" w:rsidRPr="00ED661D" w:rsidRDefault="00766831" w:rsidP="00766831">
      <w:pPr>
        <w:jc w:val="center"/>
        <w:rPr>
          <w:rFonts w:cs="DecoType Naskh Variants"/>
          <w:color w:val="0000FF"/>
          <w:sz w:val="28"/>
          <w:szCs w:val="28"/>
          <w:rtl/>
        </w:rPr>
      </w:pPr>
      <w:r w:rsidRPr="00ED661D">
        <w:rPr>
          <w:rFonts w:cs="DecoType Naskh Variants" w:hint="cs"/>
          <w:color w:val="0000FF"/>
          <w:sz w:val="28"/>
          <w:szCs w:val="28"/>
          <w:rtl/>
        </w:rPr>
        <w:t>العنصر الثالث آثارك بعد موتك</w:t>
      </w:r>
    </w:p>
    <w:p w:rsidR="00766831" w:rsidRPr="00ED661D" w:rsidRDefault="00766831" w:rsidP="00766831">
      <w:pPr>
        <w:rPr>
          <w:rFonts w:cs="Akhbar MT"/>
          <w:sz w:val="28"/>
          <w:szCs w:val="28"/>
          <w:rtl/>
        </w:rPr>
      </w:pPr>
      <w:r w:rsidRPr="00ED661D">
        <w:rPr>
          <w:rFonts w:cs="Akhbar MT" w:hint="cs"/>
          <w:sz w:val="28"/>
          <w:szCs w:val="28"/>
          <w:rtl/>
        </w:rPr>
        <w:t xml:space="preserve">رصيك من الحسنات الجارية هي أثارك بعد موتك من أعمال صالحات قدمتها بين يديك يجري عليك أجرها ويدخر لك ذخرها ولقد بينها لنا النبي </w:t>
      </w:r>
      <w:r w:rsidRPr="00ED661D">
        <w:rPr>
          <w:rFonts w:cs="Akhbar MT"/>
          <w:sz w:val="28"/>
          <w:szCs w:val="28"/>
          <w:rtl/>
        </w:rPr>
        <w:t>–</w:t>
      </w:r>
      <w:r w:rsidRPr="00ED661D">
        <w:rPr>
          <w:rFonts w:cs="Akhbar MT" w:hint="cs"/>
          <w:sz w:val="28"/>
          <w:szCs w:val="28"/>
          <w:rtl/>
        </w:rPr>
        <w:t xml:space="preserve"> صلى الله عليه وسلم- </w:t>
      </w:r>
    </w:p>
    <w:p w:rsidR="00766831" w:rsidRPr="00ED661D" w:rsidRDefault="00766831" w:rsidP="00766831">
      <w:pPr>
        <w:rPr>
          <w:rFonts w:cs="Akhbar MT"/>
          <w:sz w:val="28"/>
          <w:szCs w:val="28"/>
          <w:rtl/>
        </w:rPr>
      </w:pPr>
      <w:r w:rsidRPr="00ED661D">
        <w:rPr>
          <w:rFonts w:cs="Akhbar MT"/>
          <w:sz w:val="28"/>
          <w:szCs w:val="28"/>
          <w:rtl/>
        </w:rPr>
        <w:t>وقد ذكر الرسول صلى الله عليه وسلم أموراً سبعة ً يجري ثوابها على الإنسان في قبره بعد ما يموت</w:t>
      </w:r>
      <w:proofErr w:type="gramStart"/>
      <w:r w:rsidRPr="00ED661D">
        <w:rPr>
          <w:rFonts w:cs="Akhbar MT"/>
          <w:sz w:val="28"/>
          <w:szCs w:val="28"/>
          <w:rtl/>
        </w:rPr>
        <w:t xml:space="preserve"> ,</w:t>
      </w:r>
      <w:proofErr w:type="gramEnd"/>
      <w:r w:rsidRPr="00ED661D">
        <w:rPr>
          <w:rFonts w:cs="Akhbar MT"/>
          <w:sz w:val="28"/>
          <w:szCs w:val="28"/>
          <w:rtl/>
        </w:rPr>
        <w:t xml:space="preserve"> وذلك فيما رواه البزار في مسنده من حديث أنس بن مالك رضي الله عنه أن النبي صلى الله عليه وسلم قال : (( سبعٌ يجري للعبد أجرهن وهو في قبره بعد موته :من عَلّم علماً, أو أجرى نهراً , أو حفر بئراً , أو غرس نخلاً , أو بنى مسجداً , أو ورّث مصحفاً , أو ترك ولداً يستغفر له بعد موته )) </w:t>
      </w:r>
      <w:r w:rsidRPr="00ED661D">
        <w:rPr>
          <w:rFonts w:cs="Akhbar MT" w:hint="cs"/>
          <w:sz w:val="28"/>
          <w:szCs w:val="28"/>
          <w:rtl/>
        </w:rPr>
        <w:t>(</w:t>
      </w:r>
      <w:r w:rsidRPr="00ED661D">
        <w:rPr>
          <w:rStyle w:val="a4"/>
          <w:rFonts w:cs="Akhbar MT"/>
          <w:sz w:val="28"/>
          <w:szCs w:val="28"/>
          <w:rtl/>
        </w:rPr>
        <w:footnoteReference w:id="3"/>
      </w:r>
      <w:r w:rsidRPr="00ED661D">
        <w:rPr>
          <w:rFonts w:cs="Akhbar MT" w:hint="cs"/>
          <w:sz w:val="28"/>
          <w:szCs w:val="28"/>
          <w:rtl/>
        </w:rPr>
        <w:t>)</w:t>
      </w:r>
    </w:p>
    <w:p w:rsidR="00766831" w:rsidRPr="00ED661D" w:rsidRDefault="00766831" w:rsidP="00766831">
      <w:pPr>
        <w:rPr>
          <w:rFonts w:cs="Akhbar MT"/>
          <w:sz w:val="28"/>
          <w:szCs w:val="28"/>
          <w:rtl/>
        </w:rPr>
      </w:pPr>
      <w:r w:rsidRPr="00ED661D">
        <w:rPr>
          <w:rFonts w:cs="Akhbar MT"/>
          <w:sz w:val="28"/>
          <w:szCs w:val="28"/>
          <w:rtl/>
        </w:rPr>
        <w:t xml:space="preserve">وروى ابن ماجه من حديث أبي هريرة رضي الله عنه </w:t>
      </w:r>
      <w:r w:rsidRPr="00ED661D">
        <w:rPr>
          <w:rFonts w:cs="Akhbar MT" w:hint="cs"/>
          <w:sz w:val="28"/>
          <w:szCs w:val="28"/>
          <w:rtl/>
        </w:rPr>
        <w:t>قال: قال</w:t>
      </w:r>
      <w:r w:rsidRPr="00ED661D">
        <w:rPr>
          <w:rFonts w:cs="Akhbar MT"/>
          <w:sz w:val="28"/>
          <w:szCs w:val="28"/>
          <w:rtl/>
        </w:rPr>
        <w:t xml:space="preserve"> رسول الله صلى الله عليه </w:t>
      </w:r>
      <w:proofErr w:type="gramStart"/>
      <w:r w:rsidRPr="00ED661D">
        <w:rPr>
          <w:rFonts w:cs="Akhbar MT"/>
          <w:sz w:val="28"/>
          <w:szCs w:val="28"/>
          <w:rtl/>
        </w:rPr>
        <w:t>وسلم :</w:t>
      </w:r>
      <w:proofErr w:type="gramEnd"/>
      <w:r w:rsidRPr="00ED661D">
        <w:rPr>
          <w:rFonts w:cs="Akhbar MT"/>
          <w:sz w:val="28"/>
          <w:szCs w:val="28"/>
          <w:rtl/>
        </w:rPr>
        <w:t xml:space="preserve"> (( إن مما يلحق المؤمن من عمله وحسناته بعد موته علماً علمه ونشره , وولداً صالحاً تركه , ومصحفاً ورثه أو مسجداً بناه , أو بيتاً لابن السبيل بناه , أو نهراً أجراه , أو صدقةً أخرجها من ماله في صحته وحياته تلحقه من بعد موته ))</w:t>
      </w:r>
      <w:r w:rsidRPr="00ED661D">
        <w:rPr>
          <w:rFonts w:cs="Akhbar MT" w:hint="cs"/>
          <w:sz w:val="28"/>
          <w:szCs w:val="28"/>
          <w:rtl/>
        </w:rPr>
        <w:t xml:space="preserve"> (</w:t>
      </w:r>
      <w:r w:rsidRPr="00ED661D">
        <w:rPr>
          <w:rStyle w:val="a4"/>
          <w:rFonts w:cs="Akhbar MT"/>
          <w:sz w:val="28"/>
          <w:szCs w:val="28"/>
          <w:rtl/>
        </w:rPr>
        <w:footnoteReference w:id="4"/>
      </w:r>
      <w:r w:rsidRPr="00ED661D">
        <w:rPr>
          <w:rFonts w:cs="Akhbar MT" w:hint="cs"/>
          <w:sz w:val="28"/>
          <w:szCs w:val="28"/>
          <w:rtl/>
        </w:rPr>
        <w:t>)</w:t>
      </w:r>
      <w:r w:rsidRPr="00ED661D">
        <w:rPr>
          <w:rFonts w:cs="Akhbar MT"/>
          <w:sz w:val="28"/>
          <w:szCs w:val="28"/>
          <w:rtl/>
        </w:rPr>
        <w:t xml:space="preserve"> </w:t>
      </w:r>
    </w:p>
    <w:p w:rsidR="00766831" w:rsidRPr="00ED661D" w:rsidRDefault="00766831" w:rsidP="00766831">
      <w:pPr>
        <w:rPr>
          <w:rFonts w:cs="Akhbar MT"/>
          <w:sz w:val="28"/>
          <w:szCs w:val="28"/>
          <w:rtl/>
        </w:rPr>
      </w:pPr>
      <w:r w:rsidRPr="00ED661D">
        <w:rPr>
          <w:rFonts w:cs="Akhbar MT" w:hint="cs"/>
          <w:sz w:val="28"/>
          <w:szCs w:val="28"/>
          <w:rtl/>
        </w:rPr>
        <w:t>وإليكم بيان ذلك بحول الله وطوله:</w:t>
      </w:r>
    </w:p>
    <w:p w:rsidR="00766831" w:rsidRPr="00ED661D" w:rsidRDefault="00766831" w:rsidP="00766831">
      <w:pPr>
        <w:rPr>
          <w:rFonts w:cs="Akhbar MT"/>
          <w:b/>
          <w:bCs/>
          <w:color w:val="FF0000"/>
          <w:sz w:val="28"/>
          <w:szCs w:val="28"/>
          <w:rtl/>
        </w:rPr>
      </w:pPr>
      <w:r w:rsidRPr="00ED661D">
        <w:rPr>
          <w:rFonts w:cs="Akhbar MT"/>
          <w:b/>
          <w:bCs/>
          <w:color w:val="FF0000"/>
          <w:sz w:val="28"/>
          <w:szCs w:val="28"/>
          <w:rtl/>
        </w:rPr>
        <w:t xml:space="preserve">1-علمٌ علّمه ونشره: </w:t>
      </w:r>
    </w:p>
    <w:p w:rsidR="00766831" w:rsidRPr="00ED661D" w:rsidRDefault="00766831" w:rsidP="00766831">
      <w:pPr>
        <w:rPr>
          <w:rFonts w:cs="Akhbar MT"/>
          <w:sz w:val="28"/>
          <w:szCs w:val="28"/>
          <w:rtl/>
        </w:rPr>
      </w:pPr>
      <w:r w:rsidRPr="00ED661D">
        <w:rPr>
          <w:rFonts w:cs="Akhbar MT" w:hint="cs"/>
          <w:sz w:val="28"/>
          <w:szCs w:val="28"/>
          <w:rtl/>
        </w:rPr>
        <w:t xml:space="preserve">فمن الإثار الطيبة التي يتركها العبد بعد وفاته أن يترك علما بأن ألف كتابا وتركه يتعلم منه الأجيال فهذا من أفضل الأعمال لذا قالوا علم الرجل ولده المخلد أو علم الناس القران </w:t>
      </w:r>
      <w:proofErr w:type="gramStart"/>
      <w:r w:rsidRPr="00ED661D">
        <w:rPr>
          <w:rFonts w:cs="Akhbar MT" w:hint="cs"/>
          <w:sz w:val="28"/>
          <w:szCs w:val="28"/>
          <w:rtl/>
        </w:rPr>
        <w:t>و السنن</w:t>
      </w:r>
      <w:proofErr w:type="gramEnd"/>
      <w:r w:rsidRPr="00ED661D">
        <w:rPr>
          <w:rFonts w:cs="Akhbar MT" w:hint="cs"/>
          <w:sz w:val="28"/>
          <w:szCs w:val="28"/>
          <w:rtl/>
        </w:rPr>
        <w:t xml:space="preserve"> فكل من علم بالقران و من عمل بالسنن فهو في ميزان حسناته بعد وفاته إلى أن يرث الله الأرض و من عليها </w:t>
      </w:r>
    </w:p>
    <w:p w:rsidR="00766831" w:rsidRPr="00ED661D" w:rsidRDefault="00766831" w:rsidP="00766831">
      <w:pPr>
        <w:rPr>
          <w:rFonts w:cs="Akhbar MT"/>
          <w:sz w:val="28"/>
          <w:szCs w:val="28"/>
          <w:rtl/>
        </w:rPr>
      </w:pPr>
      <w:r w:rsidRPr="00ED661D">
        <w:rPr>
          <w:rFonts w:cs="Akhbar MT" w:hint="cs"/>
          <w:sz w:val="28"/>
          <w:szCs w:val="28"/>
          <w:rtl/>
        </w:rPr>
        <w:t xml:space="preserve">عن أبي </w:t>
      </w:r>
      <w:r w:rsidRPr="00ED661D">
        <w:rPr>
          <w:rFonts w:cs="Akhbar MT"/>
          <w:sz w:val="28"/>
          <w:szCs w:val="28"/>
          <w:rtl/>
        </w:rPr>
        <w:t xml:space="preserve">هريرة </w:t>
      </w:r>
      <w:r w:rsidRPr="00ED661D">
        <w:rPr>
          <w:rFonts w:cs="Akhbar MT" w:hint="cs"/>
          <w:sz w:val="28"/>
          <w:szCs w:val="28"/>
          <w:rtl/>
        </w:rPr>
        <w:t>-رضي</w:t>
      </w:r>
      <w:r w:rsidRPr="00ED661D">
        <w:rPr>
          <w:rFonts w:cs="Akhbar MT"/>
          <w:sz w:val="28"/>
          <w:szCs w:val="28"/>
          <w:rtl/>
        </w:rPr>
        <w:t xml:space="preserve"> الله عنه </w:t>
      </w:r>
      <w:r w:rsidRPr="00ED661D">
        <w:rPr>
          <w:rFonts w:cs="Akhbar MT" w:hint="cs"/>
          <w:sz w:val="28"/>
          <w:szCs w:val="28"/>
          <w:rtl/>
        </w:rPr>
        <w:t>-أن</w:t>
      </w:r>
      <w:r w:rsidRPr="00ED661D">
        <w:rPr>
          <w:rFonts w:cs="Akhbar MT"/>
          <w:sz w:val="28"/>
          <w:szCs w:val="28"/>
          <w:rtl/>
        </w:rPr>
        <w:t xml:space="preserve"> رسولَ الله -صلى الله عليه </w:t>
      </w:r>
      <w:r w:rsidRPr="00ED661D">
        <w:rPr>
          <w:rFonts w:cs="Akhbar MT" w:hint="cs"/>
          <w:sz w:val="28"/>
          <w:szCs w:val="28"/>
          <w:rtl/>
        </w:rPr>
        <w:t>وسلم-</w:t>
      </w:r>
      <w:proofErr w:type="gramStart"/>
      <w:r w:rsidRPr="00ED661D">
        <w:rPr>
          <w:rFonts w:cs="Akhbar MT" w:hint="cs"/>
          <w:sz w:val="28"/>
          <w:szCs w:val="28"/>
          <w:rtl/>
        </w:rPr>
        <w:t>قال</w:t>
      </w:r>
      <w:r w:rsidRPr="00ED661D">
        <w:rPr>
          <w:rFonts w:cs="Akhbar MT"/>
          <w:sz w:val="28"/>
          <w:szCs w:val="28"/>
          <w:rtl/>
        </w:rPr>
        <w:t xml:space="preserve"> :</w:t>
      </w:r>
      <w:proofErr w:type="gramEnd"/>
      <w:r w:rsidRPr="00ED661D">
        <w:rPr>
          <w:rFonts w:cs="Akhbar MT"/>
          <w:sz w:val="28"/>
          <w:szCs w:val="28"/>
          <w:rtl/>
        </w:rPr>
        <w:t xml:space="preserve"> «مَنْ دعا إلى هُدى كان له من الأجرِ مِثْلُ أجور مَنْ تَبِعَهُ  لا ينقصُ ذلك من أجورهم شيئا، ومن دعا إلى ضَلالَة كان عليه من الإثمِ مِثْلُ آثام من تَبِعَهُ ، لا يَنْقُص ذلك من أوزارهم شيئا»</w:t>
      </w:r>
    </w:p>
    <w:p w:rsidR="00766831" w:rsidRPr="00ED661D" w:rsidRDefault="00766831" w:rsidP="00766831">
      <w:pPr>
        <w:rPr>
          <w:rFonts w:cs="Akhbar MT"/>
          <w:sz w:val="28"/>
          <w:szCs w:val="28"/>
          <w:rtl/>
        </w:rPr>
      </w:pPr>
      <w:r w:rsidRPr="00ED661D">
        <w:rPr>
          <w:rFonts w:cs="Akhbar MT"/>
          <w:sz w:val="28"/>
          <w:szCs w:val="28"/>
          <w:rtl/>
        </w:rPr>
        <w:t xml:space="preserve">قال ابن مسعود وعكرمة وعطاء وغيرهم في قوله تعالى {عَلِمَتْ نَفْسٌ مَا قَدَّمَتْ وَأَخَّرَتْ} [الانفطار: 5] </w:t>
      </w:r>
      <w:r w:rsidRPr="00ED661D">
        <w:rPr>
          <w:rFonts w:cs="Akhbar MT" w:hint="cs"/>
          <w:sz w:val="28"/>
          <w:szCs w:val="28"/>
          <w:rtl/>
        </w:rPr>
        <w:t>أي: ما</w:t>
      </w:r>
      <w:r w:rsidRPr="00ED661D">
        <w:rPr>
          <w:rFonts w:cs="Akhbar MT"/>
          <w:sz w:val="28"/>
          <w:szCs w:val="28"/>
          <w:rtl/>
        </w:rPr>
        <w:t xml:space="preserve"> قدمت من خير يعمل به بعدها وما أخرت من شر يعمل </w:t>
      </w:r>
      <w:r w:rsidRPr="00ED661D">
        <w:rPr>
          <w:rFonts w:cs="Akhbar MT" w:hint="cs"/>
          <w:sz w:val="28"/>
          <w:szCs w:val="28"/>
          <w:rtl/>
        </w:rPr>
        <w:t xml:space="preserve">به </w:t>
      </w:r>
      <w:proofErr w:type="gramStart"/>
      <w:r w:rsidRPr="00ED661D">
        <w:rPr>
          <w:rFonts w:cs="Akhbar MT" w:hint="cs"/>
          <w:sz w:val="28"/>
          <w:szCs w:val="28"/>
          <w:rtl/>
        </w:rPr>
        <w:t>بعدها(</w:t>
      </w:r>
      <w:proofErr w:type="gramEnd"/>
      <w:r w:rsidRPr="00ED661D">
        <w:rPr>
          <w:rStyle w:val="a4"/>
          <w:rFonts w:cs="Akhbar MT"/>
          <w:sz w:val="28"/>
          <w:szCs w:val="28"/>
          <w:rtl/>
        </w:rPr>
        <w:footnoteReference w:id="5"/>
      </w:r>
      <w:r w:rsidRPr="00ED661D">
        <w:rPr>
          <w:rFonts w:cs="Akhbar MT" w:hint="cs"/>
          <w:sz w:val="28"/>
          <w:szCs w:val="28"/>
          <w:rtl/>
        </w:rPr>
        <w:t>)</w:t>
      </w:r>
    </w:p>
    <w:p w:rsidR="00766831" w:rsidRPr="00ED661D" w:rsidRDefault="00766831" w:rsidP="00766831">
      <w:pPr>
        <w:rPr>
          <w:rFonts w:cs="Akhbar MT"/>
          <w:sz w:val="28"/>
          <w:szCs w:val="28"/>
          <w:rtl/>
        </w:rPr>
      </w:pPr>
      <w:r w:rsidRPr="00ED661D">
        <w:rPr>
          <w:rFonts w:cs="Akhbar MT"/>
          <w:sz w:val="28"/>
          <w:szCs w:val="28"/>
          <w:rtl/>
        </w:rPr>
        <w:t xml:space="preserve">عَنْ أَبِى هُرَيْرَةَ أَنَّ رَسُولَ اللَّهِ -صلى الله عليه </w:t>
      </w:r>
      <w:r w:rsidRPr="00ED661D">
        <w:rPr>
          <w:rFonts w:cs="Akhbar MT" w:hint="cs"/>
          <w:sz w:val="28"/>
          <w:szCs w:val="28"/>
          <w:rtl/>
        </w:rPr>
        <w:t>وسلم-قَالَ</w:t>
      </w:r>
      <w:r w:rsidRPr="00ED661D">
        <w:rPr>
          <w:rFonts w:cs="Akhbar MT"/>
          <w:sz w:val="28"/>
          <w:szCs w:val="28"/>
          <w:rtl/>
        </w:rPr>
        <w:t xml:space="preserve"> </w:t>
      </w:r>
      <w:r w:rsidRPr="00ED661D">
        <w:rPr>
          <w:rFonts w:cs="Akhbar MT" w:hint="cs"/>
          <w:sz w:val="28"/>
          <w:szCs w:val="28"/>
          <w:rtl/>
        </w:rPr>
        <w:t>«إِذَا</w:t>
      </w:r>
      <w:r w:rsidRPr="00ED661D">
        <w:rPr>
          <w:rFonts w:cs="Akhbar MT"/>
          <w:sz w:val="28"/>
          <w:szCs w:val="28"/>
          <w:rtl/>
        </w:rPr>
        <w:t xml:space="preserve"> مَاتَ الإِنْسَانُ انْقَطَعَ عَنْهُ عَمَلُهُ إِلاَّ مِنْ ثَلاَثَةِ أَشْيَاءَ مِنْ صَدَقَةٍ جَارِيَةٍ أَوْ عِلْمٍ يُنْتَفَعُ بِهِ أَوْ وَلَدٍ صَالِحٍ يَدْعُو </w:t>
      </w:r>
      <w:proofErr w:type="gramStart"/>
      <w:r w:rsidRPr="00ED661D">
        <w:rPr>
          <w:rFonts w:cs="Akhbar MT"/>
          <w:sz w:val="28"/>
          <w:szCs w:val="28"/>
          <w:rtl/>
        </w:rPr>
        <w:t>لَهُ ».</w:t>
      </w:r>
      <w:r w:rsidRPr="00ED661D">
        <w:rPr>
          <w:rFonts w:cs="Akhbar MT" w:hint="cs"/>
          <w:sz w:val="28"/>
          <w:szCs w:val="28"/>
          <w:rtl/>
        </w:rPr>
        <w:t>(</w:t>
      </w:r>
      <w:proofErr w:type="gramEnd"/>
      <w:r w:rsidRPr="00ED661D">
        <w:rPr>
          <w:rStyle w:val="a4"/>
          <w:rFonts w:cs="Akhbar MT"/>
          <w:sz w:val="28"/>
          <w:szCs w:val="28"/>
          <w:rtl/>
        </w:rPr>
        <w:footnoteReference w:id="6"/>
      </w:r>
      <w:r w:rsidRPr="00ED661D">
        <w:rPr>
          <w:rFonts w:cs="Akhbar MT" w:hint="cs"/>
          <w:sz w:val="28"/>
          <w:szCs w:val="28"/>
          <w:rtl/>
        </w:rPr>
        <w:t>)</w:t>
      </w:r>
    </w:p>
    <w:p w:rsidR="00766831" w:rsidRPr="00ED661D" w:rsidRDefault="00766831" w:rsidP="00766831">
      <w:pPr>
        <w:rPr>
          <w:rFonts w:cs="Akhbar MT"/>
          <w:sz w:val="28"/>
          <w:szCs w:val="28"/>
          <w:rtl/>
        </w:rPr>
      </w:pPr>
      <w:r w:rsidRPr="00ED661D">
        <w:rPr>
          <w:rFonts w:cs="Akhbar MT"/>
          <w:sz w:val="28"/>
          <w:szCs w:val="28"/>
          <w:rtl/>
        </w:rPr>
        <w:lastRenderedPageBreak/>
        <w:t xml:space="preserve"> (إلا من ثلاثة) فإن ثوابها يدوم للعامل بعد موته، وذلك لدوام أثره فدام ثوابه، وأثبت التاء إما لأن المعدود مذكر، أي: ثلاثة أعمال، أو لحذفه، أي: ثلاث خصال، والأول أقرب (صدقة جارية) هي الوقف (أو علم ينتفع به) هو التعليم والتصنيف، والثاني أقوى؛ لطول بقائه على ممر الزمان قاله القاضي تاج الدين </w:t>
      </w:r>
      <w:r w:rsidRPr="00ED661D">
        <w:rPr>
          <w:rFonts w:cs="Akhbar MT" w:hint="cs"/>
          <w:sz w:val="28"/>
          <w:szCs w:val="28"/>
          <w:rtl/>
        </w:rPr>
        <w:t xml:space="preserve">السبكي </w:t>
      </w:r>
      <w:r w:rsidRPr="00ED661D">
        <w:rPr>
          <w:rFonts w:cs="Akhbar MT"/>
          <w:sz w:val="28"/>
          <w:szCs w:val="28"/>
          <w:rtl/>
        </w:rPr>
        <w:t>(</w:t>
      </w:r>
      <w:r w:rsidRPr="00ED661D">
        <w:rPr>
          <w:rStyle w:val="a4"/>
          <w:rFonts w:cs="Akhbar MT"/>
          <w:sz w:val="28"/>
          <w:szCs w:val="28"/>
          <w:rtl/>
        </w:rPr>
        <w:footnoteReference w:id="7"/>
      </w:r>
      <w:r w:rsidRPr="00ED661D">
        <w:rPr>
          <w:rFonts w:cs="Akhbar MT" w:hint="cs"/>
          <w:sz w:val="28"/>
          <w:szCs w:val="28"/>
          <w:rtl/>
        </w:rPr>
        <w:t>)</w:t>
      </w:r>
    </w:p>
    <w:p w:rsidR="00766831" w:rsidRPr="00ED661D" w:rsidRDefault="00766831" w:rsidP="00766831">
      <w:pPr>
        <w:rPr>
          <w:rFonts w:cs="Akhbar MT"/>
          <w:b/>
          <w:bCs/>
          <w:color w:val="FF0000"/>
          <w:sz w:val="28"/>
          <w:szCs w:val="28"/>
          <w:rtl/>
        </w:rPr>
      </w:pPr>
      <w:r w:rsidRPr="00ED661D">
        <w:rPr>
          <w:rFonts w:cs="Akhbar MT" w:hint="cs"/>
          <w:b/>
          <w:bCs/>
          <w:color w:val="FF0000"/>
          <w:sz w:val="28"/>
          <w:szCs w:val="28"/>
          <w:rtl/>
        </w:rPr>
        <w:t>2-ولدٌ</w:t>
      </w:r>
      <w:r w:rsidRPr="00ED661D">
        <w:rPr>
          <w:rFonts w:cs="Akhbar MT"/>
          <w:b/>
          <w:bCs/>
          <w:color w:val="FF0000"/>
          <w:sz w:val="28"/>
          <w:szCs w:val="28"/>
          <w:rtl/>
        </w:rPr>
        <w:t xml:space="preserve"> صالح تركه:</w:t>
      </w:r>
    </w:p>
    <w:p w:rsidR="00766831" w:rsidRPr="00ED661D" w:rsidRDefault="00766831" w:rsidP="00766831">
      <w:pPr>
        <w:rPr>
          <w:rFonts w:cs="Akhbar MT"/>
          <w:sz w:val="28"/>
          <w:szCs w:val="28"/>
          <w:rtl/>
        </w:rPr>
      </w:pPr>
      <w:r w:rsidRPr="00ED661D">
        <w:rPr>
          <w:rFonts w:cs="Akhbar MT"/>
          <w:sz w:val="28"/>
          <w:szCs w:val="28"/>
          <w:rtl/>
        </w:rPr>
        <w:t>وهذا الإطلاق يفيد انتفاع الوالد بولده الصالح سواء دعا له أم لا. كمن غرس شجرةً فأكل منها الناس، فإنه يحصل له بنفس الأكل ثواب، سواءً دعا له من أكل أم لم يدع. فالوالد ينتفع بصلاح ولده مطلقاً، وكل عملٍ صالح يعمله الولد فلأبويه من الأجر مثل أجره، من غير أن ينقص من أجره شيء، لأن الولد من سعي أبيه وكسبه عَنْ عَائِشَةَ قَالَتْ</w:t>
      </w:r>
    </w:p>
    <w:p w:rsidR="00766831" w:rsidRPr="00ED661D" w:rsidRDefault="00766831" w:rsidP="00766831">
      <w:pPr>
        <w:rPr>
          <w:rFonts w:cs="Akhbar MT"/>
          <w:sz w:val="28"/>
          <w:szCs w:val="28"/>
          <w:rtl/>
        </w:rPr>
      </w:pPr>
      <w:r w:rsidRPr="00ED661D">
        <w:rPr>
          <w:rFonts w:cs="Akhbar MT"/>
          <w:sz w:val="28"/>
          <w:szCs w:val="28"/>
          <w:rtl/>
        </w:rPr>
        <w:t xml:space="preserve">قَالَ رَسُولُ اللَّهِ صَلَّى اللَّهُ عَلَيْهِ وَسَلَّمَ إِنَّ أَطْيَبَ مَا أَكَلَ الرَّجُلُ مِنْ كَسْبِهِ وَإِنَّ وَلَدَ الرَّجُلِ مِنْ </w:t>
      </w:r>
      <w:proofErr w:type="gramStart"/>
      <w:r w:rsidRPr="00ED661D">
        <w:rPr>
          <w:rFonts w:cs="Akhbar MT"/>
          <w:sz w:val="28"/>
          <w:szCs w:val="28"/>
          <w:rtl/>
        </w:rPr>
        <w:t xml:space="preserve">كَسْبِهِ </w:t>
      </w:r>
      <w:r w:rsidRPr="00ED661D">
        <w:rPr>
          <w:rFonts w:cs="Akhbar MT" w:hint="cs"/>
          <w:sz w:val="28"/>
          <w:szCs w:val="28"/>
          <w:rtl/>
        </w:rPr>
        <w:t>))(</w:t>
      </w:r>
      <w:proofErr w:type="gramEnd"/>
      <w:r w:rsidRPr="00ED661D">
        <w:rPr>
          <w:rStyle w:val="a4"/>
          <w:rFonts w:cs="Akhbar MT"/>
          <w:sz w:val="28"/>
          <w:szCs w:val="28"/>
          <w:rtl/>
        </w:rPr>
        <w:footnoteReference w:id="8"/>
      </w:r>
      <w:r w:rsidRPr="00ED661D">
        <w:rPr>
          <w:rFonts w:cs="Akhbar MT" w:hint="cs"/>
          <w:sz w:val="28"/>
          <w:szCs w:val="28"/>
          <w:rtl/>
        </w:rPr>
        <w:t>)</w:t>
      </w:r>
    </w:p>
    <w:p w:rsidR="00766831" w:rsidRPr="00ED661D" w:rsidRDefault="00766831" w:rsidP="00766831">
      <w:pPr>
        <w:rPr>
          <w:rFonts w:cs="Akhbar MT"/>
          <w:sz w:val="28"/>
          <w:szCs w:val="28"/>
          <w:rtl/>
        </w:rPr>
      </w:pPr>
      <w:r w:rsidRPr="00ED661D">
        <w:rPr>
          <w:rFonts w:cs="Akhbar MT"/>
          <w:sz w:val="28"/>
          <w:szCs w:val="28"/>
          <w:rtl/>
        </w:rPr>
        <w:t xml:space="preserve">والله عز وجل يقول: </w:t>
      </w:r>
      <w:r w:rsidRPr="00ED661D">
        <w:rPr>
          <w:rFonts w:cs="Akhbar MT" w:hint="cs"/>
          <w:sz w:val="28"/>
          <w:szCs w:val="28"/>
          <w:rtl/>
        </w:rPr>
        <w:t>{وَأَن</w:t>
      </w:r>
      <w:r w:rsidRPr="00ED661D">
        <w:rPr>
          <w:rFonts w:cs="Akhbar MT"/>
          <w:sz w:val="28"/>
          <w:szCs w:val="28"/>
          <w:rtl/>
        </w:rPr>
        <w:t xml:space="preserve"> لَّيْسَ لِلْإِنسَانِ إِلَّا مَا </w:t>
      </w:r>
      <w:r w:rsidRPr="00ED661D">
        <w:rPr>
          <w:rFonts w:cs="Akhbar MT" w:hint="cs"/>
          <w:sz w:val="28"/>
          <w:szCs w:val="28"/>
          <w:rtl/>
        </w:rPr>
        <w:t>سَعَى} النجم</w:t>
      </w:r>
      <w:r w:rsidRPr="00ED661D">
        <w:rPr>
          <w:rFonts w:cs="Akhbar MT"/>
          <w:sz w:val="28"/>
          <w:szCs w:val="28"/>
          <w:rtl/>
        </w:rPr>
        <w:t>:39.</w:t>
      </w:r>
    </w:p>
    <w:p w:rsidR="00766831" w:rsidRPr="00ED661D" w:rsidRDefault="00766831" w:rsidP="00766831">
      <w:pPr>
        <w:rPr>
          <w:rFonts w:cs="Akhbar MT"/>
          <w:sz w:val="28"/>
          <w:szCs w:val="28"/>
          <w:rtl/>
        </w:rPr>
      </w:pPr>
      <w:r w:rsidRPr="00ED661D">
        <w:rPr>
          <w:rFonts w:cs="Akhbar MT"/>
          <w:sz w:val="28"/>
          <w:szCs w:val="28"/>
          <w:rtl/>
        </w:rPr>
        <w:t>وهذا يوجب على الآباء أن يجتهدوا في تربية أبنائهم، وإصلاح أحوالهم، حتى ينتفعوا بصلاحهم، وإلا فمجرد وجود الولد بعد الوالد لا ينفعه في آخرته، فإن لم يكن الولد صالحاً لم ينفع أباه ولم يضره، لأنه لا تزر وازرة وزر أخرى، لكن إن صلح انتفع أبوه بصلاحه، وذلك فضل الله، والأول عدله.</w:t>
      </w:r>
    </w:p>
    <w:p w:rsidR="00766831" w:rsidRPr="00ED661D" w:rsidRDefault="00766831" w:rsidP="00766831">
      <w:pPr>
        <w:rPr>
          <w:rFonts w:cs="Akhbar MT"/>
          <w:sz w:val="28"/>
          <w:szCs w:val="28"/>
          <w:rtl/>
        </w:rPr>
      </w:pPr>
      <w:r w:rsidRPr="00ED661D">
        <w:rPr>
          <w:rFonts w:cs="Akhbar MT" w:hint="cs"/>
          <w:sz w:val="28"/>
          <w:szCs w:val="28"/>
          <w:rtl/>
        </w:rPr>
        <w:t xml:space="preserve">لذا كان دعاء الأنبياء والصالحين أن يرزقه الله تعالى أبناء صالحين </w:t>
      </w:r>
    </w:p>
    <w:p w:rsidR="00766831" w:rsidRPr="00ED661D" w:rsidRDefault="00766831" w:rsidP="00766831">
      <w:pPr>
        <w:rPr>
          <w:rFonts w:cs="Akhbar MT"/>
          <w:b/>
          <w:bCs/>
          <w:color w:val="FF0000"/>
          <w:sz w:val="28"/>
          <w:szCs w:val="28"/>
          <w:rtl/>
        </w:rPr>
      </w:pPr>
      <w:r w:rsidRPr="00ED661D">
        <w:rPr>
          <w:rFonts w:cs="Akhbar MT" w:hint="cs"/>
          <w:b/>
          <w:bCs/>
          <w:color w:val="FF0000"/>
          <w:sz w:val="28"/>
          <w:szCs w:val="28"/>
          <w:rtl/>
        </w:rPr>
        <w:t>3-مصحفٌ</w:t>
      </w:r>
      <w:r w:rsidRPr="00ED661D">
        <w:rPr>
          <w:rFonts w:cs="Akhbar MT"/>
          <w:b/>
          <w:bCs/>
          <w:color w:val="FF0000"/>
          <w:sz w:val="28"/>
          <w:szCs w:val="28"/>
          <w:rtl/>
        </w:rPr>
        <w:t xml:space="preserve"> ورَّثّه:</w:t>
      </w:r>
    </w:p>
    <w:p w:rsidR="00766831" w:rsidRPr="00ED661D" w:rsidRDefault="00766831" w:rsidP="00766831">
      <w:pPr>
        <w:rPr>
          <w:rFonts w:cs="Akhbar MT"/>
          <w:sz w:val="28"/>
          <w:szCs w:val="28"/>
          <w:rtl/>
        </w:rPr>
      </w:pPr>
      <w:r w:rsidRPr="00ED661D">
        <w:rPr>
          <w:rFonts w:cs="Akhbar MT"/>
          <w:sz w:val="28"/>
          <w:szCs w:val="28"/>
          <w:rtl/>
        </w:rPr>
        <w:t>فمن اشترى مصحفاً ووضعه في البيت ليقرأ فيه أولاده أو وضعه في المسجد ووقفه لله تعالى، فإنه يأتيه من ثواب ذلك المصحف بعد موته ويلحق بالمصحف كتب العلم الشرعي، ككتب العقيدة الصحيحة، والتفسير، والحديث، والفقه، ونحوه ذلك من العلوم الشرعية، فإذا اشترى الرجل كتباً منها ووضعها في بيته ليقرأ فيها أولاده، أو وضعها في المسجد ووقفها لله تعالى، فإنه لا يزال يأتيه من ثواب هذه الكتب إلى يوم القيامة.</w:t>
      </w:r>
    </w:p>
    <w:p w:rsidR="00766831" w:rsidRPr="00ED661D" w:rsidRDefault="00766831" w:rsidP="00766831">
      <w:pPr>
        <w:rPr>
          <w:rFonts w:cs="Akhbar MT"/>
          <w:sz w:val="28"/>
          <w:szCs w:val="28"/>
          <w:rtl/>
        </w:rPr>
      </w:pPr>
      <w:r w:rsidRPr="00ED661D">
        <w:rPr>
          <w:rFonts w:cs="Akhbar MT"/>
          <w:sz w:val="28"/>
          <w:szCs w:val="28"/>
          <w:rtl/>
        </w:rPr>
        <w:t>فاحرصوا – رحمكم الله – على إنشاء مكتبات في بيوتكم وفي مساجدكم، وساهموا فيها بشراء المصاحف والكتب، فإنها مما ينفعكم بعد موتكم.</w:t>
      </w:r>
    </w:p>
    <w:p w:rsidR="00766831" w:rsidRPr="00ED661D" w:rsidRDefault="00766831" w:rsidP="00766831">
      <w:pPr>
        <w:rPr>
          <w:rFonts w:cs="Akhbar MT"/>
          <w:b/>
          <w:bCs/>
          <w:color w:val="FF0000"/>
          <w:sz w:val="28"/>
          <w:szCs w:val="28"/>
          <w:rtl/>
        </w:rPr>
      </w:pPr>
      <w:r w:rsidRPr="00ED661D">
        <w:rPr>
          <w:rFonts w:cs="Akhbar MT" w:hint="cs"/>
          <w:b/>
          <w:bCs/>
          <w:color w:val="FF0000"/>
          <w:sz w:val="28"/>
          <w:szCs w:val="28"/>
          <w:rtl/>
        </w:rPr>
        <w:t>4-مسجدٌ</w:t>
      </w:r>
      <w:r w:rsidRPr="00ED661D">
        <w:rPr>
          <w:rFonts w:cs="Akhbar MT"/>
          <w:b/>
          <w:bCs/>
          <w:color w:val="FF0000"/>
          <w:sz w:val="28"/>
          <w:szCs w:val="28"/>
          <w:rtl/>
        </w:rPr>
        <w:t xml:space="preserve"> بناه: إن الله تعالى اتخذ في الأرض بيوتاً لعبادته: </w:t>
      </w:r>
    </w:p>
    <w:p w:rsidR="00766831" w:rsidRPr="00ED661D" w:rsidRDefault="00766831" w:rsidP="00766831">
      <w:pPr>
        <w:rPr>
          <w:rFonts w:cs="Akhbar MT"/>
          <w:sz w:val="28"/>
          <w:szCs w:val="28"/>
          <w:rtl/>
        </w:rPr>
      </w:pPr>
      <w:r w:rsidRPr="00ED661D">
        <w:rPr>
          <w:rFonts w:cs="Akhbar MT"/>
          <w:sz w:val="28"/>
          <w:szCs w:val="28"/>
          <w:rtl/>
        </w:rPr>
        <w:t xml:space="preserve">{يسَبِّحُ لَهُ فِيهَا بِالْغُدُوِّ وَالْآصَالِِ رجَالٌ لَّا تُلْهِيهِمْ تِجَارَةٌ وَلَا بَيْعٌ عَن ذِكْرِ اللَّهِ وَإِقَامِ الصَّلَاةِ وَإِيتَاء الزَّكَاةِ يَخَافُونَ يَوْماً تَتَقَلَّبُ فِيهِ الْقُلُوبُ وَالْأَبْصَارُ} النور:36-37 </w:t>
      </w:r>
    </w:p>
    <w:p w:rsidR="00766831" w:rsidRPr="00ED661D" w:rsidRDefault="00766831" w:rsidP="00766831">
      <w:pPr>
        <w:rPr>
          <w:rFonts w:cs="Akhbar MT"/>
          <w:sz w:val="28"/>
          <w:szCs w:val="28"/>
          <w:rtl/>
        </w:rPr>
      </w:pPr>
      <w:r w:rsidRPr="00ED661D">
        <w:rPr>
          <w:rFonts w:cs="Akhbar MT"/>
          <w:sz w:val="28"/>
          <w:szCs w:val="28"/>
          <w:rtl/>
        </w:rPr>
        <w:t xml:space="preserve">ولقد كان النبي صلى الله عليه وسلم يرغّب في بناء المساجد فيقول: ((من بنى مسجداً يبتغي به وجه الله بنى الله له مثله في الجنة)). </w:t>
      </w:r>
      <w:r w:rsidRPr="00ED661D">
        <w:rPr>
          <w:rFonts w:cs="Akhbar MT" w:hint="cs"/>
          <w:sz w:val="28"/>
          <w:szCs w:val="28"/>
          <w:rtl/>
        </w:rPr>
        <w:t>(</w:t>
      </w:r>
      <w:r w:rsidRPr="00ED661D">
        <w:rPr>
          <w:rStyle w:val="a4"/>
          <w:rFonts w:cs="Akhbar MT"/>
          <w:sz w:val="28"/>
          <w:szCs w:val="28"/>
          <w:rtl/>
        </w:rPr>
        <w:footnoteReference w:id="9"/>
      </w:r>
      <w:r w:rsidRPr="00ED661D">
        <w:rPr>
          <w:rFonts w:cs="Akhbar MT" w:hint="cs"/>
          <w:sz w:val="28"/>
          <w:szCs w:val="28"/>
          <w:rtl/>
        </w:rPr>
        <w:t>)</w:t>
      </w:r>
    </w:p>
    <w:p w:rsidR="00766831" w:rsidRPr="00ED661D" w:rsidRDefault="00766831" w:rsidP="00766831">
      <w:pPr>
        <w:rPr>
          <w:rFonts w:cs="Akhbar MT"/>
          <w:sz w:val="28"/>
          <w:szCs w:val="28"/>
          <w:rtl/>
        </w:rPr>
      </w:pPr>
      <w:r w:rsidRPr="00ED661D">
        <w:rPr>
          <w:rFonts w:cs="Akhbar MT"/>
          <w:sz w:val="28"/>
          <w:szCs w:val="28"/>
          <w:rtl/>
        </w:rPr>
        <w:t xml:space="preserve">فجودوا – رحمكم الله – على بيوت الله ولا تبخلوا، فما تضعونه في بيوت الله من أموالكم يأتيكم ثوابه بعد موتكم، وتجدون بره وثوابه يوم الدين. </w:t>
      </w:r>
    </w:p>
    <w:p w:rsidR="00766831" w:rsidRPr="00ED661D" w:rsidRDefault="00766831" w:rsidP="00766831">
      <w:pPr>
        <w:rPr>
          <w:rFonts w:cs="Akhbar MT"/>
          <w:sz w:val="28"/>
          <w:szCs w:val="28"/>
          <w:rtl/>
        </w:rPr>
      </w:pPr>
      <w:r w:rsidRPr="00ED661D">
        <w:rPr>
          <w:rFonts w:cs="Akhbar MT"/>
          <w:sz w:val="28"/>
          <w:szCs w:val="28"/>
          <w:rtl/>
        </w:rPr>
        <w:lastRenderedPageBreak/>
        <w:t>ويلحق بالمساجد المدارس ونحوها مما يعود نفعه على المسلمين.</w:t>
      </w:r>
    </w:p>
    <w:p w:rsidR="00766831" w:rsidRPr="00ED661D" w:rsidRDefault="00766831" w:rsidP="00766831">
      <w:pPr>
        <w:rPr>
          <w:rFonts w:cs="Akhbar MT"/>
          <w:sz w:val="28"/>
          <w:szCs w:val="28"/>
          <w:rtl/>
        </w:rPr>
      </w:pPr>
      <w:r w:rsidRPr="00ED661D">
        <w:rPr>
          <w:rFonts w:cs="Akhbar MT" w:hint="cs"/>
          <w:b/>
          <w:bCs/>
          <w:color w:val="FF0000"/>
          <w:sz w:val="28"/>
          <w:szCs w:val="28"/>
          <w:rtl/>
        </w:rPr>
        <w:t>5-بيتٌ</w:t>
      </w:r>
      <w:r w:rsidRPr="00ED661D">
        <w:rPr>
          <w:rFonts w:cs="Akhbar MT"/>
          <w:b/>
          <w:bCs/>
          <w:color w:val="FF0000"/>
          <w:sz w:val="28"/>
          <w:szCs w:val="28"/>
          <w:rtl/>
        </w:rPr>
        <w:t xml:space="preserve"> لابن السبيل بناه:</w:t>
      </w:r>
      <w:r w:rsidRPr="00ED661D">
        <w:rPr>
          <w:rFonts w:cs="Akhbar MT"/>
          <w:sz w:val="28"/>
          <w:szCs w:val="28"/>
          <w:rtl/>
        </w:rPr>
        <w:t xml:space="preserve"> فمن بنى بيتاً ووقفه على ابن السبيل يأوي إليه وينزل فيه في سفره فإنه يأتيه من ثواب ذلك بعد موته.</w:t>
      </w:r>
    </w:p>
    <w:p w:rsidR="00766831" w:rsidRPr="00ED661D" w:rsidRDefault="00766831" w:rsidP="00766831">
      <w:pPr>
        <w:rPr>
          <w:rFonts w:cs="Akhbar MT"/>
          <w:sz w:val="28"/>
          <w:szCs w:val="28"/>
          <w:rtl/>
        </w:rPr>
      </w:pPr>
      <w:r w:rsidRPr="00ED661D">
        <w:rPr>
          <w:rFonts w:cs="Akhbar MT"/>
          <w:sz w:val="28"/>
          <w:szCs w:val="28"/>
          <w:rtl/>
        </w:rPr>
        <w:t>ومعنى ذلك أن الإسلام يُرغِّب في بناء بيوت المسافرين – التي تُعرف بالفنادق – تطوعاً، لينزل فيها المسافرون مجاناً، لأن الغالب على المسافرين الحاجة وقلة المال، ولذا كثر في القرآن الكريم الوصية بابن السبيل.</w:t>
      </w:r>
    </w:p>
    <w:p w:rsidR="00766831" w:rsidRPr="00ED661D" w:rsidRDefault="00766831" w:rsidP="00766831">
      <w:pPr>
        <w:rPr>
          <w:rFonts w:cs="Akhbar MT"/>
          <w:b/>
          <w:bCs/>
          <w:color w:val="FF0000"/>
          <w:sz w:val="28"/>
          <w:szCs w:val="28"/>
          <w:rtl/>
        </w:rPr>
      </w:pPr>
      <w:r w:rsidRPr="00ED661D">
        <w:rPr>
          <w:rFonts w:cs="Akhbar MT" w:hint="cs"/>
          <w:b/>
          <w:bCs/>
          <w:color w:val="FF0000"/>
          <w:sz w:val="28"/>
          <w:szCs w:val="28"/>
          <w:rtl/>
        </w:rPr>
        <w:t>6-نهرٌ</w:t>
      </w:r>
      <w:r w:rsidRPr="00ED661D">
        <w:rPr>
          <w:rFonts w:cs="Akhbar MT"/>
          <w:b/>
          <w:bCs/>
          <w:color w:val="FF0000"/>
          <w:sz w:val="28"/>
          <w:szCs w:val="28"/>
          <w:rtl/>
        </w:rPr>
        <w:t xml:space="preserve"> أجراه:</w:t>
      </w:r>
    </w:p>
    <w:p w:rsidR="00766831" w:rsidRPr="00ED661D" w:rsidRDefault="00766831" w:rsidP="00766831">
      <w:pPr>
        <w:rPr>
          <w:rFonts w:cs="Akhbar MT"/>
          <w:sz w:val="28"/>
          <w:szCs w:val="28"/>
          <w:rtl/>
        </w:rPr>
      </w:pPr>
      <w:r w:rsidRPr="00ED661D">
        <w:rPr>
          <w:rFonts w:cs="Akhbar MT"/>
          <w:sz w:val="28"/>
          <w:szCs w:val="28"/>
          <w:rtl/>
        </w:rPr>
        <w:t>إنَّ أهمية الماء في الحياة لا تخفى على أحد، فقد جعل الله من الماء كل شيء حي.</w:t>
      </w:r>
    </w:p>
    <w:p w:rsidR="00766831" w:rsidRPr="00ED661D" w:rsidRDefault="00766831" w:rsidP="00766831">
      <w:pPr>
        <w:rPr>
          <w:rFonts w:cs="Akhbar MT"/>
          <w:sz w:val="28"/>
          <w:szCs w:val="28"/>
          <w:rtl/>
        </w:rPr>
      </w:pPr>
      <w:r w:rsidRPr="00ED661D">
        <w:rPr>
          <w:rFonts w:cs="Akhbar MT"/>
          <w:sz w:val="28"/>
          <w:szCs w:val="28"/>
          <w:rtl/>
        </w:rPr>
        <w:t xml:space="preserve">والإسلام يُرغِّب في العمل على توفير الماء </w:t>
      </w:r>
      <w:r w:rsidRPr="00ED661D">
        <w:rPr>
          <w:rFonts w:cs="Akhbar MT" w:hint="cs"/>
          <w:sz w:val="28"/>
          <w:szCs w:val="28"/>
          <w:rtl/>
        </w:rPr>
        <w:t>للمحتاجين،</w:t>
      </w:r>
      <w:r w:rsidRPr="00ED661D">
        <w:rPr>
          <w:rFonts w:cs="Akhbar MT"/>
          <w:sz w:val="28"/>
          <w:szCs w:val="28"/>
          <w:rtl/>
        </w:rPr>
        <w:t xml:space="preserve"> وسقاء </w:t>
      </w:r>
      <w:r w:rsidRPr="00ED661D">
        <w:rPr>
          <w:rFonts w:cs="Akhbar MT" w:hint="cs"/>
          <w:sz w:val="28"/>
          <w:szCs w:val="28"/>
          <w:rtl/>
        </w:rPr>
        <w:t>العطشى، فمن</w:t>
      </w:r>
      <w:r w:rsidRPr="00ED661D">
        <w:rPr>
          <w:rFonts w:cs="Akhbar MT"/>
          <w:sz w:val="28"/>
          <w:szCs w:val="28"/>
          <w:rtl/>
        </w:rPr>
        <w:t xml:space="preserve"> أجرى نهراً يشرب منه الناس ويستقوا، فإن له الجنة، </w:t>
      </w:r>
    </w:p>
    <w:p w:rsidR="00766831" w:rsidRPr="00ED661D" w:rsidRDefault="00766831" w:rsidP="00766831">
      <w:pPr>
        <w:rPr>
          <w:rFonts w:cs="Akhbar MT"/>
          <w:sz w:val="28"/>
          <w:szCs w:val="28"/>
          <w:rtl/>
        </w:rPr>
      </w:pPr>
      <w:r w:rsidRPr="00ED661D">
        <w:rPr>
          <w:rFonts w:cs="Akhbar MT" w:hint="cs"/>
          <w:sz w:val="28"/>
          <w:szCs w:val="28"/>
          <w:rtl/>
        </w:rPr>
        <w:t xml:space="preserve">عن عثمان </w:t>
      </w:r>
      <w:r w:rsidRPr="00ED661D">
        <w:rPr>
          <w:rFonts w:cs="Akhbar MT"/>
          <w:sz w:val="28"/>
          <w:szCs w:val="28"/>
          <w:rtl/>
        </w:rPr>
        <w:t>–</w:t>
      </w:r>
      <w:r w:rsidRPr="00ED661D">
        <w:rPr>
          <w:rFonts w:cs="Akhbar MT" w:hint="cs"/>
          <w:sz w:val="28"/>
          <w:szCs w:val="28"/>
          <w:rtl/>
        </w:rPr>
        <w:t xml:space="preserve">رضي الله عنه </w:t>
      </w:r>
      <w:r w:rsidRPr="00ED661D">
        <w:rPr>
          <w:rFonts w:cs="Akhbar MT"/>
          <w:sz w:val="28"/>
          <w:szCs w:val="28"/>
          <w:rtl/>
        </w:rPr>
        <w:t>أَنَّ رَسُولَ اللَّهِ صَلَّى اللَّهُ عَلَيْهِ وَسَلَّمَ قَالَ</w:t>
      </w:r>
      <w:r w:rsidRPr="00ED661D">
        <w:rPr>
          <w:rFonts w:cs="Akhbar MT" w:hint="cs"/>
          <w:sz w:val="28"/>
          <w:szCs w:val="28"/>
          <w:rtl/>
        </w:rPr>
        <w:t>" مَنْ</w:t>
      </w:r>
      <w:r w:rsidRPr="00ED661D">
        <w:rPr>
          <w:rFonts w:cs="Akhbar MT"/>
          <w:sz w:val="28"/>
          <w:szCs w:val="28"/>
          <w:rtl/>
        </w:rPr>
        <w:t xml:space="preserve"> حَفَرَ بِئْرَ رُومَةَ فَلَهُ الْجَنَّةُ</w:t>
      </w:r>
      <w:r w:rsidRPr="00ED661D">
        <w:rPr>
          <w:rFonts w:cs="Akhbar MT" w:hint="cs"/>
          <w:sz w:val="28"/>
          <w:szCs w:val="28"/>
          <w:rtl/>
        </w:rPr>
        <w:t>"(</w:t>
      </w:r>
      <w:r w:rsidRPr="00ED661D">
        <w:rPr>
          <w:rStyle w:val="a4"/>
          <w:rFonts w:cs="Akhbar MT"/>
          <w:sz w:val="28"/>
          <w:szCs w:val="28"/>
          <w:rtl/>
        </w:rPr>
        <w:footnoteReference w:id="10"/>
      </w:r>
      <w:r w:rsidRPr="00ED661D">
        <w:rPr>
          <w:rFonts w:cs="Akhbar MT" w:hint="cs"/>
          <w:sz w:val="28"/>
          <w:szCs w:val="28"/>
          <w:rtl/>
        </w:rPr>
        <w:t>)</w:t>
      </w:r>
    </w:p>
    <w:p w:rsidR="00766831" w:rsidRPr="00ED661D" w:rsidRDefault="00766831" w:rsidP="00766831">
      <w:pPr>
        <w:rPr>
          <w:rFonts w:cs="Akhbar MT"/>
          <w:sz w:val="28"/>
          <w:szCs w:val="28"/>
          <w:rtl/>
        </w:rPr>
      </w:pPr>
      <w:r w:rsidRPr="00ED661D">
        <w:rPr>
          <w:rFonts w:cs="Akhbar MT"/>
          <w:sz w:val="28"/>
          <w:szCs w:val="28"/>
          <w:rtl/>
        </w:rPr>
        <w:t xml:space="preserve">عَنْ أَبِي سَلَمَةَ بِشْرِ بن بَشِيرٍ الأَسْلَمِيِّ ، عَنْ أَبِيهِ ، قَالَ : لَمَّا قَدِمَ الْمُهَاجِرُونَ الْمَدِينَةَ اسْتَنْكَرُوا الْمَاءَ ، وَكَانَتْ لِرَجُلٍ مِنْ بني غِفَارٍ عَيْنٌ يُقَالُ لَهَا : رُومَةٌ ، وَكَانَ يَبِيعُ مِنْهَا الْقِرْبَةَ بِمُدٍّ ، فَقَالَ لَهُ رَسُولُ اللَّهِ صَلَّى اللَّهُ عَلَيْهِ وَسَلَّمَ : </w:t>
      </w:r>
      <w:proofErr w:type="spellStart"/>
      <w:r w:rsidRPr="00ED661D">
        <w:rPr>
          <w:rFonts w:cs="Akhbar MT"/>
          <w:sz w:val="28"/>
          <w:szCs w:val="28"/>
          <w:rtl/>
        </w:rPr>
        <w:t>بِعْنِيها</w:t>
      </w:r>
      <w:proofErr w:type="spellEnd"/>
      <w:r w:rsidRPr="00ED661D">
        <w:rPr>
          <w:rFonts w:cs="Akhbar MT"/>
          <w:sz w:val="28"/>
          <w:szCs w:val="28"/>
          <w:rtl/>
        </w:rPr>
        <w:t xml:space="preserve"> بِعَيْنٍ فِي الْجَنَّةِ ، فَقَالَ : يَا رَسُولَ اللَّهِ لَيْسَ لِي ، وَلا لِعِيَالي غَيْرُهَا ، لا أَسْتَطِيعُ ذَلِكَ ، فَبَلَغَ ذَلِكَ عُثْمَانَ رَضِي اللَّهُ تَعَالَى عَنْهُ فَاشْتَرَاهَا بِخَمْسَةٍ وَثَلاثِينَ أَلْفَ دِرْهَمٍ ، ثُمَّ أَتَى النَّبِيَّ صَلَّى اللَّهُ عَلَيْهِ وَسَلَّمَ ، فَقَالَ : يَا رَسُولَ اللَّهِ أَتَجْعَلُ لِي مِثْلَ الَّذِي جَعَلْتَهُ لَهُ عَيْنًا فِي الْجَنَّةِ إِنِ اشْتَرَيْتُهَا ؟ </w:t>
      </w:r>
      <w:r w:rsidRPr="00ED661D">
        <w:rPr>
          <w:rFonts w:cs="Akhbar MT" w:hint="cs"/>
          <w:sz w:val="28"/>
          <w:szCs w:val="28"/>
          <w:rtl/>
        </w:rPr>
        <w:t>قَالَ:</w:t>
      </w:r>
      <w:r w:rsidRPr="00ED661D">
        <w:rPr>
          <w:rFonts w:cs="Akhbar MT"/>
          <w:sz w:val="28"/>
          <w:szCs w:val="28"/>
          <w:rtl/>
        </w:rPr>
        <w:t xml:space="preserve"> </w:t>
      </w:r>
      <w:r w:rsidRPr="00ED661D">
        <w:rPr>
          <w:rFonts w:cs="Akhbar MT" w:hint="cs"/>
          <w:sz w:val="28"/>
          <w:szCs w:val="28"/>
          <w:rtl/>
        </w:rPr>
        <w:t>نَعَمْ،</w:t>
      </w:r>
      <w:r w:rsidRPr="00ED661D">
        <w:rPr>
          <w:rFonts w:cs="Akhbar MT"/>
          <w:sz w:val="28"/>
          <w:szCs w:val="28"/>
          <w:rtl/>
        </w:rPr>
        <w:t xml:space="preserve"> </w:t>
      </w:r>
      <w:r w:rsidRPr="00ED661D">
        <w:rPr>
          <w:rFonts w:cs="Akhbar MT" w:hint="cs"/>
          <w:sz w:val="28"/>
          <w:szCs w:val="28"/>
          <w:rtl/>
        </w:rPr>
        <w:t>قَالَ:</w:t>
      </w:r>
      <w:r w:rsidRPr="00ED661D">
        <w:rPr>
          <w:rFonts w:cs="Akhbar MT"/>
          <w:sz w:val="28"/>
          <w:szCs w:val="28"/>
          <w:rtl/>
        </w:rPr>
        <w:t xml:space="preserve"> قَدِ </w:t>
      </w:r>
      <w:r w:rsidRPr="00ED661D">
        <w:rPr>
          <w:rFonts w:cs="Akhbar MT" w:hint="cs"/>
          <w:sz w:val="28"/>
          <w:szCs w:val="28"/>
          <w:rtl/>
        </w:rPr>
        <w:t>اشْتَرَيْتُهَا،</w:t>
      </w:r>
      <w:r w:rsidRPr="00ED661D">
        <w:rPr>
          <w:rFonts w:cs="Akhbar MT"/>
          <w:sz w:val="28"/>
          <w:szCs w:val="28"/>
          <w:rtl/>
        </w:rPr>
        <w:t xml:space="preserve"> وَجَعَلْتُهَا </w:t>
      </w:r>
      <w:r w:rsidRPr="00ED661D">
        <w:rPr>
          <w:rFonts w:cs="Akhbar MT" w:hint="cs"/>
          <w:sz w:val="28"/>
          <w:szCs w:val="28"/>
          <w:rtl/>
        </w:rPr>
        <w:t xml:space="preserve">لِلْمُسْلِمِينَ. </w:t>
      </w:r>
      <w:r w:rsidRPr="00ED661D">
        <w:rPr>
          <w:rFonts w:cs="Akhbar MT"/>
          <w:sz w:val="28"/>
          <w:szCs w:val="28"/>
          <w:rtl/>
        </w:rPr>
        <w:t>(</w:t>
      </w:r>
      <w:r w:rsidRPr="00ED661D">
        <w:rPr>
          <w:rStyle w:val="a4"/>
          <w:rFonts w:cs="Akhbar MT"/>
          <w:sz w:val="28"/>
          <w:szCs w:val="28"/>
          <w:rtl/>
        </w:rPr>
        <w:footnoteReference w:id="11"/>
      </w:r>
      <w:r w:rsidRPr="00ED661D">
        <w:rPr>
          <w:rFonts w:cs="Akhbar MT" w:hint="cs"/>
          <w:sz w:val="28"/>
          <w:szCs w:val="28"/>
          <w:rtl/>
        </w:rPr>
        <w:t xml:space="preserve">) </w:t>
      </w:r>
      <w:r w:rsidRPr="00ED661D">
        <w:rPr>
          <w:rFonts w:cs="Akhbar MT"/>
          <w:sz w:val="28"/>
          <w:szCs w:val="28"/>
          <w:rtl/>
        </w:rPr>
        <w:t>.</w:t>
      </w:r>
    </w:p>
    <w:p w:rsidR="00766831" w:rsidRPr="00ED661D" w:rsidRDefault="00766831" w:rsidP="00766831">
      <w:pPr>
        <w:rPr>
          <w:rFonts w:cs="Akhbar MT"/>
          <w:sz w:val="28"/>
          <w:szCs w:val="28"/>
          <w:rtl/>
        </w:rPr>
      </w:pPr>
      <w:r w:rsidRPr="00ED661D">
        <w:rPr>
          <w:rFonts w:cs="Akhbar MT" w:hint="cs"/>
          <w:sz w:val="28"/>
          <w:szCs w:val="28"/>
          <w:rtl/>
        </w:rPr>
        <w:t>7-صدقة</w:t>
      </w:r>
      <w:r w:rsidRPr="00ED661D">
        <w:rPr>
          <w:rFonts w:cs="Akhbar MT"/>
          <w:sz w:val="28"/>
          <w:szCs w:val="28"/>
          <w:rtl/>
        </w:rPr>
        <w:t xml:space="preserve"> أخرجها من ماله: حالة كونه يخشى الفقر ويأمل الغنى، فإن هذه الصدقة يأتيه من ثوابها بعد موته ما شاء </w:t>
      </w:r>
      <w:r w:rsidRPr="00ED661D">
        <w:rPr>
          <w:rFonts w:cs="Akhbar MT" w:hint="cs"/>
          <w:sz w:val="28"/>
          <w:szCs w:val="28"/>
          <w:rtl/>
        </w:rPr>
        <w:t>الله.</w:t>
      </w:r>
    </w:p>
    <w:p w:rsidR="00766831" w:rsidRPr="00ED661D" w:rsidRDefault="00766831" w:rsidP="00766831">
      <w:pPr>
        <w:rPr>
          <w:rFonts w:cs="Akhbar MT"/>
          <w:sz w:val="28"/>
          <w:szCs w:val="28"/>
          <w:rtl/>
        </w:rPr>
      </w:pPr>
      <w:r w:rsidRPr="00ED661D">
        <w:rPr>
          <w:rFonts w:cs="Akhbar MT"/>
          <w:sz w:val="28"/>
          <w:szCs w:val="28"/>
          <w:rtl/>
        </w:rPr>
        <w:t>صدقة جارية ومنها المشاريع الاقتصادية التي ينفع الله بها الأمة.</w:t>
      </w:r>
    </w:p>
    <w:p w:rsidR="00766831" w:rsidRPr="00ED661D" w:rsidRDefault="00766831" w:rsidP="00766831">
      <w:pPr>
        <w:rPr>
          <w:rFonts w:cs="Akhbar MT"/>
          <w:sz w:val="28"/>
          <w:szCs w:val="28"/>
          <w:rtl/>
        </w:rPr>
      </w:pPr>
      <w:r w:rsidRPr="00ED661D">
        <w:rPr>
          <w:rFonts w:cs="Akhbar MT"/>
          <w:sz w:val="28"/>
          <w:szCs w:val="28"/>
          <w:rtl/>
        </w:rPr>
        <w:t>فالبدار البدار.</w:t>
      </w:r>
      <w:r w:rsidRPr="00ED661D">
        <w:rPr>
          <w:rFonts w:cs="Akhbar MT" w:hint="cs"/>
          <w:sz w:val="28"/>
          <w:szCs w:val="28"/>
          <w:rtl/>
        </w:rPr>
        <w:t>....</w:t>
      </w:r>
      <w:r w:rsidRPr="00ED661D">
        <w:rPr>
          <w:rFonts w:cs="Akhbar MT"/>
          <w:sz w:val="28"/>
          <w:szCs w:val="28"/>
          <w:rtl/>
        </w:rPr>
        <w:t>.والمسارعة إلى أن تدَّخر لك أخي الكريم عند الله ما ينفعك غداً</w:t>
      </w:r>
    </w:p>
    <w:p w:rsidR="00766831" w:rsidRPr="00ED661D" w:rsidRDefault="00766831" w:rsidP="00766831">
      <w:pPr>
        <w:rPr>
          <w:rFonts w:cs="Akhbar MT"/>
          <w:sz w:val="28"/>
          <w:szCs w:val="28"/>
          <w:rtl/>
        </w:rPr>
      </w:pPr>
      <w:r w:rsidRPr="00ED661D">
        <w:rPr>
          <w:rFonts w:cs="Akhbar MT"/>
          <w:sz w:val="28"/>
          <w:szCs w:val="28"/>
          <w:rtl/>
        </w:rPr>
        <w:t xml:space="preserve">{يَوْمَ لَا يَنفَعُ مَالٌ وَلَا بَنُونَ </w:t>
      </w:r>
      <w:proofErr w:type="spellStart"/>
      <w:r w:rsidRPr="00ED661D">
        <w:rPr>
          <w:rFonts w:cs="Akhbar MT"/>
          <w:sz w:val="28"/>
          <w:szCs w:val="28"/>
          <w:rtl/>
        </w:rPr>
        <w:t>اِلَّا</w:t>
      </w:r>
      <w:proofErr w:type="spellEnd"/>
      <w:r w:rsidRPr="00ED661D">
        <w:rPr>
          <w:rFonts w:cs="Akhbar MT"/>
          <w:sz w:val="28"/>
          <w:szCs w:val="28"/>
          <w:rtl/>
        </w:rPr>
        <w:t xml:space="preserve"> مَنْ أَتَى اللَّهَ بِقَلْبٍ </w:t>
      </w:r>
      <w:r w:rsidRPr="00ED661D">
        <w:rPr>
          <w:rFonts w:cs="Akhbar MT" w:hint="cs"/>
          <w:sz w:val="28"/>
          <w:szCs w:val="28"/>
          <w:rtl/>
        </w:rPr>
        <w:t xml:space="preserve">سَلِيمٍ} </w:t>
      </w:r>
      <w:proofErr w:type="gramStart"/>
      <w:r w:rsidRPr="00ED661D">
        <w:rPr>
          <w:rFonts w:cs="Akhbar MT" w:hint="cs"/>
          <w:sz w:val="28"/>
          <w:szCs w:val="28"/>
          <w:rtl/>
        </w:rPr>
        <w:t>الشعراء</w:t>
      </w:r>
      <w:r w:rsidRPr="00ED661D">
        <w:rPr>
          <w:rFonts w:cs="Akhbar MT"/>
          <w:sz w:val="28"/>
          <w:szCs w:val="28"/>
          <w:rtl/>
        </w:rPr>
        <w:t>89</w:t>
      </w:r>
      <w:proofErr w:type="gramEnd"/>
      <w:r w:rsidRPr="00ED661D">
        <w:rPr>
          <w:rFonts w:cs="Akhbar MT"/>
          <w:sz w:val="28"/>
          <w:szCs w:val="28"/>
          <w:rtl/>
        </w:rPr>
        <w:t>-88</w:t>
      </w:r>
    </w:p>
    <w:p w:rsidR="00766831" w:rsidRPr="00ED661D" w:rsidRDefault="00766831" w:rsidP="00766831">
      <w:pPr>
        <w:jc w:val="center"/>
        <w:rPr>
          <w:rFonts w:cs="Akhbar MT"/>
          <w:sz w:val="28"/>
          <w:szCs w:val="28"/>
          <w:rtl/>
        </w:rPr>
      </w:pPr>
      <w:bookmarkStart w:id="0" w:name="_GoBack"/>
      <w:r w:rsidRPr="00ED661D">
        <w:rPr>
          <w:rFonts w:cs="Akhbar MT"/>
          <w:sz w:val="28"/>
          <w:szCs w:val="28"/>
          <w:rtl/>
        </w:rPr>
        <w:t xml:space="preserve">نسير إلى الآجال في كل لحظةٍ </w:t>
      </w:r>
      <w:r w:rsidRPr="00ED661D">
        <w:rPr>
          <w:rFonts w:cs="Akhbar MT" w:hint="cs"/>
          <w:sz w:val="28"/>
          <w:szCs w:val="28"/>
          <w:rtl/>
        </w:rPr>
        <w:t xml:space="preserve">    </w:t>
      </w:r>
      <w:r w:rsidRPr="00ED661D">
        <w:rPr>
          <w:rFonts w:cs="Akhbar MT"/>
          <w:sz w:val="28"/>
          <w:szCs w:val="28"/>
          <w:rtl/>
        </w:rPr>
        <w:t xml:space="preserve"> وأعمارنا تطوى وهن مراحلُ</w:t>
      </w:r>
    </w:p>
    <w:bookmarkEnd w:id="0"/>
    <w:p w:rsidR="00766831" w:rsidRPr="00ED661D" w:rsidRDefault="00766831" w:rsidP="00766831">
      <w:pPr>
        <w:jc w:val="center"/>
        <w:rPr>
          <w:rFonts w:cs="Akhbar MT"/>
          <w:sz w:val="28"/>
          <w:szCs w:val="28"/>
          <w:rtl/>
        </w:rPr>
      </w:pPr>
      <w:r w:rsidRPr="00ED661D">
        <w:rPr>
          <w:rFonts w:cs="Akhbar MT"/>
          <w:sz w:val="28"/>
          <w:szCs w:val="28"/>
          <w:rtl/>
        </w:rPr>
        <w:t xml:space="preserve">ترحل من الدنيا بزاد من التقى </w:t>
      </w:r>
      <w:r w:rsidRPr="00ED661D">
        <w:rPr>
          <w:rFonts w:cs="Akhbar MT" w:hint="cs"/>
          <w:sz w:val="28"/>
          <w:szCs w:val="28"/>
          <w:rtl/>
        </w:rPr>
        <w:t xml:space="preserve">   </w:t>
      </w:r>
      <w:r w:rsidRPr="00ED661D">
        <w:rPr>
          <w:rFonts w:cs="Akhbar MT"/>
          <w:sz w:val="28"/>
          <w:szCs w:val="28"/>
          <w:rtl/>
        </w:rPr>
        <w:t xml:space="preserve"> فعمرك أيـام وهن قلائـلُ</w:t>
      </w:r>
    </w:p>
    <w:p w:rsidR="00766831" w:rsidRPr="00ED661D" w:rsidRDefault="00766831" w:rsidP="00766831">
      <w:pPr>
        <w:rPr>
          <w:rFonts w:cs="Akhbar MT"/>
          <w:sz w:val="28"/>
          <w:szCs w:val="28"/>
          <w:rtl/>
        </w:rPr>
      </w:pPr>
      <w:r w:rsidRPr="00ED661D">
        <w:rPr>
          <w:rFonts w:cs="Akhbar MT"/>
          <w:sz w:val="28"/>
          <w:szCs w:val="28"/>
          <w:rtl/>
        </w:rPr>
        <w:t xml:space="preserve">فالأيام تطحن الأعمار طحن القمح في </w:t>
      </w:r>
      <w:r w:rsidRPr="00ED661D">
        <w:rPr>
          <w:rFonts w:cs="Akhbar MT" w:hint="cs"/>
          <w:sz w:val="28"/>
          <w:szCs w:val="28"/>
          <w:rtl/>
        </w:rPr>
        <w:t>الرحى.</w:t>
      </w:r>
      <w:r w:rsidRPr="00ED661D">
        <w:rPr>
          <w:rFonts w:cs="Akhbar MT"/>
          <w:sz w:val="28"/>
          <w:szCs w:val="28"/>
          <w:rtl/>
        </w:rPr>
        <w:t xml:space="preserve"> ثم تذرى الأعمال أدراج الرياح؛ ولا يبقى إلا ما رضيه الله سبحانه، وأحبه من الأقوال والأفعال.</w:t>
      </w:r>
    </w:p>
    <w:p w:rsidR="00766831" w:rsidRPr="00ED661D" w:rsidRDefault="00766831" w:rsidP="00766831">
      <w:pPr>
        <w:jc w:val="center"/>
        <w:rPr>
          <w:rFonts w:cs="Akhbar MT"/>
          <w:sz w:val="28"/>
          <w:szCs w:val="28"/>
          <w:rtl/>
        </w:rPr>
      </w:pPr>
      <w:r w:rsidRPr="00ED661D">
        <w:rPr>
          <w:rFonts w:cs="Akhbar MT"/>
          <w:sz w:val="28"/>
          <w:szCs w:val="28"/>
          <w:rtl/>
        </w:rPr>
        <w:t xml:space="preserve">إنا لنفرح بالأيام نقطـعها </w:t>
      </w:r>
      <w:r w:rsidRPr="00ED661D">
        <w:rPr>
          <w:rFonts w:cs="Akhbar MT" w:hint="cs"/>
          <w:sz w:val="28"/>
          <w:szCs w:val="28"/>
          <w:rtl/>
        </w:rPr>
        <w:t xml:space="preserve">     </w:t>
      </w:r>
      <w:r w:rsidRPr="00ED661D">
        <w:rPr>
          <w:rFonts w:cs="Akhbar MT"/>
          <w:sz w:val="28"/>
          <w:szCs w:val="28"/>
          <w:rtl/>
        </w:rPr>
        <w:t xml:space="preserve"> وكل يوم مضى يدني من الأجل</w:t>
      </w:r>
    </w:p>
    <w:p w:rsidR="00766831" w:rsidRPr="00ED661D" w:rsidRDefault="00766831" w:rsidP="00766831">
      <w:pPr>
        <w:jc w:val="center"/>
        <w:rPr>
          <w:rFonts w:cs="Akhbar MT"/>
          <w:sz w:val="28"/>
          <w:szCs w:val="28"/>
          <w:rtl/>
        </w:rPr>
      </w:pPr>
      <w:r w:rsidRPr="00ED661D">
        <w:rPr>
          <w:rFonts w:cs="Akhbar MT"/>
          <w:sz w:val="28"/>
          <w:szCs w:val="28"/>
          <w:rtl/>
        </w:rPr>
        <w:t xml:space="preserve">فاعمل لنفسك قبل الموت مجتهداً </w:t>
      </w:r>
      <w:r w:rsidRPr="00ED661D">
        <w:rPr>
          <w:rFonts w:cs="Akhbar MT" w:hint="cs"/>
          <w:sz w:val="28"/>
          <w:szCs w:val="28"/>
          <w:rtl/>
        </w:rPr>
        <w:t xml:space="preserve">      </w:t>
      </w:r>
      <w:r w:rsidRPr="00ED661D">
        <w:rPr>
          <w:rFonts w:cs="Akhbar MT"/>
          <w:sz w:val="28"/>
          <w:szCs w:val="28"/>
          <w:rtl/>
        </w:rPr>
        <w:t xml:space="preserve"> فإنما الربح والخسران في العمل</w:t>
      </w:r>
    </w:p>
    <w:p w:rsidR="00766831" w:rsidRPr="00ED661D" w:rsidRDefault="00766831" w:rsidP="00766831">
      <w:pPr>
        <w:rPr>
          <w:rFonts w:cs="Akhbar MT"/>
          <w:sz w:val="28"/>
          <w:szCs w:val="28"/>
          <w:rtl/>
        </w:rPr>
      </w:pPr>
      <w:r w:rsidRPr="00ED661D">
        <w:rPr>
          <w:rFonts w:cs="Akhbar MT"/>
          <w:sz w:val="28"/>
          <w:szCs w:val="28"/>
          <w:rtl/>
        </w:rPr>
        <w:t xml:space="preserve">أخي </w:t>
      </w:r>
      <w:r w:rsidRPr="00ED661D">
        <w:rPr>
          <w:rFonts w:cs="Akhbar MT" w:hint="cs"/>
          <w:sz w:val="28"/>
          <w:szCs w:val="28"/>
          <w:rtl/>
        </w:rPr>
        <w:t>الحبيب:</w:t>
      </w:r>
      <w:r w:rsidRPr="00ED661D">
        <w:rPr>
          <w:rFonts w:cs="Akhbar MT"/>
          <w:sz w:val="28"/>
          <w:szCs w:val="28"/>
          <w:rtl/>
        </w:rPr>
        <w:t xml:space="preserve"> </w:t>
      </w:r>
    </w:p>
    <w:p w:rsidR="00766831" w:rsidRPr="00ED661D" w:rsidRDefault="00766831" w:rsidP="00766831">
      <w:pPr>
        <w:rPr>
          <w:rFonts w:cs="Akhbar MT"/>
          <w:sz w:val="28"/>
          <w:szCs w:val="28"/>
          <w:rtl/>
        </w:rPr>
      </w:pPr>
      <w:r w:rsidRPr="00ED661D">
        <w:rPr>
          <w:rFonts w:cs="Akhbar MT"/>
          <w:sz w:val="28"/>
          <w:szCs w:val="28"/>
          <w:rtl/>
        </w:rPr>
        <w:t xml:space="preserve">بادر الأيام بالعمل الصالح، وأملأ خزائنها بالفرائض والنوافل قبل أن تبادرك هي بموتٍ أو عجز، وقبل أن تجدها فارغة خاوية </w:t>
      </w:r>
      <w:r w:rsidRPr="00ED661D">
        <w:rPr>
          <w:rFonts w:cs="Akhbar MT" w:hint="cs"/>
          <w:sz w:val="28"/>
          <w:szCs w:val="28"/>
          <w:rtl/>
        </w:rPr>
        <w:t>تقول:</w:t>
      </w:r>
    </w:p>
    <w:p w:rsidR="00766831" w:rsidRPr="00ED661D" w:rsidRDefault="00766831" w:rsidP="00766831">
      <w:pPr>
        <w:rPr>
          <w:rFonts w:cs="Akhbar MT"/>
          <w:sz w:val="28"/>
          <w:szCs w:val="28"/>
          <w:rtl/>
        </w:rPr>
      </w:pPr>
      <w:r w:rsidRPr="00ED661D">
        <w:rPr>
          <w:rFonts w:cs="Akhbar MT"/>
          <w:sz w:val="28"/>
          <w:szCs w:val="28"/>
          <w:rtl/>
        </w:rPr>
        <w:lastRenderedPageBreak/>
        <w:t xml:space="preserve">{يا لَيْتَنِي قَدَّمْتُ </w:t>
      </w:r>
      <w:r w:rsidRPr="00ED661D">
        <w:rPr>
          <w:rFonts w:cs="Akhbar MT" w:hint="cs"/>
          <w:sz w:val="28"/>
          <w:szCs w:val="28"/>
          <w:rtl/>
        </w:rPr>
        <w:t xml:space="preserve">لِحَيَاتِي} </w:t>
      </w:r>
      <w:proofErr w:type="gramStart"/>
      <w:r w:rsidRPr="00ED661D">
        <w:rPr>
          <w:rFonts w:cs="Akhbar MT" w:hint="cs"/>
          <w:sz w:val="28"/>
          <w:szCs w:val="28"/>
          <w:rtl/>
        </w:rPr>
        <w:t>الفجر</w:t>
      </w:r>
      <w:r w:rsidRPr="00ED661D">
        <w:rPr>
          <w:rFonts w:cs="Akhbar MT"/>
          <w:sz w:val="28"/>
          <w:szCs w:val="28"/>
          <w:rtl/>
        </w:rPr>
        <w:t>24</w:t>
      </w:r>
      <w:proofErr w:type="gramEnd"/>
    </w:p>
    <w:p w:rsidR="00766831" w:rsidRPr="00ED661D" w:rsidRDefault="00766831" w:rsidP="00766831">
      <w:pPr>
        <w:rPr>
          <w:rFonts w:cs="Akhbar MT"/>
          <w:sz w:val="28"/>
          <w:szCs w:val="28"/>
          <w:rtl/>
        </w:rPr>
      </w:pPr>
      <w:r w:rsidRPr="00ED661D">
        <w:rPr>
          <w:rFonts w:cs="Akhbar MT"/>
          <w:sz w:val="28"/>
          <w:szCs w:val="28"/>
          <w:rtl/>
        </w:rPr>
        <w:t xml:space="preserve">أخي </w:t>
      </w:r>
      <w:r w:rsidRPr="00ED661D">
        <w:rPr>
          <w:rFonts w:cs="Akhbar MT" w:hint="cs"/>
          <w:sz w:val="28"/>
          <w:szCs w:val="28"/>
          <w:rtl/>
        </w:rPr>
        <w:t>الكريم:</w:t>
      </w:r>
    </w:p>
    <w:p w:rsidR="00766831" w:rsidRPr="00ED661D" w:rsidRDefault="00766831" w:rsidP="00766831">
      <w:pPr>
        <w:jc w:val="center"/>
        <w:rPr>
          <w:rFonts w:cs="Akhbar MT"/>
          <w:sz w:val="28"/>
          <w:szCs w:val="28"/>
          <w:rtl/>
        </w:rPr>
      </w:pPr>
      <w:r w:rsidRPr="00ED661D">
        <w:rPr>
          <w:rFonts w:cs="Akhbar MT"/>
          <w:sz w:val="28"/>
          <w:szCs w:val="28"/>
          <w:rtl/>
        </w:rPr>
        <w:t xml:space="preserve">خذ لك زادين من سيرةٍ </w:t>
      </w:r>
      <w:r w:rsidRPr="00ED661D">
        <w:rPr>
          <w:rFonts w:cs="Akhbar MT" w:hint="cs"/>
          <w:sz w:val="28"/>
          <w:szCs w:val="28"/>
          <w:rtl/>
        </w:rPr>
        <w:t xml:space="preserve">    </w:t>
      </w:r>
      <w:r w:rsidRPr="00ED661D">
        <w:rPr>
          <w:rFonts w:cs="Akhbar MT"/>
          <w:sz w:val="28"/>
          <w:szCs w:val="28"/>
          <w:rtl/>
        </w:rPr>
        <w:t xml:space="preserve"> ومن عملٍ صالح يُدّخر</w:t>
      </w:r>
    </w:p>
    <w:p w:rsidR="00766831" w:rsidRPr="00ED661D" w:rsidRDefault="00766831" w:rsidP="00766831">
      <w:pPr>
        <w:jc w:val="center"/>
        <w:rPr>
          <w:rFonts w:cs="Akhbar MT"/>
          <w:sz w:val="28"/>
          <w:szCs w:val="28"/>
          <w:rtl/>
        </w:rPr>
      </w:pPr>
      <w:r w:rsidRPr="00ED661D">
        <w:rPr>
          <w:rFonts w:cs="Akhbar MT"/>
          <w:sz w:val="28"/>
          <w:szCs w:val="28"/>
          <w:rtl/>
        </w:rPr>
        <w:t xml:space="preserve">وكن في الطريق عفيف </w:t>
      </w:r>
      <w:proofErr w:type="spellStart"/>
      <w:r w:rsidRPr="00ED661D">
        <w:rPr>
          <w:rFonts w:cs="Akhbar MT"/>
          <w:sz w:val="28"/>
          <w:szCs w:val="28"/>
          <w:rtl/>
        </w:rPr>
        <w:t>الخُطا</w:t>
      </w:r>
      <w:proofErr w:type="spellEnd"/>
      <w:r w:rsidRPr="00ED661D">
        <w:rPr>
          <w:rFonts w:cs="Akhbar MT"/>
          <w:sz w:val="28"/>
          <w:szCs w:val="28"/>
          <w:rtl/>
        </w:rPr>
        <w:t xml:space="preserve"> </w:t>
      </w:r>
      <w:r w:rsidRPr="00ED661D">
        <w:rPr>
          <w:rFonts w:cs="Akhbar MT" w:hint="cs"/>
          <w:sz w:val="28"/>
          <w:szCs w:val="28"/>
          <w:rtl/>
        </w:rPr>
        <w:t xml:space="preserve">   </w:t>
      </w:r>
      <w:r w:rsidRPr="00ED661D">
        <w:rPr>
          <w:rFonts w:cs="Akhbar MT"/>
          <w:sz w:val="28"/>
          <w:szCs w:val="28"/>
          <w:rtl/>
        </w:rPr>
        <w:t xml:space="preserve"> شريف السماع كريم النظر</w:t>
      </w:r>
    </w:p>
    <w:p w:rsidR="00766831" w:rsidRPr="00ED661D" w:rsidRDefault="00766831" w:rsidP="00766831">
      <w:pPr>
        <w:jc w:val="center"/>
        <w:rPr>
          <w:rFonts w:cs="Akhbar MT"/>
          <w:sz w:val="28"/>
          <w:szCs w:val="28"/>
          <w:rtl/>
        </w:rPr>
      </w:pPr>
      <w:r w:rsidRPr="00ED661D">
        <w:rPr>
          <w:rFonts w:cs="Akhbar MT"/>
          <w:sz w:val="28"/>
          <w:szCs w:val="28"/>
          <w:rtl/>
        </w:rPr>
        <w:t xml:space="preserve">وكن رجلاً إن أتوا بعده </w:t>
      </w:r>
      <w:r w:rsidRPr="00ED661D">
        <w:rPr>
          <w:rFonts w:cs="Akhbar MT" w:hint="cs"/>
          <w:sz w:val="28"/>
          <w:szCs w:val="28"/>
          <w:rtl/>
        </w:rPr>
        <w:t xml:space="preserve">    </w:t>
      </w:r>
      <w:r w:rsidRPr="00ED661D">
        <w:rPr>
          <w:rFonts w:cs="Akhbar MT"/>
          <w:sz w:val="28"/>
          <w:szCs w:val="28"/>
          <w:rtl/>
        </w:rPr>
        <w:t xml:space="preserve"> يقولون مرّ وهذا الأثر</w:t>
      </w:r>
    </w:p>
    <w:p w:rsidR="00766831" w:rsidRPr="00ED661D" w:rsidRDefault="00766831" w:rsidP="00766831">
      <w:pPr>
        <w:spacing w:after="0" w:line="240" w:lineRule="auto"/>
        <w:jc w:val="center"/>
        <w:rPr>
          <w:rFonts w:cs="PT Bold Heading" w:hint="cs"/>
          <w:sz w:val="28"/>
          <w:szCs w:val="28"/>
          <w:highlight w:val="cyan"/>
          <w:rtl/>
          <w:lang w:bidi="ar-EG"/>
        </w:rPr>
      </w:pPr>
    </w:p>
    <w:p w:rsidR="006570D6" w:rsidRPr="00ED661D" w:rsidRDefault="006570D6">
      <w:pPr>
        <w:rPr>
          <w:sz w:val="20"/>
          <w:szCs w:val="20"/>
          <w:lang w:bidi="ar-EG"/>
        </w:rPr>
      </w:pPr>
    </w:p>
    <w:sectPr w:rsidR="006570D6" w:rsidRPr="00ED661D" w:rsidSect="00766831">
      <w:footerReference w:type="default" r:id="rId6"/>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E55" w:rsidRDefault="00396E55" w:rsidP="00766831">
      <w:pPr>
        <w:spacing w:after="0" w:line="240" w:lineRule="auto"/>
      </w:pPr>
      <w:r>
        <w:separator/>
      </w:r>
    </w:p>
  </w:endnote>
  <w:endnote w:type="continuationSeparator" w:id="0">
    <w:p w:rsidR="00396E55" w:rsidRDefault="00396E55" w:rsidP="00766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Mateen">
    <w:charset w:val="B2"/>
    <w:family w:val="auto"/>
    <w:pitch w:val="variable"/>
    <w:sig w:usb0="00002001" w:usb1="00000000" w:usb2="00000000" w:usb3="00000000" w:csb0="00000040" w:csb1="00000000"/>
  </w:font>
  <w:font w:name="DecoType Naskh Variants">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Lotus Linotype">
    <w:altName w:val="Times New Roman"/>
    <w:charset w:val="00"/>
    <w:family w:val="auto"/>
    <w:pitch w:val="variable"/>
    <w:sig w:usb0="00000000" w:usb1="80000000" w:usb2="00000008" w:usb3="00000000" w:csb0="00000043" w:csb1="00000000"/>
  </w:font>
  <w:font w:name="Akhbar MT">
    <w:panose1 w:val="0000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lang w:val="ar-SA"/>
      </w:rPr>
      <w:id w:val="-1883861278"/>
      <w:docPartObj>
        <w:docPartGallery w:val="Page Numbers (Bottom of Page)"/>
        <w:docPartUnique/>
      </w:docPartObj>
    </w:sdtPr>
    <w:sdtEndPr>
      <w:rPr>
        <w:lang w:val="en-US"/>
      </w:rPr>
    </w:sdtEndPr>
    <w:sdtContent>
      <w:p w:rsidR="00766831" w:rsidRDefault="00766831">
        <w:pPr>
          <w:pStyle w:val="a6"/>
          <w:jc w:val="center"/>
        </w:pPr>
        <w:r>
          <w:rPr>
            <w:rtl/>
            <w:lang w:val="ar-SA"/>
          </w:rPr>
          <w:t>[</w:t>
        </w:r>
        <w:r>
          <w:fldChar w:fldCharType="begin"/>
        </w:r>
        <w:r>
          <w:instrText>PAGE   \* MERGEFORMAT</w:instrText>
        </w:r>
        <w:r>
          <w:fldChar w:fldCharType="separate"/>
        </w:r>
        <w:r w:rsidR="00ED661D" w:rsidRPr="00ED661D">
          <w:rPr>
            <w:noProof/>
            <w:rtl/>
            <w:lang w:val="ar-SA"/>
          </w:rPr>
          <w:t>6</w:t>
        </w:r>
        <w:r>
          <w:fldChar w:fldCharType="end"/>
        </w:r>
        <w:r>
          <w:rPr>
            <w:rtl/>
            <w:lang w:val="ar-SA"/>
          </w:rPr>
          <w:t>]</w:t>
        </w:r>
      </w:p>
    </w:sdtContent>
  </w:sdt>
  <w:p w:rsidR="00766831" w:rsidRDefault="007668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E55" w:rsidRDefault="00396E55" w:rsidP="00766831">
      <w:pPr>
        <w:spacing w:after="0" w:line="240" w:lineRule="auto"/>
      </w:pPr>
      <w:r>
        <w:separator/>
      </w:r>
    </w:p>
  </w:footnote>
  <w:footnote w:type="continuationSeparator" w:id="0">
    <w:p w:rsidR="00396E55" w:rsidRDefault="00396E55" w:rsidP="00766831">
      <w:pPr>
        <w:spacing w:after="0" w:line="240" w:lineRule="auto"/>
      </w:pPr>
      <w:r>
        <w:continuationSeparator/>
      </w:r>
    </w:p>
  </w:footnote>
  <w:footnote w:id="1">
    <w:p w:rsidR="00766831" w:rsidRPr="004B5E92" w:rsidRDefault="00766831" w:rsidP="00766831">
      <w:pPr>
        <w:pStyle w:val="a3"/>
        <w:rPr>
          <w:rFonts w:cs="Akhbar MT"/>
          <w:sz w:val="22"/>
          <w:szCs w:val="22"/>
          <w:rtl/>
          <w:lang w:bidi="ar-EG"/>
        </w:rPr>
      </w:pPr>
      <w:r w:rsidRPr="004B5E92">
        <w:rPr>
          <w:rStyle w:val="a4"/>
          <w:rFonts w:cs="Akhbar MT"/>
          <w:sz w:val="22"/>
          <w:szCs w:val="22"/>
        </w:rPr>
        <w:footnoteRef/>
      </w:r>
      <w:r w:rsidRPr="004B5E92">
        <w:rPr>
          <w:rFonts w:cs="Akhbar MT"/>
          <w:sz w:val="22"/>
          <w:szCs w:val="22"/>
          <w:rtl/>
        </w:rPr>
        <w:t xml:space="preserve"> </w:t>
      </w:r>
      <w:r w:rsidRPr="004B5E92">
        <w:rPr>
          <w:rFonts w:cs="Akhbar MT" w:hint="cs"/>
          <w:sz w:val="22"/>
          <w:szCs w:val="22"/>
          <w:rtl/>
          <w:lang w:bidi="ar-EG"/>
        </w:rPr>
        <w:t>-</w:t>
      </w:r>
      <w:r w:rsidRPr="004B5E92">
        <w:rPr>
          <w:rFonts w:cs="Akhbar MT"/>
          <w:sz w:val="22"/>
          <w:szCs w:val="22"/>
          <w:rtl/>
        </w:rPr>
        <w:t xml:space="preserve"> </w:t>
      </w:r>
      <w:r w:rsidRPr="004B5E92">
        <w:rPr>
          <w:rFonts w:cs="Akhbar MT"/>
          <w:sz w:val="22"/>
          <w:szCs w:val="22"/>
          <w:rtl/>
          <w:lang w:bidi="ar-EG"/>
        </w:rPr>
        <w:t>تفسير السعدي (ص: 692)</w:t>
      </w:r>
    </w:p>
  </w:footnote>
  <w:footnote w:id="2">
    <w:p w:rsidR="00766831" w:rsidRPr="004B5E92" w:rsidRDefault="00766831" w:rsidP="00766831">
      <w:pPr>
        <w:pStyle w:val="a3"/>
        <w:rPr>
          <w:rFonts w:cs="Akhbar MT"/>
          <w:sz w:val="22"/>
          <w:szCs w:val="22"/>
          <w:rtl/>
          <w:lang w:bidi="ar-EG"/>
        </w:rPr>
      </w:pPr>
      <w:r w:rsidRPr="004B5E92">
        <w:rPr>
          <w:rStyle w:val="a4"/>
          <w:rFonts w:cs="Akhbar MT"/>
          <w:sz w:val="22"/>
          <w:szCs w:val="22"/>
        </w:rPr>
        <w:footnoteRef/>
      </w:r>
      <w:r w:rsidRPr="004B5E92">
        <w:rPr>
          <w:rFonts w:cs="Akhbar MT"/>
          <w:sz w:val="22"/>
          <w:szCs w:val="22"/>
          <w:rtl/>
        </w:rPr>
        <w:t xml:space="preserve"> </w:t>
      </w:r>
      <w:r w:rsidRPr="004B5E92">
        <w:rPr>
          <w:rFonts w:cs="Akhbar MT" w:hint="cs"/>
          <w:sz w:val="22"/>
          <w:szCs w:val="22"/>
          <w:rtl/>
          <w:lang w:bidi="ar-EG"/>
        </w:rPr>
        <w:t>-</w:t>
      </w:r>
      <w:r w:rsidRPr="004B5E92">
        <w:rPr>
          <w:rFonts w:cs="Akhbar MT"/>
          <w:sz w:val="22"/>
          <w:szCs w:val="22"/>
          <w:rtl/>
        </w:rPr>
        <w:t xml:space="preserve"> </w:t>
      </w:r>
      <w:r w:rsidRPr="004B5E92">
        <w:rPr>
          <w:rFonts w:cs="Akhbar MT"/>
          <w:sz w:val="22"/>
          <w:szCs w:val="22"/>
          <w:rtl/>
          <w:lang w:bidi="ar-EG"/>
        </w:rPr>
        <w:t xml:space="preserve">أخرجه </w:t>
      </w:r>
      <w:proofErr w:type="spellStart"/>
      <w:r w:rsidRPr="004B5E92">
        <w:rPr>
          <w:rFonts w:cs="Akhbar MT"/>
          <w:sz w:val="22"/>
          <w:szCs w:val="22"/>
          <w:rtl/>
          <w:lang w:bidi="ar-EG"/>
        </w:rPr>
        <w:t>الطيالسى</w:t>
      </w:r>
      <w:proofErr w:type="spellEnd"/>
      <w:r w:rsidRPr="004B5E92">
        <w:rPr>
          <w:rFonts w:cs="Akhbar MT"/>
          <w:sz w:val="22"/>
          <w:szCs w:val="22"/>
          <w:rtl/>
          <w:lang w:bidi="ar-EG"/>
        </w:rPr>
        <w:t xml:space="preserve"> (ص </w:t>
      </w:r>
      <w:proofErr w:type="gramStart"/>
      <w:r w:rsidRPr="004B5E92">
        <w:rPr>
          <w:rFonts w:cs="Akhbar MT"/>
          <w:sz w:val="22"/>
          <w:szCs w:val="22"/>
          <w:rtl/>
          <w:lang w:bidi="ar-EG"/>
        </w:rPr>
        <w:t>92 ،</w:t>
      </w:r>
      <w:proofErr w:type="gramEnd"/>
      <w:r w:rsidRPr="004B5E92">
        <w:rPr>
          <w:rFonts w:cs="Akhbar MT"/>
          <w:sz w:val="22"/>
          <w:szCs w:val="22"/>
          <w:rtl/>
          <w:lang w:bidi="ar-EG"/>
        </w:rPr>
        <w:t xml:space="preserve"> رقم 670) ، وأحمد (4/357 ، رقم 19179) ، ومسلم (4/2059 ، رقم 1017)</w:t>
      </w:r>
    </w:p>
  </w:footnote>
  <w:footnote w:id="3">
    <w:p w:rsidR="00766831" w:rsidRPr="004B5E92" w:rsidRDefault="00766831" w:rsidP="00766831">
      <w:pPr>
        <w:pStyle w:val="a3"/>
        <w:rPr>
          <w:rFonts w:cs="Akhbar MT"/>
          <w:sz w:val="22"/>
          <w:szCs w:val="22"/>
          <w:rtl/>
          <w:lang w:bidi="ar-EG"/>
        </w:rPr>
      </w:pPr>
      <w:r w:rsidRPr="004B5E92">
        <w:rPr>
          <w:rStyle w:val="a4"/>
          <w:rFonts w:cs="Akhbar MT"/>
          <w:sz w:val="22"/>
          <w:szCs w:val="22"/>
        </w:rPr>
        <w:footnoteRef/>
      </w:r>
      <w:r w:rsidRPr="004B5E92">
        <w:rPr>
          <w:rFonts w:cs="Akhbar MT"/>
          <w:sz w:val="22"/>
          <w:szCs w:val="22"/>
          <w:rtl/>
        </w:rPr>
        <w:t xml:space="preserve"> </w:t>
      </w:r>
      <w:r w:rsidRPr="004B5E92">
        <w:rPr>
          <w:rFonts w:cs="Akhbar MT" w:hint="cs"/>
          <w:sz w:val="22"/>
          <w:szCs w:val="22"/>
          <w:rtl/>
          <w:lang w:bidi="ar-EG"/>
        </w:rPr>
        <w:t>-</w:t>
      </w:r>
      <w:r w:rsidRPr="004B5E92">
        <w:rPr>
          <w:rFonts w:cs="Akhbar MT"/>
          <w:sz w:val="22"/>
          <w:szCs w:val="22"/>
          <w:rtl/>
        </w:rPr>
        <w:t xml:space="preserve"> </w:t>
      </w:r>
      <w:r w:rsidRPr="004B5E92">
        <w:rPr>
          <w:rFonts w:cs="Akhbar MT"/>
          <w:sz w:val="22"/>
          <w:szCs w:val="22"/>
          <w:rtl/>
          <w:lang w:bidi="ar-EG"/>
        </w:rPr>
        <w:t>حسنه الألباني رحمه الله في صحيح الجامع برقم :3596</w:t>
      </w:r>
    </w:p>
  </w:footnote>
  <w:footnote w:id="4">
    <w:p w:rsidR="00766831" w:rsidRPr="004B5E92" w:rsidRDefault="00766831" w:rsidP="00766831">
      <w:pPr>
        <w:pStyle w:val="a3"/>
        <w:rPr>
          <w:rFonts w:cs="Akhbar MT"/>
          <w:sz w:val="22"/>
          <w:szCs w:val="22"/>
          <w:rtl/>
          <w:lang w:bidi="ar-EG"/>
        </w:rPr>
      </w:pPr>
      <w:r w:rsidRPr="004B5E92">
        <w:rPr>
          <w:rStyle w:val="a4"/>
          <w:rFonts w:cs="Akhbar MT"/>
          <w:sz w:val="22"/>
          <w:szCs w:val="22"/>
        </w:rPr>
        <w:footnoteRef/>
      </w:r>
      <w:r w:rsidRPr="004B5E92">
        <w:rPr>
          <w:rFonts w:cs="Akhbar MT"/>
          <w:sz w:val="22"/>
          <w:szCs w:val="22"/>
          <w:rtl/>
        </w:rPr>
        <w:t xml:space="preserve"> </w:t>
      </w:r>
      <w:r w:rsidRPr="004B5E92">
        <w:rPr>
          <w:rFonts w:cs="Akhbar MT" w:hint="cs"/>
          <w:sz w:val="22"/>
          <w:szCs w:val="22"/>
          <w:rtl/>
          <w:lang w:bidi="ar-EG"/>
        </w:rPr>
        <w:t>-</w:t>
      </w:r>
      <w:r w:rsidRPr="004B5E92">
        <w:rPr>
          <w:rFonts w:cs="Akhbar MT"/>
          <w:sz w:val="22"/>
          <w:szCs w:val="22"/>
          <w:rtl/>
        </w:rPr>
        <w:t xml:space="preserve"> </w:t>
      </w:r>
      <w:r w:rsidRPr="004B5E92">
        <w:rPr>
          <w:rFonts w:cs="Akhbar MT"/>
          <w:sz w:val="22"/>
          <w:szCs w:val="22"/>
          <w:rtl/>
          <w:lang w:bidi="ar-EG"/>
        </w:rPr>
        <w:t>حسنه الألباني رحمه الله في صحيح ابن ماجه برقم 198</w:t>
      </w:r>
    </w:p>
  </w:footnote>
  <w:footnote w:id="5">
    <w:p w:rsidR="00766831" w:rsidRPr="004B5E92" w:rsidRDefault="00766831" w:rsidP="00766831">
      <w:pPr>
        <w:pStyle w:val="a3"/>
        <w:rPr>
          <w:rFonts w:cs="Akhbar MT"/>
          <w:sz w:val="22"/>
          <w:szCs w:val="22"/>
          <w:rtl/>
          <w:lang w:bidi="ar-EG"/>
        </w:rPr>
      </w:pPr>
      <w:r w:rsidRPr="004B5E92">
        <w:rPr>
          <w:rStyle w:val="a4"/>
          <w:rFonts w:cs="Akhbar MT"/>
          <w:sz w:val="22"/>
          <w:szCs w:val="22"/>
        </w:rPr>
        <w:footnoteRef/>
      </w:r>
      <w:r w:rsidRPr="004B5E92">
        <w:rPr>
          <w:rFonts w:cs="Akhbar MT"/>
          <w:sz w:val="22"/>
          <w:szCs w:val="22"/>
          <w:rtl/>
        </w:rPr>
        <w:t xml:space="preserve"> </w:t>
      </w:r>
      <w:r w:rsidRPr="004B5E92">
        <w:rPr>
          <w:rFonts w:cs="Akhbar MT" w:hint="cs"/>
          <w:sz w:val="22"/>
          <w:szCs w:val="22"/>
          <w:rtl/>
          <w:lang w:bidi="ar-EG"/>
        </w:rPr>
        <w:t>-</w:t>
      </w:r>
      <w:r w:rsidRPr="004B5E92">
        <w:rPr>
          <w:rFonts w:cs="Akhbar MT"/>
          <w:sz w:val="22"/>
          <w:szCs w:val="22"/>
          <w:rtl/>
        </w:rPr>
        <w:t xml:space="preserve"> </w:t>
      </w:r>
      <w:r w:rsidRPr="004B5E92">
        <w:rPr>
          <w:rFonts w:cs="Akhbar MT"/>
          <w:sz w:val="22"/>
          <w:szCs w:val="22"/>
          <w:rtl/>
          <w:lang w:bidi="ar-EG"/>
        </w:rPr>
        <w:t>شرح الزرقاني (2/ 62)</w:t>
      </w:r>
    </w:p>
  </w:footnote>
  <w:footnote w:id="6">
    <w:p w:rsidR="00766831" w:rsidRPr="004B5E92" w:rsidRDefault="00766831" w:rsidP="00766831">
      <w:pPr>
        <w:pStyle w:val="a3"/>
        <w:rPr>
          <w:rFonts w:cs="Akhbar MT"/>
          <w:sz w:val="22"/>
          <w:szCs w:val="22"/>
          <w:rtl/>
          <w:lang w:bidi="ar-EG"/>
        </w:rPr>
      </w:pPr>
      <w:r w:rsidRPr="004B5E92">
        <w:rPr>
          <w:rStyle w:val="a4"/>
          <w:rFonts w:cs="Akhbar MT"/>
          <w:sz w:val="22"/>
          <w:szCs w:val="22"/>
        </w:rPr>
        <w:footnoteRef/>
      </w:r>
      <w:r w:rsidRPr="004B5E92">
        <w:rPr>
          <w:rFonts w:cs="Akhbar MT"/>
          <w:sz w:val="22"/>
          <w:szCs w:val="22"/>
          <w:rtl/>
        </w:rPr>
        <w:t xml:space="preserve"> </w:t>
      </w:r>
      <w:r w:rsidRPr="004B5E92">
        <w:rPr>
          <w:rFonts w:cs="Akhbar MT" w:hint="cs"/>
          <w:sz w:val="22"/>
          <w:szCs w:val="22"/>
          <w:rtl/>
          <w:lang w:bidi="ar-EG"/>
        </w:rPr>
        <w:t xml:space="preserve">- </w:t>
      </w:r>
      <w:r w:rsidRPr="004B5E92">
        <w:rPr>
          <w:rFonts w:cs="Akhbar MT"/>
          <w:sz w:val="22"/>
          <w:szCs w:val="22"/>
          <w:rtl/>
          <w:lang w:bidi="ar-EG"/>
        </w:rPr>
        <w:t>أخرجه أحمد (2/</w:t>
      </w:r>
      <w:r w:rsidRPr="004B5E92">
        <w:rPr>
          <w:rFonts w:cs="Akhbar MT" w:hint="cs"/>
          <w:sz w:val="22"/>
          <w:szCs w:val="22"/>
          <w:rtl/>
          <w:lang w:bidi="ar-EG"/>
        </w:rPr>
        <w:t>372،</w:t>
      </w:r>
      <w:r w:rsidRPr="004B5E92">
        <w:rPr>
          <w:rFonts w:cs="Akhbar MT"/>
          <w:sz w:val="22"/>
          <w:szCs w:val="22"/>
          <w:rtl/>
          <w:lang w:bidi="ar-EG"/>
        </w:rPr>
        <w:t xml:space="preserve"> رقم 8831</w:t>
      </w:r>
      <w:r w:rsidRPr="004B5E92">
        <w:rPr>
          <w:rFonts w:cs="Akhbar MT" w:hint="cs"/>
          <w:sz w:val="22"/>
          <w:szCs w:val="22"/>
          <w:rtl/>
          <w:lang w:bidi="ar-EG"/>
        </w:rPr>
        <w:t>)،</w:t>
      </w:r>
      <w:r w:rsidRPr="004B5E92">
        <w:rPr>
          <w:rFonts w:cs="Akhbar MT"/>
          <w:sz w:val="22"/>
          <w:szCs w:val="22"/>
          <w:rtl/>
          <w:lang w:bidi="ar-EG"/>
        </w:rPr>
        <w:t xml:space="preserve"> </w:t>
      </w:r>
      <w:r w:rsidRPr="004B5E92">
        <w:rPr>
          <w:rFonts w:cs="Akhbar MT" w:hint="cs"/>
          <w:sz w:val="22"/>
          <w:szCs w:val="22"/>
          <w:rtl/>
          <w:lang w:bidi="ar-EG"/>
        </w:rPr>
        <w:t>والبخاري</w:t>
      </w:r>
      <w:r w:rsidRPr="004B5E92">
        <w:rPr>
          <w:rFonts w:cs="Akhbar MT"/>
          <w:sz w:val="22"/>
          <w:szCs w:val="22"/>
          <w:rtl/>
          <w:lang w:bidi="ar-EG"/>
        </w:rPr>
        <w:t xml:space="preserve"> </w:t>
      </w:r>
      <w:r w:rsidRPr="004B5E92">
        <w:rPr>
          <w:rFonts w:cs="Akhbar MT" w:hint="cs"/>
          <w:sz w:val="22"/>
          <w:szCs w:val="22"/>
          <w:rtl/>
          <w:lang w:bidi="ar-EG"/>
        </w:rPr>
        <w:t>في</w:t>
      </w:r>
      <w:r w:rsidRPr="004B5E92">
        <w:rPr>
          <w:rFonts w:cs="Akhbar MT"/>
          <w:sz w:val="22"/>
          <w:szCs w:val="22"/>
          <w:rtl/>
          <w:lang w:bidi="ar-EG"/>
        </w:rPr>
        <w:t xml:space="preserve"> الأدب المفرد (1/</w:t>
      </w:r>
      <w:r w:rsidRPr="004B5E92">
        <w:rPr>
          <w:rFonts w:cs="Akhbar MT" w:hint="cs"/>
          <w:sz w:val="22"/>
          <w:szCs w:val="22"/>
          <w:rtl/>
          <w:lang w:bidi="ar-EG"/>
        </w:rPr>
        <w:t>28،</w:t>
      </w:r>
      <w:r w:rsidRPr="004B5E92">
        <w:rPr>
          <w:rFonts w:cs="Akhbar MT"/>
          <w:sz w:val="22"/>
          <w:szCs w:val="22"/>
          <w:rtl/>
          <w:lang w:bidi="ar-EG"/>
        </w:rPr>
        <w:t xml:space="preserve"> رقم 38</w:t>
      </w:r>
      <w:r w:rsidRPr="004B5E92">
        <w:rPr>
          <w:rFonts w:cs="Akhbar MT" w:hint="cs"/>
          <w:sz w:val="22"/>
          <w:szCs w:val="22"/>
          <w:rtl/>
          <w:lang w:bidi="ar-EG"/>
        </w:rPr>
        <w:t>)،</w:t>
      </w:r>
      <w:r w:rsidRPr="004B5E92">
        <w:rPr>
          <w:rFonts w:cs="Akhbar MT"/>
          <w:sz w:val="22"/>
          <w:szCs w:val="22"/>
          <w:rtl/>
          <w:lang w:bidi="ar-EG"/>
        </w:rPr>
        <w:t xml:space="preserve"> ومسلم (3/</w:t>
      </w:r>
      <w:r w:rsidRPr="004B5E92">
        <w:rPr>
          <w:rFonts w:cs="Akhbar MT" w:hint="cs"/>
          <w:sz w:val="22"/>
          <w:szCs w:val="22"/>
          <w:rtl/>
          <w:lang w:bidi="ar-EG"/>
        </w:rPr>
        <w:t>1255،</w:t>
      </w:r>
      <w:r w:rsidRPr="004B5E92">
        <w:rPr>
          <w:rFonts w:cs="Akhbar MT"/>
          <w:sz w:val="22"/>
          <w:szCs w:val="22"/>
          <w:rtl/>
          <w:lang w:bidi="ar-EG"/>
        </w:rPr>
        <w:t xml:space="preserve"> رقم 1631)</w:t>
      </w:r>
    </w:p>
  </w:footnote>
  <w:footnote w:id="7">
    <w:p w:rsidR="00766831" w:rsidRPr="004B5E92" w:rsidRDefault="00766831" w:rsidP="00766831">
      <w:pPr>
        <w:pStyle w:val="a3"/>
        <w:rPr>
          <w:rFonts w:cs="Akhbar MT"/>
          <w:sz w:val="22"/>
          <w:szCs w:val="22"/>
          <w:lang w:bidi="ar-EG"/>
        </w:rPr>
      </w:pPr>
      <w:r w:rsidRPr="004B5E92">
        <w:rPr>
          <w:rStyle w:val="a4"/>
          <w:rFonts w:cs="Akhbar MT"/>
          <w:sz w:val="22"/>
          <w:szCs w:val="22"/>
        </w:rPr>
        <w:footnoteRef/>
      </w:r>
      <w:r w:rsidRPr="004B5E92">
        <w:rPr>
          <w:rFonts w:cs="Akhbar MT"/>
          <w:sz w:val="22"/>
          <w:szCs w:val="22"/>
          <w:rtl/>
        </w:rPr>
        <w:t xml:space="preserve"> </w:t>
      </w:r>
      <w:r w:rsidRPr="004B5E92">
        <w:rPr>
          <w:rFonts w:cs="Akhbar MT" w:hint="cs"/>
          <w:sz w:val="22"/>
          <w:szCs w:val="22"/>
          <w:rtl/>
          <w:lang w:bidi="ar-EG"/>
        </w:rPr>
        <w:t>-</w:t>
      </w:r>
      <w:r w:rsidRPr="004B5E92">
        <w:rPr>
          <w:rFonts w:cs="Akhbar MT"/>
          <w:sz w:val="22"/>
          <w:szCs w:val="22"/>
          <w:rtl/>
        </w:rPr>
        <w:t xml:space="preserve"> </w:t>
      </w:r>
      <w:r w:rsidRPr="004B5E92">
        <w:rPr>
          <w:rFonts w:cs="Akhbar MT"/>
          <w:sz w:val="22"/>
          <w:szCs w:val="22"/>
          <w:rtl/>
          <w:lang w:bidi="ar-EG"/>
        </w:rPr>
        <w:t>دليل الفالحين لطرق رياض الصالحين (7/ 177)</w:t>
      </w:r>
    </w:p>
  </w:footnote>
  <w:footnote w:id="8">
    <w:p w:rsidR="00766831" w:rsidRPr="004B5E92" w:rsidRDefault="00766831" w:rsidP="00766831">
      <w:pPr>
        <w:pStyle w:val="a3"/>
        <w:rPr>
          <w:rFonts w:cs="Akhbar MT"/>
          <w:sz w:val="22"/>
          <w:szCs w:val="22"/>
          <w:lang w:bidi="ar-EG"/>
        </w:rPr>
      </w:pPr>
      <w:r w:rsidRPr="004B5E92">
        <w:rPr>
          <w:rStyle w:val="a4"/>
          <w:rFonts w:cs="Akhbar MT"/>
          <w:sz w:val="22"/>
          <w:szCs w:val="22"/>
        </w:rPr>
        <w:footnoteRef/>
      </w:r>
      <w:r w:rsidRPr="004B5E92">
        <w:rPr>
          <w:rFonts w:cs="Akhbar MT"/>
          <w:sz w:val="22"/>
          <w:szCs w:val="22"/>
          <w:rtl/>
        </w:rPr>
        <w:t xml:space="preserve"> </w:t>
      </w:r>
      <w:r w:rsidRPr="004B5E92">
        <w:rPr>
          <w:rFonts w:cs="Akhbar MT" w:hint="cs"/>
          <w:sz w:val="22"/>
          <w:szCs w:val="22"/>
          <w:rtl/>
          <w:lang w:bidi="ar-EG"/>
        </w:rPr>
        <w:t xml:space="preserve">-أخرجه </w:t>
      </w:r>
      <w:r w:rsidRPr="004B5E92">
        <w:rPr>
          <w:rFonts w:cs="Akhbar MT"/>
          <w:sz w:val="22"/>
          <w:szCs w:val="22"/>
          <w:rtl/>
          <w:lang w:bidi="ar-EG"/>
        </w:rPr>
        <w:t>أحمد (6/</w:t>
      </w:r>
      <w:r w:rsidRPr="004B5E92">
        <w:rPr>
          <w:rFonts w:cs="Akhbar MT" w:hint="cs"/>
          <w:sz w:val="22"/>
          <w:szCs w:val="22"/>
          <w:rtl/>
          <w:lang w:bidi="ar-EG"/>
        </w:rPr>
        <w:t>31،</w:t>
      </w:r>
      <w:r w:rsidRPr="004B5E92">
        <w:rPr>
          <w:rFonts w:cs="Akhbar MT"/>
          <w:sz w:val="22"/>
          <w:szCs w:val="22"/>
          <w:rtl/>
          <w:lang w:bidi="ar-EG"/>
        </w:rPr>
        <w:t xml:space="preserve"> رقم 24078)</w:t>
      </w:r>
    </w:p>
  </w:footnote>
  <w:footnote w:id="9">
    <w:p w:rsidR="00766831" w:rsidRDefault="00766831" w:rsidP="00766831">
      <w:pPr>
        <w:pStyle w:val="a3"/>
        <w:rPr>
          <w:rtl/>
          <w:lang w:bidi="ar-EG"/>
        </w:rPr>
      </w:pPr>
      <w:r>
        <w:rPr>
          <w:rStyle w:val="a4"/>
        </w:rPr>
        <w:footnoteRef/>
      </w:r>
      <w:r>
        <w:rPr>
          <w:rtl/>
        </w:rPr>
        <w:t xml:space="preserve"> </w:t>
      </w:r>
      <w:r>
        <w:rPr>
          <w:rFonts w:hint="cs"/>
          <w:rtl/>
          <w:lang w:bidi="ar-EG"/>
        </w:rPr>
        <w:t>-</w:t>
      </w:r>
      <w:r w:rsidRPr="00171B99">
        <w:rPr>
          <w:rFonts w:hint="cs"/>
          <w:rtl/>
        </w:rPr>
        <w:t xml:space="preserve"> </w:t>
      </w:r>
      <w:r w:rsidRPr="00171B99">
        <w:rPr>
          <w:rFonts w:hint="cs"/>
          <w:rtl/>
          <w:lang w:bidi="ar-EG"/>
        </w:rPr>
        <w:t>البخاري</w:t>
      </w:r>
      <w:r w:rsidRPr="00171B99">
        <w:rPr>
          <w:rtl/>
          <w:lang w:bidi="ar-EG"/>
        </w:rPr>
        <w:t xml:space="preserve">: </w:t>
      </w:r>
      <w:r w:rsidRPr="00171B99">
        <w:rPr>
          <w:rFonts w:hint="cs"/>
          <w:rtl/>
          <w:lang w:bidi="ar-EG"/>
        </w:rPr>
        <w:t>في</w:t>
      </w:r>
      <w:r w:rsidRPr="00171B99">
        <w:rPr>
          <w:rtl/>
          <w:lang w:bidi="ar-EG"/>
        </w:rPr>
        <w:t xml:space="preserve"> </w:t>
      </w:r>
      <w:r w:rsidRPr="00171B99">
        <w:rPr>
          <w:rFonts w:hint="cs"/>
          <w:rtl/>
          <w:lang w:bidi="ar-EG"/>
        </w:rPr>
        <w:t>الصلاة،</w:t>
      </w:r>
      <w:r w:rsidRPr="00171B99">
        <w:rPr>
          <w:rtl/>
          <w:lang w:bidi="ar-EG"/>
        </w:rPr>
        <w:t xml:space="preserve"> </w:t>
      </w:r>
      <w:r w:rsidRPr="00171B99">
        <w:rPr>
          <w:rFonts w:hint="cs"/>
          <w:rtl/>
          <w:lang w:bidi="ar-EG"/>
        </w:rPr>
        <w:t>باب</w:t>
      </w:r>
      <w:r w:rsidRPr="00171B99">
        <w:rPr>
          <w:rtl/>
          <w:lang w:bidi="ar-EG"/>
        </w:rPr>
        <w:t xml:space="preserve"> </w:t>
      </w:r>
      <w:r w:rsidRPr="00171B99">
        <w:rPr>
          <w:rFonts w:hint="cs"/>
          <w:rtl/>
          <w:lang w:bidi="ar-EG"/>
        </w:rPr>
        <w:t>من</w:t>
      </w:r>
      <w:r w:rsidRPr="00171B99">
        <w:rPr>
          <w:rtl/>
          <w:lang w:bidi="ar-EG"/>
        </w:rPr>
        <w:t xml:space="preserve"> </w:t>
      </w:r>
      <w:r w:rsidRPr="00171B99">
        <w:rPr>
          <w:rFonts w:hint="cs"/>
          <w:rtl/>
          <w:lang w:bidi="ar-EG"/>
        </w:rPr>
        <w:t>بنى</w:t>
      </w:r>
      <w:r w:rsidRPr="00171B99">
        <w:rPr>
          <w:rtl/>
          <w:lang w:bidi="ar-EG"/>
        </w:rPr>
        <w:t xml:space="preserve"> </w:t>
      </w:r>
      <w:r w:rsidRPr="00171B99">
        <w:rPr>
          <w:rFonts w:hint="cs"/>
          <w:rtl/>
          <w:lang w:bidi="ar-EG"/>
        </w:rPr>
        <w:t>مسجدا</w:t>
      </w:r>
      <w:r w:rsidRPr="00171B99">
        <w:rPr>
          <w:rtl/>
          <w:lang w:bidi="ar-EG"/>
        </w:rPr>
        <w:t xml:space="preserve"> 648 / 1.</w:t>
      </w:r>
    </w:p>
  </w:footnote>
  <w:footnote w:id="10">
    <w:p w:rsidR="00766831" w:rsidRPr="004B5E92" w:rsidRDefault="00766831" w:rsidP="00766831">
      <w:pPr>
        <w:pStyle w:val="a3"/>
        <w:rPr>
          <w:rFonts w:cs="Akhbar MT"/>
          <w:sz w:val="22"/>
          <w:szCs w:val="22"/>
          <w:rtl/>
          <w:lang w:bidi="ar-EG"/>
        </w:rPr>
      </w:pPr>
      <w:r w:rsidRPr="004B5E92">
        <w:rPr>
          <w:rStyle w:val="a4"/>
          <w:rFonts w:cs="Akhbar MT"/>
          <w:sz w:val="22"/>
          <w:szCs w:val="22"/>
        </w:rPr>
        <w:footnoteRef/>
      </w:r>
      <w:r w:rsidRPr="004B5E92">
        <w:rPr>
          <w:rFonts w:cs="Akhbar MT"/>
          <w:sz w:val="22"/>
          <w:szCs w:val="22"/>
          <w:rtl/>
        </w:rPr>
        <w:t xml:space="preserve"> </w:t>
      </w:r>
      <w:r w:rsidRPr="004B5E92">
        <w:rPr>
          <w:rFonts w:cs="Akhbar MT" w:hint="cs"/>
          <w:sz w:val="22"/>
          <w:szCs w:val="22"/>
          <w:rtl/>
          <w:lang w:bidi="ar-EG"/>
        </w:rPr>
        <w:t>-</w:t>
      </w:r>
      <w:r w:rsidRPr="004B5E92">
        <w:rPr>
          <w:rFonts w:cs="Akhbar MT"/>
          <w:sz w:val="22"/>
          <w:szCs w:val="22"/>
          <w:rtl/>
          <w:lang w:bidi="ar-EG"/>
        </w:rPr>
        <w:t xml:space="preserve"> أخرجه البخاري </w:t>
      </w:r>
      <w:proofErr w:type="gramStart"/>
      <w:r w:rsidRPr="004B5E92">
        <w:rPr>
          <w:rFonts w:cs="Akhbar MT"/>
          <w:sz w:val="22"/>
          <w:szCs w:val="22"/>
          <w:rtl/>
          <w:lang w:bidi="ar-EG"/>
        </w:rPr>
        <w:t>( 4</w:t>
      </w:r>
      <w:proofErr w:type="gramEnd"/>
      <w:r w:rsidRPr="004B5E92">
        <w:rPr>
          <w:rFonts w:cs="Akhbar MT"/>
          <w:sz w:val="22"/>
          <w:szCs w:val="22"/>
          <w:rtl/>
          <w:lang w:bidi="ar-EG"/>
        </w:rPr>
        <w:t>/15)</w:t>
      </w:r>
    </w:p>
  </w:footnote>
  <w:footnote w:id="11">
    <w:p w:rsidR="00766831" w:rsidRPr="004B5E92" w:rsidRDefault="00766831" w:rsidP="00766831">
      <w:pPr>
        <w:pStyle w:val="a3"/>
        <w:rPr>
          <w:rFonts w:cs="Akhbar MT"/>
          <w:sz w:val="22"/>
          <w:szCs w:val="22"/>
          <w:lang w:bidi="ar-EG"/>
        </w:rPr>
      </w:pPr>
      <w:r w:rsidRPr="004B5E92">
        <w:rPr>
          <w:rStyle w:val="a4"/>
          <w:rFonts w:cs="Akhbar MT"/>
          <w:sz w:val="22"/>
          <w:szCs w:val="22"/>
        </w:rPr>
        <w:footnoteRef/>
      </w:r>
      <w:r w:rsidRPr="004B5E92">
        <w:rPr>
          <w:rFonts w:cs="Akhbar MT"/>
          <w:sz w:val="22"/>
          <w:szCs w:val="22"/>
          <w:rtl/>
        </w:rPr>
        <w:t xml:space="preserve"> </w:t>
      </w:r>
      <w:r w:rsidRPr="004B5E92">
        <w:rPr>
          <w:rFonts w:cs="Akhbar MT" w:hint="cs"/>
          <w:sz w:val="22"/>
          <w:szCs w:val="22"/>
          <w:rtl/>
          <w:lang w:bidi="ar-EG"/>
        </w:rPr>
        <w:t>-</w:t>
      </w:r>
      <w:r w:rsidRPr="00171B99">
        <w:rPr>
          <w:rFonts w:hint="cs"/>
          <w:rtl/>
        </w:rPr>
        <w:t xml:space="preserve"> </w:t>
      </w:r>
      <w:r w:rsidRPr="00171B99">
        <w:rPr>
          <w:rFonts w:cs="Akhbar MT" w:hint="cs"/>
          <w:sz w:val="22"/>
          <w:szCs w:val="22"/>
          <w:rtl/>
          <w:lang w:bidi="ar-EG"/>
        </w:rPr>
        <w:t>البخاري</w:t>
      </w:r>
      <w:r w:rsidRPr="00171B99">
        <w:rPr>
          <w:rFonts w:cs="Akhbar MT"/>
          <w:sz w:val="22"/>
          <w:szCs w:val="22"/>
          <w:rtl/>
          <w:lang w:bidi="ar-EG"/>
        </w:rPr>
        <w:t xml:space="preserve">: </w:t>
      </w:r>
      <w:r w:rsidRPr="00171B99">
        <w:rPr>
          <w:rFonts w:cs="Akhbar MT" w:hint="cs"/>
          <w:sz w:val="22"/>
          <w:szCs w:val="22"/>
          <w:rtl/>
          <w:lang w:bidi="ar-EG"/>
        </w:rPr>
        <w:t>في</w:t>
      </w:r>
      <w:r w:rsidRPr="00171B99">
        <w:rPr>
          <w:rFonts w:cs="Akhbar MT"/>
          <w:sz w:val="22"/>
          <w:szCs w:val="22"/>
          <w:rtl/>
          <w:lang w:bidi="ar-EG"/>
        </w:rPr>
        <w:t xml:space="preserve"> </w:t>
      </w:r>
      <w:r w:rsidRPr="00171B99">
        <w:rPr>
          <w:rFonts w:cs="Akhbar MT" w:hint="cs"/>
          <w:sz w:val="22"/>
          <w:szCs w:val="22"/>
          <w:rtl/>
          <w:lang w:bidi="ar-EG"/>
        </w:rPr>
        <w:t>الصلاة،</w:t>
      </w:r>
      <w:r w:rsidRPr="00171B99">
        <w:rPr>
          <w:rFonts w:cs="Akhbar MT"/>
          <w:sz w:val="22"/>
          <w:szCs w:val="22"/>
          <w:rtl/>
          <w:lang w:bidi="ar-EG"/>
        </w:rPr>
        <w:t xml:space="preserve"> </w:t>
      </w:r>
      <w:r w:rsidRPr="00171B99">
        <w:rPr>
          <w:rFonts w:cs="Akhbar MT" w:hint="cs"/>
          <w:sz w:val="22"/>
          <w:szCs w:val="22"/>
          <w:rtl/>
          <w:lang w:bidi="ar-EG"/>
        </w:rPr>
        <w:t>باب</w:t>
      </w:r>
      <w:r w:rsidRPr="00171B99">
        <w:rPr>
          <w:rFonts w:cs="Akhbar MT"/>
          <w:sz w:val="22"/>
          <w:szCs w:val="22"/>
          <w:rtl/>
          <w:lang w:bidi="ar-EG"/>
        </w:rPr>
        <w:t xml:space="preserve"> </w:t>
      </w:r>
      <w:r w:rsidRPr="00171B99">
        <w:rPr>
          <w:rFonts w:cs="Akhbar MT" w:hint="cs"/>
          <w:sz w:val="22"/>
          <w:szCs w:val="22"/>
          <w:rtl/>
          <w:lang w:bidi="ar-EG"/>
        </w:rPr>
        <w:t>من</w:t>
      </w:r>
      <w:r w:rsidRPr="00171B99">
        <w:rPr>
          <w:rFonts w:cs="Akhbar MT"/>
          <w:sz w:val="22"/>
          <w:szCs w:val="22"/>
          <w:rtl/>
          <w:lang w:bidi="ar-EG"/>
        </w:rPr>
        <w:t xml:space="preserve"> </w:t>
      </w:r>
      <w:r w:rsidRPr="00171B99">
        <w:rPr>
          <w:rFonts w:cs="Akhbar MT" w:hint="cs"/>
          <w:sz w:val="22"/>
          <w:szCs w:val="22"/>
          <w:rtl/>
          <w:lang w:bidi="ar-EG"/>
        </w:rPr>
        <w:t>بنى</w:t>
      </w:r>
      <w:r w:rsidRPr="00171B99">
        <w:rPr>
          <w:rFonts w:cs="Akhbar MT"/>
          <w:sz w:val="22"/>
          <w:szCs w:val="22"/>
          <w:rtl/>
          <w:lang w:bidi="ar-EG"/>
        </w:rPr>
        <w:t xml:space="preserve"> </w:t>
      </w:r>
      <w:r w:rsidRPr="00171B99">
        <w:rPr>
          <w:rFonts w:cs="Akhbar MT" w:hint="cs"/>
          <w:sz w:val="22"/>
          <w:szCs w:val="22"/>
          <w:rtl/>
          <w:lang w:bidi="ar-EG"/>
        </w:rPr>
        <w:t>مسجدا</w:t>
      </w:r>
      <w:r w:rsidRPr="00171B99">
        <w:rPr>
          <w:rFonts w:cs="Akhbar MT"/>
          <w:sz w:val="22"/>
          <w:szCs w:val="22"/>
          <w:rtl/>
          <w:lang w:bidi="ar-EG"/>
        </w:rPr>
        <w:t xml:space="preserve"> 648 /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831"/>
    <w:rsid w:val="00396E55"/>
    <w:rsid w:val="006570D6"/>
    <w:rsid w:val="00766831"/>
    <w:rsid w:val="00B1604C"/>
    <w:rsid w:val="00ED66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6A3996-F3CA-40FC-843F-5EA843B2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831"/>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الحاشية,حاشية,نص حاشية سفلية Char Char Char Char Char,نص حاشية سفلية Char Char Char,نص حاشية سفلية Char Char Char Char,Footnote Text"/>
    <w:basedOn w:val="a"/>
    <w:link w:val="Char"/>
    <w:uiPriority w:val="99"/>
    <w:unhideWhenUsed/>
    <w:rsid w:val="00766831"/>
    <w:pPr>
      <w:spacing w:after="0" w:line="240" w:lineRule="auto"/>
    </w:pPr>
    <w:rPr>
      <w:rFonts w:ascii="Times New Roman" w:eastAsia="Times New Roman" w:hAnsi="Times New Roman" w:cs="Times New Roman"/>
      <w:sz w:val="20"/>
      <w:szCs w:val="20"/>
      <w:lang w:eastAsia="ar-SA"/>
    </w:rPr>
  </w:style>
  <w:style w:type="character" w:customStyle="1" w:styleId="Char">
    <w:name w:val="نص حاشية سفلية Char"/>
    <w:aliases w:val="الحاشية Char,حاشية Char,نص حاشية سفلية Char Char Char Char Char Char,نص حاشية سفلية Char Char Char Char1,نص حاشية سفلية Char Char Char Char Char1,Footnote Text Char"/>
    <w:basedOn w:val="a0"/>
    <w:link w:val="a3"/>
    <w:uiPriority w:val="99"/>
    <w:rsid w:val="00766831"/>
    <w:rPr>
      <w:rFonts w:ascii="Times New Roman" w:eastAsia="Times New Roman" w:hAnsi="Times New Roman" w:cs="Times New Roman"/>
      <w:sz w:val="20"/>
      <w:szCs w:val="20"/>
      <w:lang w:eastAsia="ar-SA"/>
    </w:rPr>
  </w:style>
  <w:style w:type="character" w:styleId="a4">
    <w:name w:val="footnote reference"/>
    <w:uiPriority w:val="99"/>
    <w:unhideWhenUsed/>
    <w:rsid w:val="00766831"/>
    <w:rPr>
      <w:vertAlign w:val="superscript"/>
    </w:rPr>
  </w:style>
  <w:style w:type="paragraph" w:styleId="a5">
    <w:name w:val="header"/>
    <w:basedOn w:val="a"/>
    <w:link w:val="Char0"/>
    <w:uiPriority w:val="99"/>
    <w:unhideWhenUsed/>
    <w:rsid w:val="00766831"/>
    <w:pPr>
      <w:tabs>
        <w:tab w:val="center" w:pos="4153"/>
        <w:tab w:val="right" w:pos="8306"/>
      </w:tabs>
      <w:spacing w:after="0" w:line="240" w:lineRule="auto"/>
    </w:pPr>
  </w:style>
  <w:style w:type="character" w:customStyle="1" w:styleId="Char0">
    <w:name w:val="رأس الصفحة Char"/>
    <w:basedOn w:val="a0"/>
    <w:link w:val="a5"/>
    <w:uiPriority w:val="99"/>
    <w:rsid w:val="00766831"/>
    <w:rPr>
      <w:rFonts w:ascii="Calibri" w:eastAsia="Calibri" w:hAnsi="Calibri" w:cs="Arial"/>
    </w:rPr>
  </w:style>
  <w:style w:type="paragraph" w:styleId="a6">
    <w:name w:val="footer"/>
    <w:basedOn w:val="a"/>
    <w:link w:val="Char1"/>
    <w:uiPriority w:val="99"/>
    <w:unhideWhenUsed/>
    <w:rsid w:val="00766831"/>
    <w:pPr>
      <w:tabs>
        <w:tab w:val="center" w:pos="4153"/>
        <w:tab w:val="right" w:pos="8306"/>
      </w:tabs>
      <w:spacing w:after="0" w:line="240" w:lineRule="auto"/>
    </w:pPr>
  </w:style>
  <w:style w:type="character" w:customStyle="1" w:styleId="Char1">
    <w:name w:val="تذييل الصفحة Char"/>
    <w:basedOn w:val="a0"/>
    <w:link w:val="a6"/>
    <w:uiPriority w:val="99"/>
    <w:rsid w:val="00766831"/>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1721</Words>
  <Characters>9810</Characters>
  <Application>Microsoft Office Word</Application>
  <DocSecurity>0</DocSecurity>
  <Lines>81</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الشيخ السيد مراد</dc:creator>
  <cp:keywords/>
  <dc:description/>
  <cp:lastModifiedBy>الشيخ السيد مراد</cp:lastModifiedBy>
  <cp:revision>2</cp:revision>
  <dcterms:created xsi:type="dcterms:W3CDTF">2025-09-06T06:19:00Z</dcterms:created>
  <dcterms:modified xsi:type="dcterms:W3CDTF">2025-09-06T06:23:00Z</dcterms:modified>
</cp:coreProperties>
</file>