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58" w:rsidRPr="00424AEE" w:rsidRDefault="00097D30" w:rsidP="00D7107E">
      <w:pPr>
        <w:jc w:val="center"/>
        <w:rPr>
          <w:rFonts w:cs="Akhbar MT"/>
          <w:b/>
          <w:bCs/>
          <w:color w:val="00B050"/>
          <w:sz w:val="28"/>
          <w:szCs w:val="28"/>
          <w:rtl/>
        </w:rPr>
      </w:pPr>
      <w:r w:rsidRPr="00424AEE">
        <w:rPr>
          <w:rFonts w:cs="Akhbar MT" w:hint="cs"/>
          <w:b/>
          <w:bCs/>
          <w:color w:val="00B050"/>
          <w:sz w:val="28"/>
          <w:szCs w:val="28"/>
          <w:rtl/>
        </w:rPr>
        <w:t xml:space="preserve">رمضان </w:t>
      </w:r>
      <w:r w:rsidR="00A2554A" w:rsidRPr="00424AEE">
        <w:rPr>
          <w:rFonts w:cs="Akhbar MT" w:hint="cs"/>
          <w:b/>
          <w:bCs/>
          <w:color w:val="00B050"/>
          <w:sz w:val="28"/>
          <w:szCs w:val="28"/>
          <w:rtl/>
        </w:rPr>
        <w:t>والهوية الإسلامية</w:t>
      </w:r>
      <w:r w:rsidR="005C3CCB" w:rsidRPr="00424AEE">
        <w:rPr>
          <w:rFonts w:cs="Akhbar MT" w:hint="cs"/>
          <w:b/>
          <w:bCs/>
          <w:color w:val="00B050"/>
          <w:sz w:val="28"/>
          <w:szCs w:val="28"/>
          <w:rtl/>
        </w:rPr>
        <w:t xml:space="preserve"> </w:t>
      </w:r>
    </w:p>
    <w:p w:rsidR="00270AC2" w:rsidRPr="006645A2" w:rsidRDefault="00270AC2" w:rsidP="00D47C6D">
      <w:pPr>
        <w:jc w:val="center"/>
        <w:rPr>
          <w:rFonts w:cs="Akhbar MT"/>
          <w:b/>
          <w:bCs/>
          <w:color w:val="0070C0"/>
          <w:sz w:val="28"/>
          <w:szCs w:val="28"/>
          <w:rtl/>
        </w:rPr>
      </w:pPr>
      <w:r w:rsidRPr="006645A2">
        <w:rPr>
          <w:rFonts w:cs="Akhbar MT" w:hint="cs"/>
          <w:b/>
          <w:bCs/>
          <w:color w:val="0070C0"/>
          <w:sz w:val="28"/>
          <w:szCs w:val="28"/>
          <w:rtl/>
        </w:rPr>
        <w:t xml:space="preserve">الشيخ السيد مراد سلامة </w:t>
      </w:r>
    </w:p>
    <w:p w:rsidR="00270AC2" w:rsidRPr="00424AEE" w:rsidRDefault="00270AC2" w:rsidP="00D47C6D">
      <w:pPr>
        <w:jc w:val="center"/>
        <w:rPr>
          <w:rFonts w:cs="Akhbar MT"/>
          <w:b/>
          <w:bCs/>
          <w:color w:val="00B050"/>
          <w:sz w:val="28"/>
          <w:szCs w:val="28"/>
          <w:rtl/>
        </w:rPr>
      </w:pPr>
      <w:r w:rsidRPr="00424AEE">
        <w:rPr>
          <w:rFonts w:cs="Akhbar MT" w:hint="cs"/>
          <w:b/>
          <w:bCs/>
          <w:color w:val="00B050"/>
          <w:sz w:val="28"/>
          <w:szCs w:val="28"/>
          <w:rtl/>
        </w:rPr>
        <w:t>ال</w:t>
      </w:r>
      <w:bookmarkStart w:id="0" w:name="_GoBack"/>
      <w:bookmarkEnd w:id="0"/>
      <w:r w:rsidRPr="00424AEE">
        <w:rPr>
          <w:rFonts w:cs="Akhbar MT" w:hint="cs"/>
          <w:b/>
          <w:bCs/>
          <w:color w:val="00B050"/>
          <w:sz w:val="28"/>
          <w:szCs w:val="28"/>
          <w:rtl/>
        </w:rPr>
        <w:t xml:space="preserve">خطبة الأولى </w:t>
      </w:r>
    </w:p>
    <w:p w:rsidR="00D47C6D" w:rsidRPr="00424AEE" w:rsidRDefault="00270AC2" w:rsidP="00AE1A56">
      <w:pPr>
        <w:rPr>
          <w:rFonts w:cs="Akhbar MT"/>
          <w:b/>
          <w:bCs/>
          <w:color w:val="00B050"/>
          <w:sz w:val="28"/>
          <w:szCs w:val="28"/>
          <w:rtl/>
        </w:rPr>
      </w:pPr>
      <w:r w:rsidRPr="00424AEE">
        <w:rPr>
          <w:rFonts w:cs="Akhbar MT" w:hint="cs"/>
          <w:b/>
          <w:bCs/>
          <w:color w:val="00B050"/>
          <w:sz w:val="28"/>
          <w:szCs w:val="28"/>
          <w:rtl/>
        </w:rPr>
        <w:t xml:space="preserve">أما </w:t>
      </w:r>
      <w:proofErr w:type="gramStart"/>
      <w:r w:rsidRPr="00424AEE">
        <w:rPr>
          <w:rFonts w:cs="Akhbar MT" w:hint="cs"/>
          <w:b/>
          <w:bCs/>
          <w:color w:val="00B050"/>
          <w:sz w:val="28"/>
          <w:szCs w:val="28"/>
          <w:rtl/>
        </w:rPr>
        <w:t>بعد :</w:t>
      </w:r>
      <w:proofErr w:type="gramEnd"/>
      <w:r w:rsidR="00AE1A56" w:rsidRPr="00424AEE">
        <w:rPr>
          <w:rFonts w:cs="Akhbar MT" w:hint="cs"/>
          <w:b/>
          <w:bCs/>
          <w:color w:val="00B050"/>
          <w:sz w:val="28"/>
          <w:szCs w:val="28"/>
          <w:rtl/>
        </w:rPr>
        <w:t xml:space="preserve"> </w:t>
      </w:r>
      <w:r w:rsidR="00D47C6D" w:rsidRPr="00424AEE">
        <w:rPr>
          <w:rFonts w:cs="Akhbar MT"/>
          <w:b/>
          <w:bCs/>
          <w:sz w:val="28"/>
          <w:szCs w:val="28"/>
          <w:rtl/>
        </w:rPr>
        <w:t>إخوة الإسلام: إن شهر رمضان يذكرنا ب</w:t>
      </w:r>
      <w:r w:rsidR="00D47C6D" w:rsidRPr="00424AEE">
        <w:rPr>
          <w:rFonts w:cs="Akhbar MT" w:hint="cs"/>
          <w:b/>
          <w:bCs/>
          <w:sz w:val="28"/>
          <w:szCs w:val="28"/>
          <w:rtl/>
        </w:rPr>
        <w:t>أ</w:t>
      </w:r>
      <w:r w:rsidR="00D47C6D" w:rsidRPr="00424AEE">
        <w:rPr>
          <w:rFonts w:cs="Akhbar MT"/>
          <w:b/>
          <w:bCs/>
          <w:sz w:val="28"/>
          <w:szCs w:val="28"/>
          <w:rtl/>
        </w:rPr>
        <w:t xml:space="preserve">ننا أصحاب مجد </w:t>
      </w:r>
      <w:r w:rsidR="00D47C6D" w:rsidRPr="00424AEE">
        <w:rPr>
          <w:rFonts w:cs="Akhbar MT" w:hint="cs"/>
          <w:b/>
          <w:bCs/>
          <w:sz w:val="28"/>
          <w:szCs w:val="28"/>
          <w:rtl/>
        </w:rPr>
        <w:t>وأصالة</w:t>
      </w:r>
      <w:r w:rsidR="00AE1A56" w:rsidRPr="00424AEE">
        <w:rPr>
          <w:rFonts w:cs="Akhbar MT" w:hint="cs"/>
          <w:b/>
          <w:bCs/>
          <w:sz w:val="28"/>
          <w:szCs w:val="28"/>
          <w:rtl/>
        </w:rPr>
        <w:t>،</w:t>
      </w:r>
      <w:r w:rsidR="00D47C6D" w:rsidRPr="00424AEE">
        <w:rPr>
          <w:rFonts w:cs="Akhbar MT" w:hint="cs"/>
          <w:b/>
          <w:bCs/>
          <w:sz w:val="28"/>
          <w:szCs w:val="28"/>
          <w:rtl/>
        </w:rPr>
        <w:t xml:space="preserve"> وأصحاب تاريخ</w:t>
      </w:r>
      <w:r w:rsidR="00D47C6D" w:rsidRPr="00424AEE">
        <w:rPr>
          <w:rFonts w:cs="Akhbar MT"/>
          <w:b/>
          <w:bCs/>
          <w:sz w:val="28"/>
          <w:szCs w:val="28"/>
          <w:rtl/>
        </w:rPr>
        <w:t xml:space="preserve"> </w:t>
      </w:r>
      <w:r w:rsidR="00D47C6D" w:rsidRPr="00424AEE">
        <w:rPr>
          <w:rFonts w:cs="Akhbar MT" w:hint="cs"/>
          <w:b/>
          <w:bCs/>
          <w:sz w:val="28"/>
          <w:szCs w:val="28"/>
          <w:rtl/>
        </w:rPr>
        <w:t>وحضارة .......</w:t>
      </w:r>
      <w:r w:rsidR="00AE1A56" w:rsidRPr="00424AEE">
        <w:rPr>
          <w:rFonts w:cs="Akhbar MT"/>
          <w:b/>
          <w:bCs/>
          <w:sz w:val="28"/>
          <w:szCs w:val="28"/>
          <w:rtl/>
        </w:rPr>
        <w:t xml:space="preserve"> بأننا أمة ذات هوية قوية</w:t>
      </w:r>
      <w:r w:rsidR="00AE1A56" w:rsidRPr="00424AEE">
        <w:rPr>
          <w:rFonts w:cs="Akhbar MT" w:hint="cs"/>
          <w:b/>
          <w:bCs/>
          <w:sz w:val="28"/>
          <w:szCs w:val="28"/>
          <w:rtl/>
        </w:rPr>
        <w:t xml:space="preserve">، </w:t>
      </w:r>
      <w:r w:rsidR="00D47C6D" w:rsidRPr="00424AEE">
        <w:rPr>
          <w:rFonts w:cs="Akhbar MT"/>
          <w:b/>
          <w:bCs/>
          <w:sz w:val="28"/>
          <w:szCs w:val="28"/>
          <w:rtl/>
        </w:rPr>
        <w:t xml:space="preserve">وذات عزيمة </w:t>
      </w:r>
      <w:proofErr w:type="gramStart"/>
      <w:r w:rsidR="00D47C6D" w:rsidRPr="00424AEE">
        <w:rPr>
          <w:rFonts w:cs="Akhbar MT"/>
          <w:b/>
          <w:bCs/>
          <w:sz w:val="28"/>
          <w:szCs w:val="28"/>
          <w:rtl/>
        </w:rPr>
        <w:t xml:space="preserve">أبية </w:t>
      </w:r>
      <w:r w:rsidR="00AE1A56" w:rsidRPr="00424AEE">
        <w:rPr>
          <w:rFonts w:cs="Akhbar MT" w:hint="cs"/>
          <w:b/>
          <w:bCs/>
          <w:sz w:val="28"/>
          <w:szCs w:val="28"/>
          <w:rtl/>
        </w:rPr>
        <w:t>،</w:t>
      </w:r>
      <w:proofErr w:type="gramEnd"/>
      <w:r w:rsidR="00AE1A56" w:rsidRPr="00424AEE">
        <w:rPr>
          <w:rFonts w:cs="Akhbar MT" w:hint="cs"/>
          <w:b/>
          <w:bCs/>
          <w:sz w:val="28"/>
          <w:szCs w:val="28"/>
          <w:rtl/>
        </w:rPr>
        <w:t xml:space="preserve"> </w:t>
      </w:r>
      <w:r w:rsidR="00D47C6D" w:rsidRPr="00424AEE">
        <w:rPr>
          <w:rFonts w:cs="Akhbar MT"/>
          <w:b/>
          <w:bCs/>
          <w:sz w:val="28"/>
          <w:szCs w:val="28"/>
          <w:rtl/>
        </w:rPr>
        <w:t>وذات همة علية ......................</w:t>
      </w:r>
    </w:p>
    <w:p w:rsidR="00D47C6D" w:rsidRPr="00424AEE" w:rsidRDefault="00D47C6D" w:rsidP="00D47C6D">
      <w:pPr>
        <w:rPr>
          <w:rFonts w:cs="Akhbar MT"/>
          <w:b/>
          <w:bCs/>
          <w:sz w:val="28"/>
          <w:szCs w:val="28"/>
          <w:rtl/>
        </w:rPr>
      </w:pPr>
      <w:r w:rsidRPr="00424AEE">
        <w:rPr>
          <w:rFonts w:cs="Akhbar MT"/>
          <w:b/>
          <w:bCs/>
          <w:sz w:val="28"/>
          <w:szCs w:val="28"/>
          <w:rtl/>
        </w:rPr>
        <w:t xml:space="preserve">شهر رمضان يذكرنا بهويتنا وأن مصدر عزنا وقوتنا كتاب ربنا وسنة نبينا صلى الله عليه وسلم </w:t>
      </w:r>
    </w:p>
    <w:p w:rsidR="00D47C6D" w:rsidRPr="00424AEE" w:rsidRDefault="00D47C6D" w:rsidP="00D47C6D">
      <w:pPr>
        <w:rPr>
          <w:rFonts w:cs="Akhbar MT"/>
          <w:b/>
          <w:bCs/>
          <w:sz w:val="28"/>
          <w:szCs w:val="28"/>
          <w:rtl/>
        </w:rPr>
      </w:pPr>
      <w:r w:rsidRPr="00424AEE">
        <w:rPr>
          <w:rFonts w:cs="Akhbar MT"/>
          <w:b/>
          <w:bCs/>
          <w:sz w:val="28"/>
          <w:szCs w:val="28"/>
          <w:rtl/>
        </w:rPr>
        <w:t xml:space="preserve">شهر رمضان يذكرنا بأن هويتنا ذات تميز ولا تذوب في الأخر.........................  </w:t>
      </w:r>
    </w:p>
    <w:p w:rsidR="00D47C6D" w:rsidRPr="00424AEE" w:rsidRDefault="00D47C6D" w:rsidP="00D47C6D">
      <w:pPr>
        <w:rPr>
          <w:rFonts w:cs="Akhbar MT"/>
          <w:b/>
          <w:bCs/>
          <w:sz w:val="28"/>
          <w:szCs w:val="28"/>
          <w:rtl/>
        </w:rPr>
      </w:pPr>
      <w:r w:rsidRPr="00424AEE">
        <w:rPr>
          <w:rFonts w:cs="Akhbar MT"/>
          <w:b/>
          <w:bCs/>
          <w:sz w:val="28"/>
          <w:szCs w:val="28"/>
          <w:rtl/>
        </w:rPr>
        <w:t>شهر رمضان يذكرنا بهويتنا التي أهوت عروش كسرى وقيصر.......................</w:t>
      </w:r>
    </w:p>
    <w:p w:rsidR="00D47C6D" w:rsidRPr="00424AEE" w:rsidRDefault="00D47C6D" w:rsidP="00D47C6D">
      <w:pPr>
        <w:rPr>
          <w:rFonts w:cs="Akhbar MT"/>
          <w:b/>
          <w:bCs/>
          <w:sz w:val="28"/>
          <w:szCs w:val="28"/>
          <w:rtl/>
        </w:rPr>
      </w:pPr>
      <w:r w:rsidRPr="00424AEE">
        <w:rPr>
          <w:rFonts w:cs="Akhbar MT"/>
          <w:b/>
          <w:bCs/>
          <w:sz w:val="28"/>
          <w:szCs w:val="28"/>
          <w:rtl/>
        </w:rPr>
        <w:t>يذكرنا بهويتنا التي أهوت الحروب الصليبية .......................................</w:t>
      </w:r>
    </w:p>
    <w:p w:rsidR="00D47C6D" w:rsidRPr="00424AEE" w:rsidRDefault="00D47C6D" w:rsidP="00D47C6D">
      <w:pPr>
        <w:rPr>
          <w:rFonts w:cs="Akhbar MT"/>
          <w:b/>
          <w:bCs/>
          <w:sz w:val="28"/>
          <w:szCs w:val="28"/>
          <w:rtl/>
        </w:rPr>
      </w:pPr>
      <w:r w:rsidRPr="00424AEE">
        <w:rPr>
          <w:rFonts w:cs="Akhbar MT"/>
          <w:b/>
          <w:bCs/>
          <w:sz w:val="28"/>
          <w:szCs w:val="28"/>
          <w:rtl/>
        </w:rPr>
        <w:t xml:space="preserve">يذكرنا بهويتنا التي أهوت وقهرت الحروب </w:t>
      </w:r>
      <w:proofErr w:type="spellStart"/>
      <w:r w:rsidRPr="00424AEE">
        <w:rPr>
          <w:rFonts w:cs="Akhbar MT"/>
          <w:b/>
          <w:bCs/>
          <w:sz w:val="28"/>
          <w:szCs w:val="28"/>
          <w:rtl/>
        </w:rPr>
        <w:t>التتارية</w:t>
      </w:r>
      <w:proofErr w:type="spellEnd"/>
      <w:r w:rsidRPr="00424AEE">
        <w:rPr>
          <w:rFonts w:cs="Akhbar MT"/>
          <w:b/>
          <w:bCs/>
          <w:sz w:val="28"/>
          <w:szCs w:val="28"/>
          <w:rtl/>
        </w:rPr>
        <w:t xml:space="preserve"> ...............................</w:t>
      </w:r>
    </w:p>
    <w:p w:rsidR="00D47C6D" w:rsidRPr="00424AEE" w:rsidRDefault="00D47C6D" w:rsidP="00D47C6D">
      <w:pPr>
        <w:rPr>
          <w:rFonts w:cs="Akhbar MT"/>
          <w:b/>
          <w:bCs/>
          <w:sz w:val="28"/>
          <w:szCs w:val="28"/>
          <w:rtl/>
        </w:rPr>
      </w:pPr>
      <w:r w:rsidRPr="00424AEE">
        <w:rPr>
          <w:rFonts w:cs="Akhbar MT"/>
          <w:b/>
          <w:bCs/>
          <w:sz w:val="28"/>
          <w:szCs w:val="28"/>
          <w:rtl/>
        </w:rPr>
        <w:t xml:space="preserve">يذكرنا بهويتنا </w:t>
      </w:r>
      <w:r w:rsidR="0044262A" w:rsidRPr="00424AEE">
        <w:rPr>
          <w:rFonts w:cs="Akhbar MT"/>
          <w:b/>
          <w:bCs/>
          <w:sz w:val="28"/>
          <w:szCs w:val="28"/>
          <w:rtl/>
        </w:rPr>
        <w:t>التي ربما تمرض ولكنها لا تموت ل</w:t>
      </w:r>
      <w:r w:rsidR="00C36D2E" w:rsidRPr="00424AEE">
        <w:rPr>
          <w:rFonts w:cs="Akhbar MT" w:hint="cs"/>
          <w:b/>
          <w:bCs/>
          <w:sz w:val="28"/>
          <w:szCs w:val="28"/>
          <w:rtl/>
        </w:rPr>
        <w:t>أ</w:t>
      </w:r>
      <w:r w:rsidRPr="00424AEE">
        <w:rPr>
          <w:rFonts w:cs="Akhbar MT"/>
          <w:b/>
          <w:bCs/>
          <w:sz w:val="28"/>
          <w:szCs w:val="28"/>
          <w:rtl/>
        </w:rPr>
        <w:t>ن جذورها في أعماق التاريخ ضاربة ...............</w:t>
      </w:r>
    </w:p>
    <w:p w:rsidR="00D47C6D" w:rsidRPr="00424AEE" w:rsidRDefault="00D47C6D" w:rsidP="00D47C6D">
      <w:pPr>
        <w:rPr>
          <w:rFonts w:cs="Akhbar MT"/>
          <w:b/>
          <w:bCs/>
          <w:sz w:val="28"/>
          <w:szCs w:val="28"/>
          <w:rtl/>
        </w:rPr>
      </w:pPr>
      <w:r w:rsidRPr="00424AEE">
        <w:rPr>
          <w:rFonts w:cs="Akhbar MT"/>
          <w:b/>
          <w:bCs/>
          <w:sz w:val="28"/>
          <w:szCs w:val="28"/>
          <w:rtl/>
        </w:rPr>
        <w:t>يذكرنا بهويتنا التي ربما تضعف ولكنها لا تذل ........................</w:t>
      </w:r>
    </w:p>
    <w:p w:rsidR="00392806" w:rsidRPr="00424AEE" w:rsidRDefault="00392806" w:rsidP="00C36D2E">
      <w:pPr>
        <w:rPr>
          <w:rFonts w:cs="Akhbar MT"/>
          <w:b/>
          <w:bCs/>
          <w:sz w:val="28"/>
          <w:szCs w:val="28"/>
          <w:rtl/>
        </w:rPr>
      </w:pPr>
      <w:r w:rsidRPr="00424AEE">
        <w:rPr>
          <w:rFonts w:cs="Akhbar MT"/>
          <w:b/>
          <w:bCs/>
          <w:sz w:val="28"/>
          <w:szCs w:val="28"/>
          <w:rtl/>
        </w:rPr>
        <w:t xml:space="preserve">علموا عباد الله </w:t>
      </w:r>
      <w:r w:rsidR="00C91A3C" w:rsidRPr="00424AEE">
        <w:rPr>
          <w:rFonts w:cs="Akhbar MT" w:hint="cs"/>
          <w:b/>
          <w:bCs/>
          <w:sz w:val="28"/>
          <w:szCs w:val="28"/>
          <w:rtl/>
        </w:rPr>
        <w:t>إن</w:t>
      </w:r>
      <w:r w:rsidRPr="00424AEE">
        <w:rPr>
          <w:rFonts w:cs="Akhbar MT"/>
          <w:b/>
          <w:bCs/>
          <w:sz w:val="28"/>
          <w:szCs w:val="28"/>
          <w:rtl/>
        </w:rPr>
        <w:t xml:space="preserve"> من مزايا شهر رمضان المبارك أنـه معلم من معالم هويـة هذه الأمـة الربانية، ففيه أنزل القرآن إيذانـاً بربط البشرية بخالقها من جديد بعد أن </w:t>
      </w:r>
      <w:proofErr w:type="spellStart"/>
      <w:r w:rsidRPr="00424AEE">
        <w:rPr>
          <w:rFonts w:cs="Akhbar MT"/>
          <w:b/>
          <w:bCs/>
          <w:sz w:val="28"/>
          <w:szCs w:val="28"/>
          <w:rtl/>
        </w:rPr>
        <w:t>اجتالتها</w:t>
      </w:r>
      <w:proofErr w:type="spellEnd"/>
      <w:r w:rsidRPr="00424AEE">
        <w:rPr>
          <w:rFonts w:cs="Akhbar MT"/>
          <w:b/>
          <w:bCs/>
          <w:sz w:val="28"/>
          <w:szCs w:val="28"/>
          <w:rtl/>
        </w:rPr>
        <w:t xml:space="preserve"> الشياطين عن </w:t>
      </w:r>
      <w:proofErr w:type="spellStart"/>
      <w:r w:rsidR="00C91A3C" w:rsidRPr="00424AEE">
        <w:rPr>
          <w:rFonts w:cs="Akhbar MT" w:hint="cs"/>
          <w:b/>
          <w:bCs/>
          <w:sz w:val="28"/>
          <w:szCs w:val="28"/>
          <w:rtl/>
        </w:rPr>
        <w:t>الحنيفية</w:t>
      </w:r>
      <w:proofErr w:type="spellEnd"/>
      <w:r w:rsidRPr="00424AEE">
        <w:rPr>
          <w:rFonts w:cs="Akhbar MT"/>
          <w:b/>
          <w:bCs/>
          <w:sz w:val="28"/>
          <w:szCs w:val="28"/>
          <w:rtl/>
        </w:rPr>
        <w:t xml:space="preserve"> السمحة، وفيه يتجلى البعد الروحي للعبادات في الإسـلام كما لا يكون في </w:t>
      </w:r>
      <w:proofErr w:type="gramStart"/>
      <w:r w:rsidRPr="00424AEE">
        <w:rPr>
          <w:rFonts w:cs="Akhbar MT"/>
          <w:b/>
          <w:bCs/>
          <w:sz w:val="28"/>
          <w:szCs w:val="28"/>
          <w:rtl/>
        </w:rPr>
        <w:t>سواه .</w:t>
      </w:r>
      <w:proofErr w:type="gramEnd"/>
    </w:p>
    <w:p w:rsidR="00310520" w:rsidRPr="00424AEE" w:rsidRDefault="00310520" w:rsidP="00310520">
      <w:pPr>
        <w:rPr>
          <w:rFonts w:cs="Akhbar MT"/>
          <w:b/>
          <w:bCs/>
          <w:sz w:val="28"/>
          <w:szCs w:val="28"/>
          <w:rtl/>
        </w:rPr>
      </w:pPr>
      <w:r w:rsidRPr="00424AEE">
        <w:rPr>
          <w:rFonts w:cs="Akhbar MT"/>
          <w:b/>
          <w:bCs/>
          <w:sz w:val="28"/>
          <w:szCs w:val="28"/>
          <w:rtl/>
        </w:rPr>
        <w:t>الصوم في الإسلام عبادة عظيمة، ولعظمتها نالت الركنية في مبنى الإسلام العظيم، فلا غرابة أن يشتمل هذا الركن على مقاصد جليلة تتعلق بالأفراد وبجماعة المسلمين، ومن أهم تلك المقاصد ما يتحقق به من الحفاظ على الهوية الإسلامية، وتجديد الخصوصية لهذه الأمة ببعض أحكامه وتعاليمه التي تميزت به هذه الأمة من بين الديانات والثقافات المختلفة</w:t>
      </w:r>
    </w:p>
    <w:p w:rsidR="00734B66" w:rsidRPr="00424AEE" w:rsidRDefault="00A13E43" w:rsidP="00310520">
      <w:pPr>
        <w:rPr>
          <w:rFonts w:cs="Akhbar MT"/>
          <w:b/>
          <w:bCs/>
          <w:color w:val="0070C0"/>
          <w:sz w:val="28"/>
          <w:szCs w:val="28"/>
          <w:rtl/>
        </w:rPr>
      </w:pPr>
      <w:r w:rsidRPr="00424AEE">
        <w:rPr>
          <w:rFonts w:cs="Akhbar MT" w:hint="cs"/>
          <w:b/>
          <w:bCs/>
          <w:color w:val="0070C0"/>
          <w:sz w:val="28"/>
          <w:szCs w:val="28"/>
          <w:rtl/>
        </w:rPr>
        <w:t>أولا:</w:t>
      </w:r>
      <w:r w:rsidR="000362C3" w:rsidRPr="00424AEE">
        <w:rPr>
          <w:rFonts w:cs="Akhbar MT" w:hint="cs"/>
          <w:b/>
          <w:bCs/>
          <w:color w:val="0070C0"/>
          <w:sz w:val="28"/>
          <w:szCs w:val="28"/>
          <w:rtl/>
        </w:rPr>
        <w:t xml:space="preserve"> </w:t>
      </w:r>
      <w:r w:rsidR="00734B66" w:rsidRPr="00424AEE">
        <w:rPr>
          <w:rFonts w:cs="Akhbar MT" w:hint="cs"/>
          <w:b/>
          <w:bCs/>
          <w:color w:val="0070C0"/>
          <w:sz w:val="28"/>
          <w:szCs w:val="28"/>
          <w:rtl/>
        </w:rPr>
        <w:t>مصدر الهوية الإسلامية في رمضان هو القر</w:t>
      </w:r>
      <w:r w:rsidR="00310520" w:rsidRPr="00424AEE">
        <w:rPr>
          <w:rFonts w:cs="Akhbar MT" w:hint="cs"/>
          <w:b/>
          <w:bCs/>
          <w:color w:val="0070C0"/>
          <w:sz w:val="28"/>
          <w:szCs w:val="28"/>
          <w:rtl/>
        </w:rPr>
        <w:t>آ</w:t>
      </w:r>
      <w:r w:rsidR="00734B66" w:rsidRPr="00424AEE">
        <w:rPr>
          <w:rFonts w:cs="Akhbar MT" w:hint="cs"/>
          <w:b/>
          <w:bCs/>
          <w:color w:val="0070C0"/>
          <w:sz w:val="28"/>
          <w:szCs w:val="28"/>
          <w:rtl/>
        </w:rPr>
        <w:t xml:space="preserve">ن </w:t>
      </w:r>
      <w:r w:rsidRPr="00424AEE">
        <w:rPr>
          <w:rFonts w:cs="Akhbar MT" w:hint="cs"/>
          <w:b/>
          <w:bCs/>
          <w:color w:val="0070C0"/>
          <w:sz w:val="28"/>
          <w:szCs w:val="28"/>
          <w:rtl/>
        </w:rPr>
        <w:t>الكريم:</w:t>
      </w:r>
    </w:p>
    <w:p w:rsidR="00734B66" w:rsidRPr="00424AEE" w:rsidRDefault="00D4223C" w:rsidP="003B2F51">
      <w:pPr>
        <w:rPr>
          <w:rFonts w:cs="Akhbar MT"/>
          <w:b/>
          <w:bCs/>
          <w:sz w:val="28"/>
          <w:szCs w:val="28"/>
          <w:rtl/>
        </w:rPr>
      </w:pPr>
      <w:r w:rsidRPr="00424AEE">
        <w:rPr>
          <w:rFonts w:cs="Akhbar MT" w:hint="cs"/>
          <w:b/>
          <w:bCs/>
          <w:sz w:val="28"/>
          <w:szCs w:val="28"/>
          <w:rtl/>
        </w:rPr>
        <w:t>أخوة  الإسلام</w:t>
      </w:r>
      <w:r w:rsidR="007D599D" w:rsidRPr="00424AEE">
        <w:rPr>
          <w:rFonts w:cs="Akhbar MT" w:hint="cs"/>
          <w:b/>
          <w:bCs/>
          <w:sz w:val="28"/>
          <w:szCs w:val="28"/>
          <w:rtl/>
        </w:rPr>
        <w:t xml:space="preserve"> </w:t>
      </w:r>
      <w:r w:rsidRPr="00424AEE">
        <w:rPr>
          <w:rFonts w:cs="Akhbar MT" w:hint="cs"/>
          <w:b/>
          <w:bCs/>
          <w:sz w:val="28"/>
          <w:szCs w:val="28"/>
          <w:rtl/>
        </w:rPr>
        <w:t>الكرام</w:t>
      </w:r>
      <w:r w:rsidR="007D599D" w:rsidRPr="00424AEE">
        <w:rPr>
          <w:rFonts w:cs="Akhbar MT" w:hint="cs"/>
          <w:b/>
          <w:bCs/>
          <w:sz w:val="28"/>
          <w:szCs w:val="28"/>
          <w:rtl/>
        </w:rPr>
        <w:t>:</w:t>
      </w:r>
      <w:r w:rsidRPr="00424AEE">
        <w:rPr>
          <w:rFonts w:cs="Akhbar MT" w:hint="cs"/>
          <w:b/>
          <w:bCs/>
          <w:sz w:val="28"/>
          <w:szCs w:val="28"/>
          <w:rtl/>
        </w:rPr>
        <w:t xml:space="preserve"> </w:t>
      </w:r>
      <w:r w:rsidR="00A2554A" w:rsidRPr="00424AEE">
        <w:rPr>
          <w:rFonts w:cs="Akhbar MT" w:hint="cs"/>
          <w:b/>
          <w:bCs/>
          <w:sz w:val="28"/>
          <w:szCs w:val="28"/>
          <w:rtl/>
        </w:rPr>
        <w:t>إن</w:t>
      </w:r>
      <w:r w:rsidRPr="00424AEE">
        <w:rPr>
          <w:rFonts w:cs="Akhbar MT" w:hint="cs"/>
          <w:b/>
          <w:bCs/>
          <w:sz w:val="28"/>
          <w:szCs w:val="28"/>
          <w:rtl/>
        </w:rPr>
        <w:t xml:space="preserve"> مصدر عز </w:t>
      </w:r>
      <w:r w:rsidR="00A2554A" w:rsidRPr="00424AEE">
        <w:rPr>
          <w:rFonts w:cs="Akhbar MT" w:hint="cs"/>
          <w:b/>
          <w:bCs/>
          <w:sz w:val="28"/>
          <w:szCs w:val="28"/>
          <w:rtl/>
        </w:rPr>
        <w:t>الأمة</w:t>
      </w:r>
      <w:r w:rsidRPr="00424AEE">
        <w:rPr>
          <w:rFonts w:cs="Akhbar MT" w:hint="cs"/>
          <w:b/>
          <w:bCs/>
          <w:sz w:val="28"/>
          <w:szCs w:val="28"/>
          <w:rtl/>
        </w:rPr>
        <w:t xml:space="preserve"> و شرفها و مصدر هويتها التي تميزها عن غيرها هو ذ</w:t>
      </w:r>
      <w:r w:rsidR="00317068" w:rsidRPr="00424AEE">
        <w:rPr>
          <w:rFonts w:cs="Akhbar MT" w:hint="cs"/>
          <w:b/>
          <w:bCs/>
          <w:sz w:val="28"/>
          <w:szCs w:val="28"/>
          <w:rtl/>
        </w:rPr>
        <w:t>ل</w:t>
      </w:r>
      <w:r w:rsidRPr="00424AEE">
        <w:rPr>
          <w:rFonts w:cs="Akhbar MT" w:hint="cs"/>
          <w:b/>
          <w:bCs/>
          <w:sz w:val="28"/>
          <w:szCs w:val="28"/>
          <w:rtl/>
        </w:rPr>
        <w:t xml:space="preserve">ك الكتاب الذي </w:t>
      </w:r>
      <w:r w:rsidR="00A2554A" w:rsidRPr="00424AEE">
        <w:rPr>
          <w:rFonts w:cs="Akhbar MT" w:hint="cs"/>
          <w:b/>
          <w:bCs/>
          <w:sz w:val="28"/>
          <w:szCs w:val="28"/>
          <w:rtl/>
        </w:rPr>
        <w:t>أ</w:t>
      </w:r>
      <w:r w:rsidRPr="00424AEE">
        <w:rPr>
          <w:rFonts w:cs="Akhbar MT" w:hint="cs"/>
          <w:b/>
          <w:bCs/>
          <w:sz w:val="28"/>
          <w:szCs w:val="28"/>
          <w:rtl/>
        </w:rPr>
        <w:t>نزله الله تعا</w:t>
      </w:r>
      <w:r w:rsidR="00676AFF" w:rsidRPr="00424AEE">
        <w:rPr>
          <w:rFonts w:cs="Akhbar MT" w:hint="cs"/>
          <w:b/>
          <w:bCs/>
          <w:sz w:val="28"/>
          <w:szCs w:val="28"/>
          <w:rtl/>
        </w:rPr>
        <w:t>لى في شهر رمضان ليكون دستورا للأ</w:t>
      </w:r>
      <w:r w:rsidRPr="00424AEE">
        <w:rPr>
          <w:rFonts w:cs="Akhbar MT" w:hint="cs"/>
          <w:b/>
          <w:bCs/>
          <w:sz w:val="28"/>
          <w:szCs w:val="28"/>
          <w:rtl/>
        </w:rPr>
        <w:t>مة و منهج</w:t>
      </w:r>
      <w:r w:rsidR="007D599D" w:rsidRPr="00424AEE">
        <w:rPr>
          <w:rFonts w:cs="Akhbar MT" w:hint="cs"/>
          <w:b/>
          <w:bCs/>
          <w:sz w:val="28"/>
          <w:szCs w:val="28"/>
          <w:rtl/>
        </w:rPr>
        <w:t xml:space="preserve">ا تسير على نهجه و نورا تهتدي </w:t>
      </w:r>
      <w:r w:rsidRPr="00424AEE">
        <w:rPr>
          <w:rFonts w:cs="Akhbar MT" w:hint="cs"/>
          <w:b/>
          <w:bCs/>
          <w:sz w:val="28"/>
          <w:szCs w:val="28"/>
          <w:rtl/>
        </w:rPr>
        <w:t xml:space="preserve"> في ظلمات الحياة و منهلا تنهل منه </w:t>
      </w:r>
      <w:r w:rsidR="00A2554A" w:rsidRPr="00424AEE">
        <w:rPr>
          <w:rFonts w:cs="Akhbar MT" w:hint="cs"/>
          <w:b/>
          <w:bCs/>
          <w:sz w:val="28"/>
          <w:szCs w:val="28"/>
          <w:rtl/>
        </w:rPr>
        <w:t>الأمة،</w:t>
      </w:r>
      <w:r w:rsidRPr="00424AEE">
        <w:rPr>
          <w:rFonts w:cs="Akhbar MT" w:hint="cs"/>
          <w:b/>
          <w:bCs/>
          <w:sz w:val="28"/>
          <w:szCs w:val="28"/>
          <w:rtl/>
        </w:rPr>
        <w:t xml:space="preserve"> </w:t>
      </w:r>
      <w:r w:rsidR="000B46BE" w:rsidRPr="00424AEE">
        <w:rPr>
          <w:rFonts w:cs="Akhbar MT" w:hint="cs"/>
          <w:b/>
          <w:bCs/>
          <w:sz w:val="28"/>
          <w:szCs w:val="28"/>
          <w:rtl/>
        </w:rPr>
        <w:t>و قاضيا يقضي بينهم</w:t>
      </w:r>
      <w:r w:rsidR="003B2F51" w:rsidRPr="00424AEE">
        <w:rPr>
          <w:rFonts w:cs="Akhbar MT" w:hint="cs"/>
          <w:b/>
          <w:bCs/>
          <w:sz w:val="28"/>
          <w:szCs w:val="28"/>
          <w:rtl/>
        </w:rPr>
        <w:t>،</w:t>
      </w:r>
      <w:r w:rsidR="000B46BE" w:rsidRPr="00424AEE">
        <w:rPr>
          <w:rFonts w:cs="Akhbar MT" w:hint="cs"/>
          <w:b/>
          <w:bCs/>
          <w:sz w:val="28"/>
          <w:szCs w:val="28"/>
          <w:rtl/>
        </w:rPr>
        <w:t xml:space="preserve"> و قائدا يقودهم </w:t>
      </w:r>
      <w:r w:rsidR="003B2F51" w:rsidRPr="00424AEE">
        <w:rPr>
          <w:rFonts w:cs="Akhbar MT" w:hint="cs"/>
          <w:b/>
          <w:bCs/>
          <w:sz w:val="28"/>
          <w:szCs w:val="28"/>
          <w:rtl/>
        </w:rPr>
        <w:t>إلى</w:t>
      </w:r>
      <w:r w:rsidR="000B46BE" w:rsidRPr="00424AEE">
        <w:rPr>
          <w:rFonts w:cs="Akhbar MT" w:hint="cs"/>
          <w:b/>
          <w:bCs/>
          <w:sz w:val="28"/>
          <w:szCs w:val="28"/>
          <w:rtl/>
        </w:rPr>
        <w:t xml:space="preserve"> الس</w:t>
      </w:r>
      <w:r w:rsidR="00A40425" w:rsidRPr="00424AEE">
        <w:rPr>
          <w:rFonts w:cs="Akhbar MT" w:hint="cs"/>
          <w:b/>
          <w:bCs/>
          <w:sz w:val="28"/>
          <w:szCs w:val="28"/>
          <w:rtl/>
        </w:rPr>
        <w:t>ع</w:t>
      </w:r>
      <w:r w:rsidR="000B46BE" w:rsidRPr="00424AEE">
        <w:rPr>
          <w:rFonts w:cs="Akhbar MT" w:hint="cs"/>
          <w:b/>
          <w:bCs/>
          <w:sz w:val="28"/>
          <w:szCs w:val="28"/>
          <w:rtl/>
        </w:rPr>
        <w:t xml:space="preserve">ادة الدنيوية و </w:t>
      </w:r>
      <w:proofErr w:type="spellStart"/>
      <w:r w:rsidR="000B46BE" w:rsidRPr="00424AEE">
        <w:rPr>
          <w:rFonts w:cs="Akhbar MT" w:hint="cs"/>
          <w:b/>
          <w:bCs/>
          <w:sz w:val="28"/>
          <w:szCs w:val="28"/>
          <w:rtl/>
        </w:rPr>
        <w:t>الاخروية</w:t>
      </w:r>
      <w:proofErr w:type="spellEnd"/>
      <w:r w:rsidR="000B46BE" w:rsidRPr="00424AEE">
        <w:rPr>
          <w:rFonts w:cs="Akhbar MT" w:hint="cs"/>
          <w:b/>
          <w:bCs/>
          <w:sz w:val="28"/>
          <w:szCs w:val="28"/>
          <w:rtl/>
        </w:rPr>
        <w:t xml:space="preserve"> </w:t>
      </w:r>
      <w:r w:rsidR="00317068" w:rsidRPr="00424AEE">
        <w:rPr>
          <w:rFonts w:cs="Akhbar MT" w:hint="cs"/>
          <w:b/>
          <w:bCs/>
          <w:sz w:val="28"/>
          <w:szCs w:val="28"/>
          <w:rtl/>
        </w:rPr>
        <w:t xml:space="preserve"> </w:t>
      </w:r>
      <w:r w:rsidR="003B2F51" w:rsidRPr="00424AEE">
        <w:rPr>
          <w:rFonts w:cs="Akhbar MT" w:hint="cs"/>
          <w:b/>
          <w:bCs/>
          <w:sz w:val="28"/>
          <w:szCs w:val="28"/>
          <w:rtl/>
        </w:rPr>
        <w:t>،</w:t>
      </w:r>
      <w:r w:rsidR="00317068" w:rsidRPr="00424AEE">
        <w:rPr>
          <w:rFonts w:cs="Akhbar MT" w:hint="cs"/>
          <w:b/>
          <w:bCs/>
          <w:sz w:val="28"/>
          <w:szCs w:val="28"/>
          <w:rtl/>
        </w:rPr>
        <w:t xml:space="preserve">و غذاء </w:t>
      </w:r>
      <w:r w:rsidR="003B2F51" w:rsidRPr="00424AEE">
        <w:rPr>
          <w:rFonts w:cs="Akhbar MT" w:hint="cs"/>
          <w:b/>
          <w:bCs/>
          <w:sz w:val="28"/>
          <w:szCs w:val="28"/>
          <w:rtl/>
        </w:rPr>
        <w:t>للأروح</w:t>
      </w:r>
      <w:r w:rsidR="00317068" w:rsidRPr="00424AEE">
        <w:rPr>
          <w:rFonts w:cs="Akhbar MT" w:hint="cs"/>
          <w:b/>
          <w:bCs/>
          <w:sz w:val="28"/>
          <w:szCs w:val="28"/>
          <w:rtl/>
        </w:rPr>
        <w:t xml:space="preserve"> تستمد منه طاقتها وروحانيتها</w:t>
      </w:r>
      <w:r w:rsidR="003B2F51" w:rsidRPr="00424AEE">
        <w:rPr>
          <w:rFonts w:cs="Akhbar MT" w:hint="cs"/>
          <w:b/>
          <w:bCs/>
          <w:sz w:val="28"/>
          <w:szCs w:val="28"/>
          <w:rtl/>
        </w:rPr>
        <w:t>،</w:t>
      </w:r>
      <w:r w:rsidR="00317068" w:rsidRPr="00424AEE">
        <w:rPr>
          <w:rFonts w:cs="Akhbar MT" w:hint="cs"/>
          <w:b/>
          <w:bCs/>
          <w:sz w:val="28"/>
          <w:szCs w:val="28"/>
          <w:rtl/>
        </w:rPr>
        <w:t xml:space="preserve"> </w:t>
      </w:r>
      <w:r w:rsidR="00A40425" w:rsidRPr="00424AEE">
        <w:rPr>
          <w:rFonts w:cs="Akhbar MT" w:hint="cs"/>
          <w:b/>
          <w:bCs/>
          <w:sz w:val="28"/>
          <w:szCs w:val="28"/>
          <w:rtl/>
        </w:rPr>
        <w:t>إنه القر</w:t>
      </w:r>
      <w:r w:rsidR="003B2F51" w:rsidRPr="00424AEE">
        <w:rPr>
          <w:rFonts w:cs="Akhbar MT" w:hint="cs"/>
          <w:b/>
          <w:bCs/>
          <w:sz w:val="28"/>
          <w:szCs w:val="28"/>
          <w:rtl/>
        </w:rPr>
        <w:t>آ</w:t>
      </w:r>
      <w:r w:rsidR="00A40425" w:rsidRPr="00424AEE">
        <w:rPr>
          <w:rFonts w:cs="Akhbar MT" w:hint="cs"/>
          <w:b/>
          <w:bCs/>
          <w:sz w:val="28"/>
          <w:szCs w:val="28"/>
          <w:rtl/>
        </w:rPr>
        <w:t xml:space="preserve">ن </w:t>
      </w:r>
      <w:r w:rsidR="00A40425" w:rsidRPr="00424AEE">
        <w:rPr>
          <w:rFonts w:cs="Akhbar MT"/>
          <w:b/>
          <w:bCs/>
          <w:sz w:val="28"/>
          <w:szCs w:val="28"/>
          <w:rtl/>
        </w:rPr>
        <w:t>قال ربنا</w:t>
      </w:r>
      <w:r w:rsidR="00A40425" w:rsidRPr="00424AEE">
        <w:rPr>
          <w:rFonts w:cs="Akhbar MT"/>
          <w:b/>
          <w:bCs/>
          <w:color w:val="00B050"/>
          <w:sz w:val="28"/>
          <w:szCs w:val="28"/>
          <w:rtl/>
        </w:rPr>
        <w:t xml:space="preserve">: </w:t>
      </w:r>
      <w:r w:rsidR="003B2F51" w:rsidRPr="00424AEE">
        <w:rPr>
          <w:rFonts w:ascii="Sakkal Majalla" w:hAnsi="Sakkal Majalla" w:cs="Sakkal Majalla" w:hint="cs"/>
          <w:b/>
          <w:bCs/>
          <w:color w:val="00B050"/>
          <w:sz w:val="28"/>
          <w:szCs w:val="28"/>
          <w:rtl/>
        </w:rPr>
        <w:t>﴿</w:t>
      </w:r>
      <w:r w:rsidR="003B2F51" w:rsidRPr="00424AEE">
        <w:rPr>
          <w:rFonts w:cs="Akhbar MT"/>
          <w:b/>
          <w:bCs/>
          <w:color w:val="00B050"/>
          <w:sz w:val="28"/>
          <w:szCs w:val="28"/>
          <w:rtl/>
        </w:rPr>
        <w:t xml:space="preserve"> </w:t>
      </w:r>
      <w:r w:rsidR="003B2F51" w:rsidRPr="00424AEE">
        <w:rPr>
          <w:rFonts w:cs="Akhbar MT" w:hint="cs"/>
          <w:b/>
          <w:bCs/>
          <w:color w:val="00B050"/>
          <w:sz w:val="28"/>
          <w:szCs w:val="28"/>
          <w:rtl/>
        </w:rPr>
        <w:t>لَقَدْ</w:t>
      </w:r>
      <w:r w:rsidR="003B2F51" w:rsidRPr="00424AEE">
        <w:rPr>
          <w:rFonts w:cs="Akhbar MT"/>
          <w:b/>
          <w:bCs/>
          <w:color w:val="00B050"/>
          <w:sz w:val="28"/>
          <w:szCs w:val="28"/>
          <w:rtl/>
        </w:rPr>
        <w:t xml:space="preserve"> </w:t>
      </w:r>
      <w:r w:rsidR="003B2F51" w:rsidRPr="00424AEE">
        <w:rPr>
          <w:rFonts w:cs="Akhbar MT" w:hint="cs"/>
          <w:b/>
          <w:bCs/>
          <w:color w:val="00B050"/>
          <w:sz w:val="28"/>
          <w:szCs w:val="28"/>
          <w:rtl/>
        </w:rPr>
        <w:t>أَنزَلْنَا</w:t>
      </w:r>
      <w:r w:rsidR="003B2F51" w:rsidRPr="00424AEE">
        <w:rPr>
          <w:rFonts w:cs="Akhbar MT"/>
          <w:b/>
          <w:bCs/>
          <w:color w:val="00B050"/>
          <w:sz w:val="28"/>
          <w:szCs w:val="28"/>
          <w:rtl/>
        </w:rPr>
        <w:t xml:space="preserve"> </w:t>
      </w:r>
      <w:r w:rsidR="003B2F51" w:rsidRPr="00424AEE">
        <w:rPr>
          <w:rFonts w:cs="Akhbar MT" w:hint="cs"/>
          <w:b/>
          <w:bCs/>
          <w:color w:val="00B050"/>
          <w:sz w:val="28"/>
          <w:szCs w:val="28"/>
          <w:rtl/>
        </w:rPr>
        <w:t>إِلَيْكُمْ</w:t>
      </w:r>
      <w:r w:rsidR="003B2F51" w:rsidRPr="00424AEE">
        <w:rPr>
          <w:rFonts w:cs="Akhbar MT"/>
          <w:b/>
          <w:bCs/>
          <w:color w:val="00B050"/>
          <w:sz w:val="28"/>
          <w:szCs w:val="28"/>
          <w:rtl/>
        </w:rPr>
        <w:t xml:space="preserve"> </w:t>
      </w:r>
      <w:r w:rsidR="003B2F51" w:rsidRPr="00424AEE">
        <w:rPr>
          <w:rFonts w:cs="Akhbar MT" w:hint="cs"/>
          <w:b/>
          <w:bCs/>
          <w:color w:val="00B050"/>
          <w:sz w:val="28"/>
          <w:szCs w:val="28"/>
          <w:rtl/>
        </w:rPr>
        <w:t>كِتَابًا</w:t>
      </w:r>
      <w:r w:rsidR="003B2F51" w:rsidRPr="00424AEE">
        <w:rPr>
          <w:rFonts w:cs="Akhbar MT"/>
          <w:b/>
          <w:bCs/>
          <w:color w:val="00B050"/>
          <w:sz w:val="28"/>
          <w:szCs w:val="28"/>
          <w:rtl/>
        </w:rPr>
        <w:t xml:space="preserve"> </w:t>
      </w:r>
      <w:r w:rsidR="003B2F51" w:rsidRPr="00424AEE">
        <w:rPr>
          <w:rFonts w:cs="Akhbar MT" w:hint="cs"/>
          <w:b/>
          <w:bCs/>
          <w:color w:val="00B050"/>
          <w:sz w:val="28"/>
          <w:szCs w:val="28"/>
          <w:rtl/>
        </w:rPr>
        <w:t>فِيهِ</w:t>
      </w:r>
      <w:r w:rsidR="003B2F51" w:rsidRPr="00424AEE">
        <w:rPr>
          <w:rFonts w:cs="Akhbar MT"/>
          <w:b/>
          <w:bCs/>
          <w:color w:val="00B050"/>
          <w:sz w:val="28"/>
          <w:szCs w:val="28"/>
          <w:rtl/>
        </w:rPr>
        <w:t xml:space="preserve"> </w:t>
      </w:r>
      <w:r w:rsidR="003B2F51" w:rsidRPr="00424AEE">
        <w:rPr>
          <w:rFonts w:cs="Akhbar MT" w:hint="cs"/>
          <w:b/>
          <w:bCs/>
          <w:color w:val="00B050"/>
          <w:sz w:val="28"/>
          <w:szCs w:val="28"/>
          <w:rtl/>
        </w:rPr>
        <w:t>ذِكْرُكُمْ</w:t>
      </w:r>
      <w:r w:rsidR="003B2F51" w:rsidRPr="00424AEE">
        <w:rPr>
          <w:rFonts w:cs="Akhbar MT"/>
          <w:b/>
          <w:bCs/>
          <w:color w:val="00B050"/>
          <w:sz w:val="28"/>
          <w:szCs w:val="28"/>
          <w:rtl/>
        </w:rPr>
        <w:t xml:space="preserve"> </w:t>
      </w:r>
      <w:r w:rsidR="003B2F51" w:rsidRPr="00424AEE">
        <w:rPr>
          <w:rFonts w:cs="Akhbar MT" w:hint="cs"/>
          <w:b/>
          <w:bCs/>
          <w:color w:val="00B050"/>
          <w:sz w:val="28"/>
          <w:szCs w:val="28"/>
          <w:rtl/>
        </w:rPr>
        <w:t>أَفَلَا</w:t>
      </w:r>
      <w:r w:rsidR="003B2F51" w:rsidRPr="00424AEE">
        <w:rPr>
          <w:rFonts w:cs="Akhbar MT"/>
          <w:b/>
          <w:bCs/>
          <w:color w:val="00B050"/>
          <w:sz w:val="28"/>
          <w:szCs w:val="28"/>
          <w:rtl/>
        </w:rPr>
        <w:t xml:space="preserve"> </w:t>
      </w:r>
      <w:r w:rsidR="003B2F51" w:rsidRPr="00424AEE">
        <w:rPr>
          <w:rFonts w:cs="Akhbar MT" w:hint="cs"/>
          <w:b/>
          <w:bCs/>
          <w:color w:val="00B050"/>
          <w:sz w:val="28"/>
          <w:szCs w:val="28"/>
          <w:rtl/>
        </w:rPr>
        <w:t>تَعْقِلُونَ</w:t>
      </w:r>
      <w:r w:rsidR="003B2F51" w:rsidRPr="00424AEE">
        <w:rPr>
          <w:rFonts w:cs="Akhbar MT"/>
          <w:b/>
          <w:bCs/>
          <w:color w:val="00B050"/>
          <w:sz w:val="28"/>
          <w:szCs w:val="28"/>
          <w:rtl/>
        </w:rPr>
        <w:t xml:space="preserve"> </w:t>
      </w:r>
      <w:r w:rsidR="003B2F51" w:rsidRPr="00424AEE">
        <w:rPr>
          <w:rFonts w:ascii="Sakkal Majalla" w:hAnsi="Sakkal Majalla" w:cs="Sakkal Majalla" w:hint="cs"/>
          <w:b/>
          <w:bCs/>
          <w:color w:val="00B050"/>
          <w:sz w:val="28"/>
          <w:szCs w:val="28"/>
          <w:rtl/>
        </w:rPr>
        <w:t>﴾</w:t>
      </w:r>
      <w:r w:rsidR="003B2F51" w:rsidRPr="00424AEE">
        <w:rPr>
          <w:rFonts w:cs="Akhbar MT" w:hint="cs"/>
          <w:b/>
          <w:bCs/>
          <w:color w:val="00B050"/>
          <w:sz w:val="28"/>
          <w:szCs w:val="28"/>
          <w:rtl/>
        </w:rPr>
        <w:t>،</w:t>
      </w:r>
      <w:r w:rsidR="00A40425" w:rsidRPr="00424AEE">
        <w:rPr>
          <w:rFonts w:cs="Akhbar MT"/>
          <w:b/>
          <w:bCs/>
          <w:sz w:val="28"/>
          <w:szCs w:val="28"/>
          <w:rtl/>
        </w:rPr>
        <w:t>تردد العلماء في تفسير هذه الآية، وأرضى التفاسير عندي هو تفسير ابن عباس رضي الله عنهما، أي: فيه شرفكم، "لقد أنزلنا إليكم كتابا فيه ذكركم" أي: فيه شرفكم، وقال ربنا سبحانه: "وإنه لذكر لك ولقومك" لشرف لك ولقومك.</w:t>
      </w:r>
    </w:p>
    <w:p w:rsidR="00752796" w:rsidRPr="00424AEE" w:rsidRDefault="00752796" w:rsidP="00752796">
      <w:pPr>
        <w:rPr>
          <w:rFonts w:cs="Akhbar MT"/>
          <w:b/>
          <w:bCs/>
          <w:color w:val="00B050"/>
          <w:sz w:val="28"/>
          <w:szCs w:val="28"/>
          <w:rtl/>
        </w:rPr>
      </w:pPr>
      <w:r w:rsidRPr="00424AEE">
        <w:rPr>
          <w:rFonts w:cs="Akhbar MT"/>
          <w:b/>
          <w:bCs/>
          <w:sz w:val="28"/>
          <w:szCs w:val="28"/>
          <w:rtl/>
        </w:rPr>
        <w:lastRenderedPageBreak/>
        <w:t>ولأهمية القرآن الكريم، والسنة النبوية المطهرة كمصدرين أساسين للهوية الإسلامية، فقد اعتنى الشارع الحكيم اعتناء كبيراً بالمحافظة عليهما، فقال تعالى</w:t>
      </w:r>
      <w:proofErr w:type="gramStart"/>
      <w:r w:rsidRPr="00424AEE">
        <w:rPr>
          <w:rFonts w:cs="Akhbar MT"/>
          <w:b/>
          <w:bCs/>
          <w:sz w:val="28"/>
          <w:szCs w:val="28"/>
          <w:rtl/>
        </w:rPr>
        <w:t xml:space="preserve">: </w:t>
      </w:r>
      <w:r w:rsidRPr="00424AEE">
        <w:rPr>
          <w:rFonts w:ascii="Sakkal Majalla" w:hAnsi="Sakkal Majalla" w:cs="Sakkal Majalla" w:hint="cs"/>
          <w:b/>
          <w:bCs/>
          <w:color w:val="00B050"/>
          <w:sz w:val="28"/>
          <w:szCs w:val="28"/>
          <w:rtl/>
        </w:rPr>
        <w:t>﴿</w:t>
      </w:r>
      <w:proofErr w:type="gramEnd"/>
      <w:r w:rsidRPr="00424AEE">
        <w:rPr>
          <w:rFonts w:cs="Akhbar MT"/>
          <w:b/>
          <w:bCs/>
          <w:color w:val="00B050"/>
          <w:sz w:val="28"/>
          <w:szCs w:val="28"/>
          <w:rtl/>
        </w:rPr>
        <w:t xml:space="preserve"> </w:t>
      </w:r>
      <w:r w:rsidRPr="00424AEE">
        <w:rPr>
          <w:rFonts w:cs="Akhbar MT" w:hint="cs"/>
          <w:b/>
          <w:bCs/>
          <w:color w:val="00B050"/>
          <w:sz w:val="28"/>
          <w:szCs w:val="28"/>
          <w:rtl/>
        </w:rPr>
        <w:t>لَقَدْ</w:t>
      </w:r>
      <w:r w:rsidRPr="00424AEE">
        <w:rPr>
          <w:rFonts w:cs="Akhbar MT"/>
          <w:b/>
          <w:bCs/>
          <w:color w:val="00B050"/>
          <w:sz w:val="28"/>
          <w:szCs w:val="28"/>
          <w:rtl/>
        </w:rPr>
        <w:t xml:space="preserve"> </w:t>
      </w:r>
      <w:r w:rsidRPr="00424AEE">
        <w:rPr>
          <w:rFonts w:cs="Akhbar MT" w:hint="cs"/>
          <w:b/>
          <w:bCs/>
          <w:color w:val="00B050"/>
          <w:sz w:val="28"/>
          <w:szCs w:val="28"/>
          <w:rtl/>
        </w:rPr>
        <w:t>أَنزَلْنَا</w:t>
      </w:r>
      <w:r w:rsidRPr="00424AEE">
        <w:rPr>
          <w:rFonts w:cs="Akhbar MT"/>
          <w:b/>
          <w:bCs/>
          <w:color w:val="00B050"/>
          <w:sz w:val="28"/>
          <w:szCs w:val="28"/>
          <w:rtl/>
        </w:rPr>
        <w:t xml:space="preserve"> </w:t>
      </w:r>
      <w:r w:rsidRPr="00424AEE">
        <w:rPr>
          <w:rFonts w:cs="Akhbar MT" w:hint="cs"/>
          <w:b/>
          <w:bCs/>
          <w:color w:val="00B050"/>
          <w:sz w:val="28"/>
          <w:szCs w:val="28"/>
          <w:rtl/>
        </w:rPr>
        <w:t>إِلَيْكُمْ</w:t>
      </w:r>
      <w:r w:rsidRPr="00424AEE">
        <w:rPr>
          <w:rFonts w:cs="Akhbar MT"/>
          <w:b/>
          <w:bCs/>
          <w:color w:val="00B050"/>
          <w:sz w:val="28"/>
          <w:szCs w:val="28"/>
          <w:rtl/>
        </w:rPr>
        <w:t xml:space="preserve"> </w:t>
      </w:r>
      <w:r w:rsidRPr="00424AEE">
        <w:rPr>
          <w:rFonts w:cs="Akhbar MT" w:hint="cs"/>
          <w:b/>
          <w:bCs/>
          <w:color w:val="00B050"/>
          <w:sz w:val="28"/>
          <w:szCs w:val="28"/>
          <w:rtl/>
        </w:rPr>
        <w:t>كِتَابًا</w:t>
      </w:r>
      <w:r w:rsidRPr="00424AEE">
        <w:rPr>
          <w:rFonts w:cs="Akhbar MT"/>
          <w:b/>
          <w:bCs/>
          <w:color w:val="00B050"/>
          <w:sz w:val="28"/>
          <w:szCs w:val="28"/>
          <w:rtl/>
        </w:rPr>
        <w:t xml:space="preserve"> </w:t>
      </w:r>
      <w:r w:rsidRPr="00424AEE">
        <w:rPr>
          <w:rFonts w:cs="Akhbar MT" w:hint="cs"/>
          <w:b/>
          <w:bCs/>
          <w:color w:val="00B050"/>
          <w:sz w:val="28"/>
          <w:szCs w:val="28"/>
          <w:rtl/>
        </w:rPr>
        <w:t>فِيهِ</w:t>
      </w:r>
      <w:r w:rsidRPr="00424AEE">
        <w:rPr>
          <w:rFonts w:cs="Akhbar MT"/>
          <w:b/>
          <w:bCs/>
          <w:color w:val="00B050"/>
          <w:sz w:val="28"/>
          <w:szCs w:val="28"/>
          <w:rtl/>
        </w:rPr>
        <w:t xml:space="preserve"> </w:t>
      </w:r>
      <w:r w:rsidRPr="00424AEE">
        <w:rPr>
          <w:rFonts w:cs="Akhbar MT" w:hint="cs"/>
          <w:b/>
          <w:bCs/>
          <w:color w:val="00B050"/>
          <w:sz w:val="28"/>
          <w:szCs w:val="28"/>
          <w:rtl/>
        </w:rPr>
        <w:t>ذِكْرُكُمْ</w:t>
      </w:r>
      <w:r w:rsidRPr="00424AEE">
        <w:rPr>
          <w:rFonts w:cs="Akhbar MT"/>
          <w:b/>
          <w:bCs/>
          <w:color w:val="00B050"/>
          <w:sz w:val="28"/>
          <w:szCs w:val="28"/>
          <w:rtl/>
        </w:rPr>
        <w:t xml:space="preserve"> </w:t>
      </w:r>
      <w:r w:rsidRPr="00424AEE">
        <w:rPr>
          <w:rFonts w:cs="Akhbar MT" w:hint="cs"/>
          <w:b/>
          <w:bCs/>
          <w:color w:val="00B050"/>
          <w:sz w:val="28"/>
          <w:szCs w:val="28"/>
          <w:rtl/>
        </w:rPr>
        <w:t>أَفَلَا</w:t>
      </w:r>
      <w:r w:rsidRPr="00424AEE">
        <w:rPr>
          <w:rFonts w:cs="Akhbar MT"/>
          <w:b/>
          <w:bCs/>
          <w:color w:val="00B050"/>
          <w:sz w:val="28"/>
          <w:szCs w:val="28"/>
          <w:rtl/>
        </w:rPr>
        <w:t xml:space="preserve"> </w:t>
      </w:r>
      <w:r w:rsidRPr="00424AEE">
        <w:rPr>
          <w:rFonts w:cs="Akhbar MT" w:hint="cs"/>
          <w:b/>
          <w:bCs/>
          <w:color w:val="00B050"/>
          <w:sz w:val="28"/>
          <w:szCs w:val="28"/>
          <w:rtl/>
        </w:rPr>
        <w:t>تَعْقِلُونَ</w:t>
      </w:r>
      <w:r w:rsidRPr="00424AEE">
        <w:rPr>
          <w:rFonts w:cs="Akhbar MT"/>
          <w:b/>
          <w:bCs/>
          <w:color w:val="00B050"/>
          <w:sz w:val="28"/>
          <w:szCs w:val="28"/>
          <w:rtl/>
        </w:rPr>
        <w:t xml:space="preserve"> </w:t>
      </w:r>
      <w:r w:rsidRPr="00424AEE">
        <w:rPr>
          <w:rFonts w:ascii="Sakkal Majalla" w:hAnsi="Sakkal Majalla" w:cs="Sakkal Majalla" w:hint="cs"/>
          <w:b/>
          <w:bCs/>
          <w:color w:val="00B050"/>
          <w:sz w:val="28"/>
          <w:szCs w:val="28"/>
          <w:rtl/>
        </w:rPr>
        <w:t>﴾</w:t>
      </w:r>
    </w:p>
    <w:p w:rsidR="00752796" w:rsidRPr="00424AEE" w:rsidRDefault="00752796" w:rsidP="003B2F51">
      <w:pPr>
        <w:rPr>
          <w:rFonts w:cs="Akhbar MT"/>
          <w:b/>
          <w:bCs/>
          <w:sz w:val="28"/>
          <w:szCs w:val="28"/>
          <w:rtl/>
        </w:rPr>
      </w:pPr>
      <w:r w:rsidRPr="00424AEE">
        <w:rPr>
          <w:rFonts w:cs="Akhbar MT"/>
          <w:b/>
          <w:bCs/>
          <w:sz w:val="28"/>
          <w:szCs w:val="28"/>
          <w:rtl/>
        </w:rPr>
        <w:t xml:space="preserve"> </w:t>
      </w:r>
      <w:r w:rsidRPr="00424AEE">
        <w:rPr>
          <w:rFonts w:cs="Akhbar MT" w:hint="cs"/>
          <w:b/>
          <w:bCs/>
          <w:sz w:val="28"/>
          <w:szCs w:val="28"/>
          <w:rtl/>
        </w:rPr>
        <w:t>وقـال</w:t>
      </w:r>
      <w:r w:rsidRPr="00424AEE">
        <w:rPr>
          <w:rFonts w:cs="Akhbar MT"/>
          <w:b/>
          <w:bCs/>
          <w:sz w:val="28"/>
          <w:szCs w:val="28"/>
          <w:rtl/>
        </w:rPr>
        <w:t xml:space="preserve"> </w:t>
      </w:r>
      <w:r w:rsidRPr="00424AEE">
        <w:rPr>
          <w:rFonts w:cs="Akhbar MT" w:hint="cs"/>
          <w:b/>
          <w:bCs/>
          <w:sz w:val="28"/>
          <w:szCs w:val="28"/>
          <w:rtl/>
        </w:rPr>
        <w:t>سبحانه</w:t>
      </w:r>
      <w:r w:rsidRPr="00424AEE">
        <w:rPr>
          <w:rFonts w:cs="Akhbar MT"/>
          <w:b/>
          <w:bCs/>
          <w:sz w:val="28"/>
          <w:szCs w:val="28"/>
          <w:rtl/>
        </w:rPr>
        <w:t xml:space="preserve"> </w:t>
      </w:r>
      <w:r w:rsidRPr="00424AEE">
        <w:rPr>
          <w:rFonts w:cs="Akhbar MT" w:hint="cs"/>
          <w:b/>
          <w:bCs/>
          <w:sz w:val="28"/>
          <w:szCs w:val="28"/>
          <w:rtl/>
        </w:rPr>
        <w:t>وتعـالى</w:t>
      </w:r>
      <w:proofErr w:type="gramStart"/>
      <w:r w:rsidRPr="00424AEE">
        <w:rPr>
          <w:rFonts w:cs="Akhbar MT"/>
          <w:b/>
          <w:bCs/>
          <w:sz w:val="28"/>
          <w:szCs w:val="28"/>
          <w:rtl/>
        </w:rPr>
        <w:t xml:space="preserve">: </w:t>
      </w:r>
      <w:r w:rsidRPr="00424AEE">
        <w:rPr>
          <w:rFonts w:ascii="Sakkal Majalla" w:hAnsi="Sakkal Majalla" w:cs="Sakkal Majalla" w:hint="cs"/>
          <w:b/>
          <w:bCs/>
          <w:color w:val="00B050"/>
          <w:sz w:val="28"/>
          <w:szCs w:val="28"/>
          <w:rtl/>
        </w:rPr>
        <w:t>﴿</w:t>
      </w:r>
      <w:proofErr w:type="gramEnd"/>
      <w:r w:rsidRPr="00424AEE">
        <w:rPr>
          <w:rFonts w:cs="Akhbar MT"/>
          <w:b/>
          <w:bCs/>
          <w:color w:val="00B050"/>
          <w:sz w:val="28"/>
          <w:szCs w:val="28"/>
          <w:rtl/>
        </w:rPr>
        <w:t xml:space="preserve"> </w:t>
      </w:r>
      <w:r w:rsidRPr="00424AEE">
        <w:rPr>
          <w:rFonts w:cs="Akhbar MT" w:hint="cs"/>
          <w:b/>
          <w:bCs/>
          <w:color w:val="00B050"/>
          <w:sz w:val="28"/>
          <w:szCs w:val="28"/>
          <w:rtl/>
        </w:rPr>
        <w:t>فَاسْتَمْسِكْ</w:t>
      </w:r>
      <w:r w:rsidRPr="00424AEE">
        <w:rPr>
          <w:rFonts w:cs="Akhbar MT"/>
          <w:b/>
          <w:bCs/>
          <w:color w:val="00B050"/>
          <w:sz w:val="28"/>
          <w:szCs w:val="28"/>
          <w:rtl/>
        </w:rPr>
        <w:t xml:space="preserve"> </w:t>
      </w:r>
      <w:r w:rsidRPr="00424AEE">
        <w:rPr>
          <w:rFonts w:cs="Akhbar MT" w:hint="cs"/>
          <w:b/>
          <w:bCs/>
          <w:color w:val="00B050"/>
          <w:sz w:val="28"/>
          <w:szCs w:val="28"/>
          <w:rtl/>
        </w:rPr>
        <w:t>بِالَّذِي</w:t>
      </w:r>
      <w:r w:rsidRPr="00424AEE">
        <w:rPr>
          <w:rFonts w:cs="Akhbar MT"/>
          <w:b/>
          <w:bCs/>
          <w:color w:val="00B050"/>
          <w:sz w:val="28"/>
          <w:szCs w:val="28"/>
          <w:rtl/>
        </w:rPr>
        <w:t xml:space="preserve"> </w:t>
      </w:r>
      <w:r w:rsidRPr="00424AEE">
        <w:rPr>
          <w:rFonts w:cs="Akhbar MT" w:hint="cs"/>
          <w:b/>
          <w:bCs/>
          <w:color w:val="00B050"/>
          <w:sz w:val="28"/>
          <w:szCs w:val="28"/>
          <w:rtl/>
        </w:rPr>
        <w:t>أُوحِيَ</w:t>
      </w:r>
      <w:r w:rsidRPr="00424AEE">
        <w:rPr>
          <w:rFonts w:cs="Akhbar MT"/>
          <w:b/>
          <w:bCs/>
          <w:color w:val="00B050"/>
          <w:sz w:val="28"/>
          <w:szCs w:val="28"/>
          <w:rtl/>
        </w:rPr>
        <w:t xml:space="preserve"> </w:t>
      </w:r>
      <w:r w:rsidRPr="00424AEE">
        <w:rPr>
          <w:rFonts w:cs="Akhbar MT" w:hint="cs"/>
          <w:b/>
          <w:bCs/>
          <w:color w:val="00B050"/>
          <w:sz w:val="28"/>
          <w:szCs w:val="28"/>
          <w:rtl/>
        </w:rPr>
        <w:t>إِلَيْكَ</w:t>
      </w:r>
      <w:r w:rsidRPr="00424AEE">
        <w:rPr>
          <w:rFonts w:cs="Akhbar MT"/>
          <w:b/>
          <w:bCs/>
          <w:color w:val="00B050"/>
          <w:sz w:val="28"/>
          <w:szCs w:val="28"/>
          <w:rtl/>
        </w:rPr>
        <w:t xml:space="preserve"> </w:t>
      </w:r>
      <w:r w:rsidRPr="00424AEE">
        <w:rPr>
          <w:rFonts w:cs="Akhbar MT" w:hint="cs"/>
          <w:b/>
          <w:bCs/>
          <w:color w:val="00B050"/>
          <w:sz w:val="28"/>
          <w:szCs w:val="28"/>
          <w:rtl/>
        </w:rPr>
        <w:t>إِنَّكَ</w:t>
      </w:r>
      <w:r w:rsidRPr="00424AEE">
        <w:rPr>
          <w:rFonts w:cs="Akhbar MT"/>
          <w:b/>
          <w:bCs/>
          <w:color w:val="00B050"/>
          <w:sz w:val="28"/>
          <w:szCs w:val="28"/>
          <w:rtl/>
        </w:rPr>
        <w:t xml:space="preserve"> </w:t>
      </w:r>
      <w:r w:rsidRPr="00424AEE">
        <w:rPr>
          <w:rFonts w:cs="Akhbar MT" w:hint="cs"/>
          <w:b/>
          <w:bCs/>
          <w:color w:val="00B050"/>
          <w:sz w:val="28"/>
          <w:szCs w:val="28"/>
          <w:rtl/>
        </w:rPr>
        <w:t>عَلَى</w:t>
      </w:r>
      <w:r w:rsidRPr="00424AEE">
        <w:rPr>
          <w:rFonts w:cs="Akhbar MT"/>
          <w:b/>
          <w:bCs/>
          <w:color w:val="00B050"/>
          <w:sz w:val="28"/>
          <w:szCs w:val="28"/>
          <w:rtl/>
        </w:rPr>
        <w:t xml:space="preserve"> </w:t>
      </w:r>
      <w:r w:rsidRPr="00424AEE">
        <w:rPr>
          <w:rFonts w:cs="Akhbar MT" w:hint="cs"/>
          <w:b/>
          <w:bCs/>
          <w:color w:val="00B050"/>
          <w:sz w:val="28"/>
          <w:szCs w:val="28"/>
          <w:rtl/>
        </w:rPr>
        <w:t>صِرَاطٍ</w:t>
      </w:r>
      <w:r w:rsidRPr="00424AEE">
        <w:rPr>
          <w:rFonts w:cs="Akhbar MT"/>
          <w:b/>
          <w:bCs/>
          <w:color w:val="00B050"/>
          <w:sz w:val="28"/>
          <w:szCs w:val="28"/>
          <w:rtl/>
        </w:rPr>
        <w:t xml:space="preserve"> </w:t>
      </w:r>
      <w:r w:rsidRPr="00424AEE">
        <w:rPr>
          <w:rFonts w:cs="Akhbar MT" w:hint="cs"/>
          <w:b/>
          <w:bCs/>
          <w:color w:val="00B050"/>
          <w:sz w:val="28"/>
          <w:szCs w:val="28"/>
          <w:rtl/>
        </w:rPr>
        <w:t>مُسْتَقِيمٍ</w:t>
      </w:r>
      <w:r w:rsidRPr="00424AEE">
        <w:rPr>
          <w:rFonts w:cs="Akhbar MT"/>
          <w:b/>
          <w:bCs/>
          <w:color w:val="00B050"/>
          <w:sz w:val="28"/>
          <w:szCs w:val="28"/>
          <w:rtl/>
        </w:rPr>
        <w:t xml:space="preserve"> * </w:t>
      </w:r>
      <w:r w:rsidRPr="00424AEE">
        <w:rPr>
          <w:rFonts w:cs="Akhbar MT" w:hint="cs"/>
          <w:b/>
          <w:bCs/>
          <w:color w:val="00B050"/>
          <w:sz w:val="28"/>
          <w:szCs w:val="28"/>
          <w:rtl/>
        </w:rPr>
        <w:t>وَإِنَّهُ</w:t>
      </w:r>
      <w:r w:rsidRPr="00424AEE">
        <w:rPr>
          <w:rFonts w:cs="Akhbar MT"/>
          <w:b/>
          <w:bCs/>
          <w:color w:val="00B050"/>
          <w:sz w:val="28"/>
          <w:szCs w:val="28"/>
          <w:rtl/>
        </w:rPr>
        <w:t xml:space="preserve"> </w:t>
      </w:r>
      <w:r w:rsidRPr="00424AEE">
        <w:rPr>
          <w:rFonts w:cs="Akhbar MT" w:hint="cs"/>
          <w:b/>
          <w:bCs/>
          <w:color w:val="00B050"/>
          <w:sz w:val="28"/>
          <w:szCs w:val="28"/>
          <w:rtl/>
        </w:rPr>
        <w:t>لَذِك</w:t>
      </w:r>
      <w:r w:rsidRPr="00424AEE">
        <w:rPr>
          <w:rFonts w:cs="Akhbar MT"/>
          <w:b/>
          <w:bCs/>
          <w:color w:val="00B050"/>
          <w:sz w:val="28"/>
          <w:szCs w:val="28"/>
          <w:rtl/>
        </w:rPr>
        <w:t xml:space="preserve">ْرٌ لَكَ وَلِقَوْمِكَ وَسَوْفَ تُسْأَلُونَ </w:t>
      </w:r>
      <w:r w:rsidRPr="00424AEE">
        <w:rPr>
          <w:rFonts w:ascii="Sakkal Majalla" w:hAnsi="Sakkal Majalla" w:cs="Sakkal Majalla" w:hint="cs"/>
          <w:b/>
          <w:bCs/>
          <w:color w:val="00B050"/>
          <w:sz w:val="28"/>
          <w:szCs w:val="28"/>
          <w:rtl/>
        </w:rPr>
        <w:t>﴾</w:t>
      </w:r>
      <w:r w:rsidRPr="00424AEE">
        <w:rPr>
          <w:rFonts w:cs="Akhbar MT" w:hint="cs"/>
          <w:b/>
          <w:bCs/>
          <w:color w:val="00B050"/>
          <w:sz w:val="28"/>
          <w:szCs w:val="28"/>
          <w:rtl/>
        </w:rPr>
        <w:t>،</w:t>
      </w:r>
    </w:p>
    <w:p w:rsidR="00752796" w:rsidRPr="00424AEE" w:rsidRDefault="00752796" w:rsidP="00752796">
      <w:pPr>
        <w:rPr>
          <w:rFonts w:cs="Akhbar MT"/>
          <w:b/>
          <w:bCs/>
          <w:color w:val="00B050"/>
          <w:sz w:val="28"/>
          <w:szCs w:val="28"/>
          <w:rtl/>
        </w:rPr>
      </w:pPr>
      <w:r w:rsidRPr="00424AEE">
        <w:rPr>
          <w:rFonts w:cs="Akhbar MT" w:hint="cs"/>
          <w:b/>
          <w:bCs/>
          <w:sz w:val="28"/>
          <w:szCs w:val="28"/>
          <w:rtl/>
        </w:rPr>
        <w:t>وكلتا</w:t>
      </w:r>
      <w:r w:rsidRPr="00424AEE">
        <w:rPr>
          <w:rFonts w:cs="Akhbar MT"/>
          <w:b/>
          <w:bCs/>
          <w:sz w:val="28"/>
          <w:szCs w:val="28"/>
          <w:rtl/>
        </w:rPr>
        <w:t xml:space="preserve"> </w:t>
      </w:r>
      <w:r w:rsidRPr="00424AEE">
        <w:rPr>
          <w:rFonts w:cs="Akhbar MT" w:hint="cs"/>
          <w:b/>
          <w:bCs/>
          <w:sz w:val="28"/>
          <w:szCs w:val="28"/>
          <w:rtl/>
        </w:rPr>
        <w:t>الآيتين</w:t>
      </w:r>
      <w:r w:rsidRPr="00424AEE">
        <w:rPr>
          <w:rFonts w:cs="Akhbar MT"/>
          <w:b/>
          <w:bCs/>
          <w:sz w:val="28"/>
          <w:szCs w:val="28"/>
          <w:rtl/>
        </w:rPr>
        <w:t xml:space="preserve"> </w:t>
      </w:r>
      <w:r w:rsidRPr="00424AEE">
        <w:rPr>
          <w:rFonts w:cs="Akhbar MT" w:hint="cs"/>
          <w:b/>
          <w:bCs/>
          <w:sz w:val="28"/>
          <w:szCs w:val="28"/>
          <w:rtl/>
        </w:rPr>
        <w:t>الكريمتين</w:t>
      </w:r>
      <w:r w:rsidRPr="00424AEE">
        <w:rPr>
          <w:rFonts w:cs="Akhbar MT"/>
          <w:b/>
          <w:bCs/>
          <w:sz w:val="28"/>
          <w:szCs w:val="28"/>
          <w:rtl/>
        </w:rPr>
        <w:t xml:space="preserve"> </w:t>
      </w:r>
      <w:r w:rsidRPr="00424AEE">
        <w:rPr>
          <w:rFonts w:cs="Akhbar MT" w:hint="cs"/>
          <w:b/>
          <w:bCs/>
          <w:sz w:val="28"/>
          <w:szCs w:val="28"/>
          <w:rtl/>
        </w:rPr>
        <w:t>تشيران</w:t>
      </w:r>
      <w:r w:rsidRPr="00424AEE">
        <w:rPr>
          <w:rFonts w:cs="Akhbar MT"/>
          <w:b/>
          <w:bCs/>
          <w:sz w:val="28"/>
          <w:szCs w:val="28"/>
          <w:rtl/>
        </w:rPr>
        <w:t xml:space="preserve"> </w:t>
      </w:r>
      <w:r w:rsidRPr="00424AEE">
        <w:rPr>
          <w:rFonts w:cs="Akhbar MT" w:hint="cs"/>
          <w:b/>
          <w:bCs/>
          <w:sz w:val="28"/>
          <w:szCs w:val="28"/>
          <w:rtl/>
        </w:rPr>
        <w:t>إلى</w:t>
      </w:r>
      <w:r w:rsidRPr="00424AEE">
        <w:rPr>
          <w:rFonts w:cs="Akhbar MT"/>
          <w:b/>
          <w:bCs/>
          <w:sz w:val="28"/>
          <w:szCs w:val="28"/>
          <w:rtl/>
        </w:rPr>
        <w:t xml:space="preserve"> </w:t>
      </w:r>
      <w:r w:rsidRPr="00424AEE">
        <w:rPr>
          <w:rFonts w:cs="Akhbar MT" w:hint="cs"/>
          <w:b/>
          <w:bCs/>
          <w:sz w:val="28"/>
          <w:szCs w:val="28"/>
          <w:rtl/>
        </w:rPr>
        <w:t>ضرورة</w:t>
      </w:r>
      <w:r w:rsidRPr="00424AEE">
        <w:rPr>
          <w:rFonts w:cs="Akhbar MT"/>
          <w:b/>
          <w:bCs/>
          <w:sz w:val="28"/>
          <w:szCs w:val="28"/>
          <w:rtl/>
        </w:rPr>
        <w:t xml:space="preserve"> </w:t>
      </w:r>
      <w:r w:rsidRPr="00424AEE">
        <w:rPr>
          <w:rFonts w:cs="Akhbar MT" w:hint="cs"/>
          <w:b/>
          <w:bCs/>
          <w:sz w:val="28"/>
          <w:szCs w:val="28"/>
          <w:rtl/>
        </w:rPr>
        <w:t>التمسك</w:t>
      </w:r>
      <w:r w:rsidRPr="00424AEE">
        <w:rPr>
          <w:rFonts w:cs="Akhbar MT"/>
          <w:b/>
          <w:bCs/>
          <w:sz w:val="28"/>
          <w:szCs w:val="28"/>
          <w:rtl/>
        </w:rPr>
        <w:t xml:space="preserve"> </w:t>
      </w:r>
      <w:r w:rsidRPr="00424AEE">
        <w:rPr>
          <w:rFonts w:cs="Akhbar MT" w:hint="cs"/>
          <w:b/>
          <w:bCs/>
          <w:sz w:val="28"/>
          <w:szCs w:val="28"/>
          <w:rtl/>
        </w:rPr>
        <w:t>بالقرآن</w:t>
      </w:r>
      <w:r w:rsidRPr="00424AEE">
        <w:rPr>
          <w:rFonts w:cs="Akhbar MT"/>
          <w:b/>
          <w:bCs/>
          <w:sz w:val="28"/>
          <w:szCs w:val="28"/>
          <w:rtl/>
        </w:rPr>
        <w:t xml:space="preserve"> </w:t>
      </w:r>
      <w:r w:rsidRPr="00424AEE">
        <w:rPr>
          <w:rFonts w:cs="Akhbar MT" w:hint="cs"/>
          <w:b/>
          <w:bCs/>
          <w:sz w:val="28"/>
          <w:szCs w:val="28"/>
          <w:rtl/>
        </w:rPr>
        <w:t>الكريم،</w:t>
      </w:r>
      <w:r w:rsidRPr="00424AEE">
        <w:rPr>
          <w:rFonts w:cs="Akhbar MT"/>
          <w:b/>
          <w:bCs/>
          <w:sz w:val="28"/>
          <w:szCs w:val="28"/>
          <w:rtl/>
        </w:rPr>
        <w:t xml:space="preserve"> </w:t>
      </w:r>
      <w:r w:rsidRPr="00424AEE">
        <w:rPr>
          <w:rFonts w:cs="Akhbar MT" w:hint="cs"/>
          <w:b/>
          <w:bCs/>
          <w:sz w:val="28"/>
          <w:szCs w:val="28"/>
          <w:rtl/>
        </w:rPr>
        <w:t>والسنة</w:t>
      </w:r>
      <w:r w:rsidRPr="00424AEE">
        <w:rPr>
          <w:rFonts w:cs="Akhbar MT"/>
          <w:b/>
          <w:bCs/>
          <w:sz w:val="28"/>
          <w:szCs w:val="28"/>
          <w:rtl/>
        </w:rPr>
        <w:t xml:space="preserve"> </w:t>
      </w:r>
      <w:r w:rsidRPr="00424AEE">
        <w:rPr>
          <w:rFonts w:cs="Akhbar MT" w:hint="cs"/>
          <w:b/>
          <w:bCs/>
          <w:sz w:val="28"/>
          <w:szCs w:val="28"/>
          <w:rtl/>
        </w:rPr>
        <w:t>المطهرة</w:t>
      </w:r>
      <w:r w:rsidRPr="00424AEE">
        <w:rPr>
          <w:rFonts w:cs="Akhbar MT"/>
          <w:b/>
          <w:bCs/>
          <w:sz w:val="28"/>
          <w:szCs w:val="28"/>
          <w:rtl/>
        </w:rPr>
        <w:t xml:space="preserve"> </w:t>
      </w:r>
      <w:r w:rsidRPr="00424AEE">
        <w:rPr>
          <w:rFonts w:cs="Akhbar MT" w:hint="cs"/>
          <w:b/>
          <w:bCs/>
          <w:sz w:val="28"/>
          <w:szCs w:val="28"/>
          <w:rtl/>
        </w:rPr>
        <w:t>لأن</w:t>
      </w:r>
      <w:r w:rsidRPr="00424AEE">
        <w:rPr>
          <w:rFonts w:cs="Akhbar MT"/>
          <w:b/>
          <w:bCs/>
          <w:sz w:val="28"/>
          <w:szCs w:val="28"/>
          <w:rtl/>
        </w:rPr>
        <w:t xml:space="preserve"> </w:t>
      </w:r>
      <w:r w:rsidRPr="00424AEE">
        <w:rPr>
          <w:rFonts w:cs="Akhbar MT" w:hint="cs"/>
          <w:b/>
          <w:bCs/>
          <w:sz w:val="28"/>
          <w:szCs w:val="28"/>
          <w:rtl/>
        </w:rPr>
        <w:t>فيهما</w:t>
      </w:r>
      <w:r w:rsidRPr="00424AEE">
        <w:rPr>
          <w:rFonts w:cs="Akhbar MT"/>
          <w:b/>
          <w:bCs/>
          <w:sz w:val="28"/>
          <w:szCs w:val="28"/>
          <w:rtl/>
        </w:rPr>
        <w:t xml:space="preserve"> </w:t>
      </w:r>
      <w:r w:rsidRPr="00424AEE">
        <w:rPr>
          <w:rFonts w:cs="Akhbar MT" w:hint="cs"/>
          <w:b/>
          <w:bCs/>
          <w:sz w:val="28"/>
          <w:szCs w:val="28"/>
          <w:rtl/>
        </w:rPr>
        <w:t>العزة،</w:t>
      </w:r>
      <w:r w:rsidRPr="00424AEE">
        <w:rPr>
          <w:rFonts w:cs="Akhbar MT"/>
          <w:b/>
          <w:bCs/>
          <w:sz w:val="28"/>
          <w:szCs w:val="28"/>
          <w:rtl/>
        </w:rPr>
        <w:t xml:space="preserve"> </w:t>
      </w:r>
      <w:r w:rsidRPr="00424AEE">
        <w:rPr>
          <w:rFonts w:cs="Akhbar MT" w:hint="cs"/>
          <w:b/>
          <w:bCs/>
          <w:sz w:val="28"/>
          <w:szCs w:val="28"/>
          <w:rtl/>
        </w:rPr>
        <w:t>والرفعة،</w:t>
      </w:r>
      <w:r w:rsidRPr="00424AEE">
        <w:rPr>
          <w:rFonts w:cs="Akhbar MT"/>
          <w:b/>
          <w:bCs/>
          <w:sz w:val="28"/>
          <w:szCs w:val="28"/>
          <w:rtl/>
        </w:rPr>
        <w:t xml:space="preserve"> </w:t>
      </w:r>
      <w:r w:rsidRPr="00424AEE">
        <w:rPr>
          <w:rFonts w:cs="Akhbar MT" w:hint="cs"/>
          <w:b/>
          <w:bCs/>
          <w:sz w:val="28"/>
          <w:szCs w:val="28"/>
          <w:rtl/>
        </w:rPr>
        <w:t>للإنسان</w:t>
      </w:r>
      <w:r w:rsidRPr="00424AEE">
        <w:rPr>
          <w:rFonts w:cs="Akhbar MT"/>
          <w:b/>
          <w:bCs/>
          <w:sz w:val="28"/>
          <w:szCs w:val="28"/>
          <w:rtl/>
        </w:rPr>
        <w:t xml:space="preserve"> </w:t>
      </w:r>
      <w:r w:rsidRPr="00424AEE">
        <w:rPr>
          <w:rFonts w:cs="Akhbar MT" w:hint="cs"/>
          <w:b/>
          <w:bCs/>
          <w:sz w:val="28"/>
          <w:szCs w:val="28"/>
          <w:rtl/>
        </w:rPr>
        <w:t>المسلم،</w:t>
      </w:r>
      <w:r w:rsidRPr="00424AEE">
        <w:rPr>
          <w:rFonts w:cs="Akhbar MT"/>
          <w:b/>
          <w:bCs/>
          <w:sz w:val="28"/>
          <w:szCs w:val="28"/>
          <w:rtl/>
        </w:rPr>
        <w:t xml:space="preserve"> </w:t>
      </w:r>
      <w:r w:rsidRPr="00424AEE">
        <w:rPr>
          <w:rFonts w:cs="Akhbar MT" w:hint="cs"/>
          <w:b/>
          <w:bCs/>
          <w:sz w:val="28"/>
          <w:szCs w:val="28"/>
          <w:rtl/>
        </w:rPr>
        <w:t>ولهذا</w:t>
      </w:r>
      <w:r w:rsidRPr="00424AEE">
        <w:rPr>
          <w:rFonts w:cs="Akhbar MT"/>
          <w:b/>
          <w:bCs/>
          <w:sz w:val="28"/>
          <w:szCs w:val="28"/>
          <w:rtl/>
        </w:rPr>
        <w:t xml:space="preserve"> </w:t>
      </w:r>
      <w:r w:rsidRPr="00424AEE">
        <w:rPr>
          <w:rFonts w:cs="Akhbar MT" w:hint="cs"/>
          <w:b/>
          <w:bCs/>
          <w:sz w:val="28"/>
          <w:szCs w:val="28"/>
          <w:rtl/>
        </w:rPr>
        <w:t>فهما</w:t>
      </w:r>
      <w:r w:rsidRPr="00424AEE">
        <w:rPr>
          <w:rFonts w:cs="Akhbar MT"/>
          <w:b/>
          <w:bCs/>
          <w:sz w:val="28"/>
          <w:szCs w:val="28"/>
          <w:rtl/>
        </w:rPr>
        <w:t xml:space="preserve"> </w:t>
      </w:r>
      <w:r w:rsidRPr="00424AEE">
        <w:rPr>
          <w:rFonts w:cs="Akhbar MT" w:hint="cs"/>
          <w:b/>
          <w:bCs/>
          <w:sz w:val="28"/>
          <w:szCs w:val="28"/>
          <w:rtl/>
        </w:rPr>
        <w:t>موضع</w:t>
      </w:r>
      <w:r w:rsidRPr="00424AEE">
        <w:rPr>
          <w:rFonts w:cs="Akhbar MT"/>
          <w:b/>
          <w:bCs/>
          <w:sz w:val="28"/>
          <w:szCs w:val="28"/>
          <w:rtl/>
        </w:rPr>
        <w:t xml:space="preserve"> </w:t>
      </w:r>
      <w:r w:rsidRPr="00424AEE">
        <w:rPr>
          <w:rFonts w:cs="Akhbar MT" w:hint="cs"/>
          <w:b/>
          <w:bCs/>
          <w:sz w:val="28"/>
          <w:szCs w:val="28"/>
          <w:rtl/>
        </w:rPr>
        <w:t>الفخر،</w:t>
      </w:r>
      <w:r w:rsidRPr="00424AEE">
        <w:rPr>
          <w:rFonts w:cs="Akhbar MT"/>
          <w:b/>
          <w:bCs/>
          <w:sz w:val="28"/>
          <w:szCs w:val="28"/>
          <w:rtl/>
        </w:rPr>
        <w:t xml:space="preserve"> </w:t>
      </w:r>
      <w:r w:rsidRPr="00424AEE">
        <w:rPr>
          <w:rFonts w:cs="Akhbar MT" w:hint="cs"/>
          <w:b/>
          <w:bCs/>
          <w:sz w:val="28"/>
          <w:szCs w:val="28"/>
          <w:rtl/>
        </w:rPr>
        <w:t>والاعتزاز</w:t>
      </w:r>
      <w:r w:rsidRPr="00424AEE">
        <w:rPr>
          <w:rFonts w:cs="Akhbar MT"/>
          <w:b/>
          <w:bCs/>
          <w:sz w:val="28"/>
          <w:szCs w:val="28"/>
          <w:rtl/>
        </w:rPr>
        <w:t xml:space="preserve"> </w:t>
      </w:r>
      <w:r w:rsidRPr="00424AEE">
        <w:rPr>
          <w:rFonts w:cs="Akhbar MT" w:hint="cs"/>
          <w:b/>
          <w:bCs/>
          <w:sz w:val="28"/>
          <w:szCs w:val="28"/>
          <w:rtl/>
        </w:rPr>
        <w:t>بهما،</w:t>
      </w:r>
      <w:r w:rsidRPr="00424AEE">
        <w:rPr>
          <w:rFonts w:cs="Akhbar MT"/>
          <w:b/>
          <w:bCs/>
          <w:sz w:val="28"/>
          <w:szCs w:val="28"/>
          <w:rtl/>
        </w:rPr>
        <w:t xml:space="preserve"> </w:t>
      </w:r>
      <w:r w:rsidRPr="00424AEE">
        <w:rPr>
          <w:rFonts w:cs="Akhbar MT" w:hint="cs"/>
          <w:b/>
          <w:bCs/>
          <w:sz w:val="28"/>
          <w:szCs w:val="28"/>
          <w:rtl/>
        </w:rPr>
        <w:t>قال</w:t>
      </w:r>
      <w:r w:rsidRPr="00424AEE">
        <w:rPr>
          <w:rFonts w:cs="Akhbar MT"/>
          <w:b/>
          <w:bCs/>
          <w:sz w:val="28"/>
          <w:szCs w:val="28"/>
          <w:rtl/>
        </w:rPr>
        <w:t xml:space="preserve"> </w:t>
      </w:r>
      <w:r w:rsidRPr="00424AEE">
        <w:rPr>
          <w:rFonts w:cs="Akhbar MT" w:hint="cs"/>
          <w:b/>
          <w:bCs/>
          <w:sz w:val="28"/>
          <w:szCs w:val="28"/>
          <w:rtl/>
        </w:rPr>
        <w:t>تعالى</w:t>
      </w:r>
      <w:proofErr w:type="gramStart"/>
      <w:r w:rsidRPr="00424AEE">
        <w:rPr>
          <w:rFonts w:cs="Akhbar MT"/>
          <w:b/>
          <w:bCs/>
          <w:sz w:val="28"/>
          <w:szCs w:val="28"/>
          <w:rtl/>
        </w:rPr>
        <w:t xml:space="preserve">: </w:t>
      </w:r>
      <w:r w:rsidRPr="00424AEE">
        <w:rPr>
          <w:rFonts w:ascii="Sakkal Majalla" w:hAnsi="Sakkal Majalla" w:cs="Sakkal Majalla" w:hint="cs"/>
          <w:b/>
          <w:bCs/>
          <w:color w:val="00B050"/>
          <w:sz w:val="28"/>
          <w:szCs w:val="28"/>
          <w:rtl/>
        </w:rPr>
        <w:t>﴿</w:t>
      </w:r>
      <w:proofErr w:type="gramEnd"/>
      <w:r w:rsidRPr="00424AEE">
        <w:rPr>
          <w:rFonts w:cs="Akhbar MT"/>
          <w:b/>
          <w:bCs/>
          <w:color w:val="00B050"/>
          <w:sz w:val="28"/>
          <w:szCs w:val="28"/>
          <w:rtl/>
        </w:rPr>
        <w:t xml:space="preserve"> </w:t>
      </w:r>
      <w:r w:rsidRPr="00424AEE">
        <w:rPr>
          <w:rFonts w:cs="Akhbar MT" w:hint="cs"/>
          <w:b/>
          <w:bCs/>
          <w:color w:val="00B050"/>
          <w:sz w:val="28"/>
          <w:szCs w:val="28"/>
          <w:rtl/>
        </w:rPr>
        <w:t>وَلِلَّهِ</w:t>
      </w:r>
      <w:r w:rsidRPr="00424AEE">
        <w:rPr>
          <w:rFonts w:cs="Akhbar MT"/>
          <w:b/>
          <w:bCs/>
          <w:color w:val="00B050"/>
          <w:sz w:val="28"/>
          <w:szCs w:val="28"/>
          <w:rtl/>
        </w:rPr>
        <w:t xml:space="preserve"> </w:t>
      </w:r>
      <w:r w:rsidRPr="00424AEE">
        <w:rPr>
          <w:rFonts w:cs="Akhbar MT" w:hint="cs"/>
          <w:b/>
          <w:bCs/>
          <w:color w:val="00B050"/>
          <w:sz w:val="28"/>
          <w:szCs w:val="28"/>
          <w:rtl/>
        </w:rPr>
        <w:t>الْعِزَّةُ</w:t>
      </w:r>
      <w:r w:rsidRPr="00424AEE">
        <w:rPr>
          <w:rFonts w:cs="Akhbar MT"/>
          <w:b/>
          <w:bCs/>
          <w:color w:val="00B050"/>
          <w:sz w:val="28"/>
          <w:szCs w:val="28"/>
          <w:rtl/>
        </w:rPr>
        <w:t xml:space="preserve"> </w:t>
      </w:r>
      <w:r w:rsidRPr="00424AEE">
        <w:rPr>
          <w:rFonts w:cs="Akhbar MT" w:hint="cs"/>
          <w:b/>
          <w:bCs/>
          <w:color w:val="00B050"/>
          <w:sz w:val="28"/>
          <w:szCs w:val="28"/>
          <w:rtl/>
        </w:rPr>
        <w:t>وَلِرَسُولِهِ</w:t>
      </w:r>
      <w:r w:rsidRPr="00424AEE">
        <w:rPr>
          <w:rFonts w:cs="Akhbar MT"/>
          <w:b/>
          <w:bCs/>
          <w:color w:val="00B050"/>
          <w:sz w:val="28"/>
          <w:szCs w:val="28"/>
          <w:rtl/>
        </w:rPr>
        <w:t xml:space="preserve"> وَلِلْمُؤْمِنِينَ وَلَكِنَّ الْمُنَافِقِينَ لَا يَعْلَمُونَ </w:t>
      </w:r>
      <w:r w:rsidRPr="00424AEE">
        <w:rPr>
          <w:rFonts w:ascii="Sakkal Majalla" w:hAnsi="Sakkal Majalla" w:cs="Sakkal Majalla" w:hint="cs"/>
          <w:b/>
          <w:bCs/>
          <w:color w:val="00B050"/>
          <w:sz w:val="28"/>
          <w:szCs w:val="28"/>
          <w:rtl/>
        </w:rPr>
        <w:t>﴾</w:t>
      </w:r>
      <w:r w:rsidR="007B6E7D" w:rsidRPr="00424AEE">
        <w:rPr>
          <w:rFonts w:cs="Akhbar MT"/>
          <w:b/>
          <w:bCs/>
          <w:color w:val="00B050"/>
          <w:sz w:val="28"/>
          <w:szCs w:val="28"/>
          <w:rtl/>
        </w:rPr>
        <w:t>.</w:t>
      </w:r>
    </w:p>
    <w:p w:rsidR="00CE34FA" w:rsidRPr="00424AEE" w:rsidRDefault="00CE34FA" w:rsidP="00C11260">
      <w:pPr>
        <w:rPr>
          <w:rFonts w:cs="Akhbar MT"/>
          <w:b/>
          <w:bCs/>
          <w:color w:val="0070C0"/>
          <w:sz w:val="28"/>
          <w:szCs w:val="28"/>
          <w:rtl/>
        </w:rPr>
      </w:pPr>
      <w:r w:rsidRPr="00424AEE">
        <w:rPr>
          <w:rFonts w:cs="Akhbar MT" w:hint="cs"/>
          <w:b/>
          <w:bCs/>
          <w:color w:val="0070C0"/>
          <w:sz w:val="28"/>
          <w:szCs w:val="28"/>
          <w:rtl/>
        </w:rPr>
        <w:t xml:space="preserve"> </w:t>
      </w:r>
      <w:r w:rsidR="00074637" w:rsidRPr="00424AEE">
        <w:rPr>
          <w:rFonts w:cs="Akhbar MT" w:hint="cs"/>
          <w:b/>
          <w:bCs/>
          <w:color w:val="0070C0"/>
          <w:sz w:val="28"/>
          <w:szCs w:val="28"/>
          <w:rtl/>
        </w:rPr>
        <w:t>ثانيا: القرآن</w:t>
      </w:r>
      <w:r w:rsidR="00C11260" w:rsidRPr="00424AEE">
        <w:rPr>
          <w:rFonts w:cs="Akhbar MT" w:hint="cs"/>
          <w:b/>
          <w:bCs/>
          <w:color w:val="0070C0"/>
          <w:sz w:val="28"/>
          <w:szCs w:val="28"/>
          <w:rtl/>
        </w:rPr>
        <w:t xml:space="preserve"> </w:t>
      </w:r>
      <w:r w:rsidR="00A027DA" w:rsidRPr="00424AEE">
        <w:rPr>
          <w:rFonts w:cs="Akhbar MT" w:hint="cs"/>
          <w:b/>
          <w:bCs/>
          <w:color w:val="0070C0"/>
          <w:sz w:val="28"/>
          <w:szCs w:val="28"/>
          <w:rtl/>
        </w:rPr>
        <w:t xml:space="preserve">الكريم </w:t>
      </w:r>
      <w:r w:rsidR="00074637" w:rsidRPr="00424AEE">
        <w:rPr>
          <w:rFonts w:cs="Akhbar MT" w:hint="cs"/>
          <w:b/>
          <w:bCs/>
          <w:color w:val="0070C0"/>
          <w:sz w:val="28"/>
          <w:szCs w:val="28"/>
          <w:rtl/>
        </w:rPr>
        <w:t>وهوية التميز</w:t>
      </w:r>
      <w:r w:rsidR="00A027DA" w:rsidRPr="00424AEE">
        <w:rPr>
          <w:rFonts w:cs="Akhbar MT" w:hint="cs"/>
          <w:b/>
          <w:bCs/>
          <w:color w:val="0070C0"/>
          <w:sz w:val="28"/>
          <w:szCs w:val="28"/>
          <w:rtl/>
        </w:rPr>
        <w:t xml:space="preserve"> الولاء</w:t>
      </w:r>
      <w:r w:rsidRPr="00424AEE">
        <w:rPr>
          <w:rFonts w:cs="Akhbar MT" w:hint="cs"/>
          <w:b/>
          <w:bCs/>
          <w:color w:val="0070C0"/>
          <w:sz w:val="28"/>
          <w:szCs w:val="28"/>
          <w:rtl/>
        </w:rPr>
        <w:t xml:space="preserve"> </w:t>
      </w:r>
      <w:r w:rsidR="00074637" w:rsidRPr="00424AEE">
        <w:rPr>
          <w:rFonts w:cs="Akhbar MT" w:hint="cs"/>
          <w:b/>
          <w:bCs/>
          <w:color w:val="0070C0"/>
          <w:sz w:val="28"/>
          <w:szCs w:val="28"/>
          <w:rtl/>
        </w:rPr>
        <w:t>والبراء</w:t>
      </w:r>
      <w:r w:rsidR="00A027DA" w:rsidRPr="00424AEE">
        <w:rPr>
          <w:rFonts w:cs="Akhbar MT" w:hint="cs"/>
          <w:b/>
          <w:bCs/>
          <w:color w:val="0070C0"/>
          <w:sz w:val="28"/>
          <w:szCs w:val="28"/>
          <w:rtl/>
        </w:rPr>
        <w:t>:</w:t>
      </w:r>
    </w:p>
    <w:p w:rsidR="00CE34FA" w:rsidRPr="00424AEE" w:rsidRDefault="00CE34FA" w:rsidP="00857959">
      <w:pPr>
        <w:rPr>
          <w:rFonts w:cs="Akhbar MT"/>
          <w:b/>
          <w:bCs/>
          <w:sz w:val="28"/>
          <w:szCs w:val="28"/>
          <w:rtl/>
        </w:rPr>
      </w:pPr>
      <w:r w:rsidRPr="00424AEE">
        <w:rPr>
          <w:rFonts w:cs="Akhbar MT" w:hint="cs"/>
          <w:b/>
          <w:bCs/>
          <w:sz w:val="28"/>
          <w:szCs w:val="28"/>
          <w:rtl/>
        </w:rPr>
        <w:t>و القر</w:t>
      </w:r>
      <w:r w:rsidR="00857959" w:rsidRPr="00424AEE">
        <w:rPr>
          <w:rFonts w:cs="Akhbar MT" w:hint="cs"/>
          <w:b/>
          <w:bCs/>
          <w:sz w:val="28"/>
          <w:szCs w:val="28"/>
          <w:rtl/>
        </w:rPr>
        <w:t>آ</w:t>
      </w:r>
      <w:r w:rsidRPr="00424AEE">
        <w:rPr>
          <w:rFonts w:cs="Akhbar MT" w:hint="cs"/>
          <w:b/>
          <w:bCs/>
          <w:sz w:val="28"/>
          <w:szCs w:val="28"/>
          <w:rtl/>
        </w:rPr>
        <w:t xml:space="preserve">ن الكريم أيها </w:t>
      </w:r>
      <w:r w:rsidR="00C11260" w:rsidRPr="00424AEE">
        <w:rPr>
          <w:rFonts w:cs="Akhbar MT" w:hint="cs"/>
          <w:b/>
          <w:bCs/>
          <w:sz w:val="28"/>
          <w:szCs w:val="28"/>
          <w:rtl/>
        </w:rPr>
        <w:t>الإخوة</w:t>
      </w:r>
      <w:r w:rsidRPr="00424AEE">
        <w:rPr>
          <w:rFonts w:cs="Akhbar MT" w:hint="cs"/>
          <w:b/>
          <w:bCs/>
          <w:sz w:val="28"/>
          <w:szCs w:val="28"/>
          <w:rtl/>
        </w:rPr>
        <w:t xml:space="preserve"> الكرام جاء </w:t>
      </w:r>
      <w:r w:rsidR="001D3032" w:rsidRPr="00424AEE">
        <w:rPr>
          <w:rFonts w:cs="Akhbar MT" w:hint="cs"/>
          <w:b/>
          <w:bCs/>
          <w:sz w:val="28"/>
          <w:szCs w:val="28"/>
          <w:rtl/>
        </w:rPr>
        <w:t>ليحافظ على الهوية المسل</w:t>
      </w:r>
      <w:r w:rsidR="00857959" w:rsidRPr="00424AEE">
        <w:rPr>
          <w:rFonts w:cs="Akhbar MT" w:hint="cs"/>
          <w:b/>
          <w:bCs/>
          <w:sz w:val="28"/>
          <w:szCs w:val="28"/>
          <w:rtl/>
        </w:rPr>
        <w:t>مة</w:t>
      </w:r>
      <w:r w:rsidR="001D3032" w:rsidRPr="00424AEE">
        <w:rPr>
          <w:rFonts w:cs="Akhbar MT" w:hint="cs"/>
          <w:b/>
          <w:bCs/>
          <w:sz w:val="28"/>
          <w:szCs w:val="28"/>
          <w:rtl/>
        </w:rPr>
        <w:t xml:space="preserve"> حتى لا تذوب مع </w:t>
      </w:r>
      <w:r w:rsidR="00C11260" w:rsidRPr="00424AEE">
        <w:rPr>
          <w:rFonts w:cs="Akhbar MT" w:hint="cs"/>
          <w:b/>
          <w:bCs/>
          <w:sz w:val="28"/>
          <w:szCs w:val="28"/>
          <w:rtl/>
        </w:rPr>
        <w:t>الأخر</w:t>
      </w:r>
      <w:r w:rsidR="001D3032" w:rsidRPr="00424AEE">
        <w:rPr>
          <w:rFonts w:cs="Akhbar MT" w:hint="cs"/>
          <w:b/>
          <w:bCs/>
          <w:sz w:val="28"/>
          <w:szCs w:val="28"/>
          <w:rtl/>
        </w:rPr>
        <w:t xml:space="preserve"> فتذوب هويتها و ينسلخ </w:t>
      </w:r>
      <w:r w:rsidR="00C11260" w:rsidRPr="00424AEE">
        <w:rPr>
          <w:rFonts w:cs="Akhbar MT" w:hint="cs"/>
          <w:b/>
          <w:bCs/>
          <w:sz w:val="28"/>
          <w:szCs w:val="28"/>
          <w:rtl/>
        </w:rPr>
        <w:t>أبناؤها</w:t>
      </w:r>
      <w:r w:rsidR="001D3032" w:rsidRPr="00424AEE">
        <w:rPr>
          <w:rFonts w:cs="Akhbar MT" w:hint="cs"/>
          <w:b/>
          <w:bCs/>
          <w:sz w:val="28"/>
          <w:szCs w:val="28"/>
          <w:rtl/>
        </w:rPr>
        <w:t xml:space="preserve"> عن هويتهم لذا جاء القر</w:t>
      </w:r>
      <w:r w:rsidR="00857959" w:rsidRPr="00424AEE">
        <w:rPr>
          <w:rFonts w:cs="Akhbar MT" w:hint="cs"/>
          <w:b/>
          <w:bCs/>
          <w:sz w:val="28"/>
          <w:szCs w:val="28"/>
          <w:rtl/>
        </w:rPr>
        <w:t>آ</w:t>
      </w:r>
      <w:r w:rsidR="001D3032" w:rsidRPr="00424AEE">
        <w:rPr>
          <w:rFonts w:cs="Akhbar MT" w:hint="cs"/>
          <w:b/>
          <w:bCs/>
          <w:sz w:val="28"/>
          <w:szCs w:val="28"/>
          <w:rtl/>
        </w:rPr>
        <w:t>ن الكريم ليضع ال</w:t>
      </w:r>
      <w:r w:rsidR="00B977EA" w:rsidRPr="00424AEE">
        <w:rPr>
          <w:rFonts w:cs="Akhbar MT" w:hint="cs"/>
          <w:b/>
          <w:bCs/>
          <w:sz w:val="28"/>
          <w:szCs w:val="28"/>
          <w:rtl/>
        </w:rPr>
        <w:t xml:space="preserve">ضوابط و الحدود التي تحافظ على تلك الهوية و من </w:t>
      </w:r>
      <w:r w:rsidR="00A027DA" w:rsidRPr="00424AEE">
        <w:rPr>
          <w:rFonts w:cs="Akhbar MT" w:hint="cs"/>
          <w:b/>
          <w:bCs/>
          <w:sz w:val="28"/>
          <w:szCs w:val="28"/>
          <w:rtl/>
        </w:rPr>
        <w:t>أ</w:t>
      </w:r>
      <w:r w:rsidR="00B977EA" w:rsidRPr="00424AEE">
        <w:rPr>
          <w:rFonts w:cs="Akhbar MT" w:hint="cs"/>
          <w:b/>
          <w:bCs/>
          <w:sz w:val="28"/>
          <w:szCs w:val="28"/>
          <w:rtl/>
        </w:rPr>
        <w:t xml:space="preserve">برز تلك الضوابط ضابط الولاء و البراء الذي لا يكون </w:t>
      </w:r>
      <w:r w:rsidR="00C11260" w:rsidRPr="00424AEE">
        <w:rPr>
          <w:rFonts w:cs="Akhbar MT" w:hint="cs"/>
          <w:b/>
          <w:bCs/>
          <w:sz w:val="28"/>
          <w:szCs w:val="28"/>
          <w:rtl/>
        </w:rPr>
        <w:t>إلا</w:t>
      </w:r>
      <w:r w:rsidR="00B977EA" w:rsidRPr="00424AEE">
        <w:rPr>
          <w:rFonts w:cs="Akhbar MT" w:hint="cs"/>
          <w:b/>
          <w:bCs/>
          <w:sz w:val="28"/>
          <w:szCs w:val="28"/>
          <w:rtl/>
        </w:rPr>
        <w:t xml:space="preserve"> لله و لرسوله و لعباده المؤمنين قال الله تعالى </w:t>
      </w:r>
      <w:r w:rsidR="005162FF" w:rsidRPr="00424AEE">
        <w:rPr>
          <w:rFonts w:ascii="Sakkal Majalla" w:hAnsi="Sakkal Majalla" w:cs="Sakkal Majalla" w:hint="cs"/>
          <w:b/>
          <w:bCs/>
          <w:color w:val="00B050"/>
          <w:sz w:val="28"/>
          <w:szCs w:val="28"/>
          <w:rtl/>
        </w:rPr>
        <w:t>﴿</w:t>
      </w:r>
      <w:proofErr w:type="spellStart"/>
      <w:r w:rsidR="005162FF" w:rsidRPr="00424AEE">
        <w:rPr>
          <w:rFonts w:cs="Akhbar MT" w:hint="cs"/>
          <w:b/>
          <w:bCs/>
          <w:color w:val="00B050"/>
          <w:sz w:val="28"/>
          <w:szCs w:val="28"/>
          <w:rtl/>
        </w:rPr>
        <w:t>يَاأَيُّهَا</w:t>
      </w:r>
      <w:proofErr w:type="spellEnd"/>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الَّذِينَ</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آمَنُوا</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لَا</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تَتَّخِذُوا</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آبَاءَكُمْ</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وَإِخْوَانَكُمْ</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أَوْلِيَاءَ</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إِنِ</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اسْتَحَبُّوا</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الْكُفْرَ</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عَلَى</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الْإِيمَانِ</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وَمَنْ</w:t>
      </w:r>
      <w:r w:rsidR="005162FF" w:rsidRPr="00424AEE">
        <w:rPr>
          <w:rFonts w:cs="Akhbar MT"/>
          <w:b/>
          <w:bCs/>
          <w:color w:val="00B050"/>
          <w:sz w:val="28"/>
          <w:szCs w:val="28"/>
          <w:rtl/>
        </w:rPr>
        <w:t xml:space="preserve"> </w:t>
      </w:r>
      <w:r w:rsidR="005162FF" w:rsidRPr="00424AEE">
        <w:rPr>
          <w:rFonts w:cs="Akhbar MT" w:hint="cs"/>
          <w:b/>
          <w:bCs/>
          <w:color w:val="00B050"/>
          <w:sz w:val="28"/>
          <w:szCs w:val="28"/>
          <w:rtl/>
        </w:rPr>
        <w:t>يَتَوَل</w:t>
      </w:r>
      <w:r w:rsidR="005162FF" w:rsidRPr="00424AEE">
        <w:rPr>
          <w:rFonts w:cs="Akhbar MT"/>
          <w:b/>
          <w:bCs/>
          <w:color w:val="00B050"/>
          <w:sz w:val="28"/>
          <w:szCs w:val="28"/>
          <w:rtl/>
        </w:rPr>
        <w:t xml:space="preserve">َّهُمْ مِنْكُمْ فَأُولَئِكَ هُمُ الظَّالِمُونَ (23)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sidR="005162FF" w:rsidRPr="00424AEE">
        <w:rPr>
          <w:rFonts w:ascii="Sakkal Majalla" w:hAnsi="Sakkal Majalla" w:cs="Sakkal Majalla" w:hint="cs"/>
          <w:b/>
          <w:bCs/>
          <w:color w:val="00B050"/>
          <w:sz w:val="28"/>
          <w:szCs w:val="28"/>
          <w:rtl/>
        </w:rPr>
        <w:t>﴾</w:t>
      </w:r>
      <w:r w:rsidR="005162FF" w:rsidRPr="00424AEE">
        <w:rPr>
          <w:rFonts w:cs="Akhbar MT"/>
          <w:b/>
          <w:bCs/>
          <w:sz w:val="28"/>
          <w:szCs w:val="28"/>
          <w:rtl/>
        </w:rPr>
        <w:t xml:space="preserve"> [</w:t>
      </w:r>
      <w:r w:rsidR="005162FF" w:rsidRPr="00424AEE">
        <w:rPr>
          <w:rFonts w:cs="Akhbar MT" w:hint="cs"/>
          <w:b/>
          <w:bCs/>
          <w:sz w:val="28"/>
          <w:szCs w:val="28"/>
          <w:rtl/>
        </w:rPr>
        <w:t>التوبة</w:t>
      </w:r>
      <w:r w:rsidR="005162FF" w:rsidRPr="00424AEE">
        <w:rPr>
          <w:rFonts w:cs="Akhbar MT"/>
          <w:b/>
          <w:bCs/>
          <w:sz w:val="28"/>
          <w:szCs w:val="28"/>
          <w:rtl/>
        </w:rPr>
        <w:t>: 23-24]</w:t>
      </w:r>
    </w:p>
    <w:p w:rsidR="005162FF" w:rsidRPr="00424AEE" w:rsidRDefault="005162FF" w:rsidP="00CE34FA">
      <w:pPr>
        <w:rPr>
          <w:rFonts w:cs="Akhbar MT"/>
          <w:b/>
          <w:bCs/>
          <w:sz w:val="28"/>
          <w:szCs w:val="28"/>
          <w:rtl/>
        </w:rPr>
      </w:pPr>
      <w:r w:rsidRPr="00424AEE">
        <w:rPr>
          <w:rFonts w:cs="Akhbar MT" w:hint="cs"/>
          <w:b/>
          <w:bCs/>
          <w:sz w:val="28"/>
          <w:szCs w:val="28"/>
          <w:rtl/>
        </w:rPr>
        <w:t xml:space="preserve"> نهاهم عن اتخاذ اليهود و النصارى أولياء فقال سبحانه </w:t>
      </w:r>
      <w:r w:rsidRPr="00424AEE">
        <w:rPr>
          <w:rFonts w:ascii="Sakkal Majalla" w:hAnsi="Sakkal Majalla" w:cs="Sakkal Majalla" w:hint="cs"/>
          <w:b/>
          <w:bCs/>
          <w:color w:val="00B050"/>
          <w:sz w:val="28"/>
          <w:szCs w:val="28"/>
          <w:rtl/>
        </w:rPr>
        <w:t>﴿</w:t>
      </w:r>
      <w:proofErr w:type="spellStart"/>
      <w:r w:rsidRPr="00424AEE">
        <w:rPr>
          <w:rFonts w:cs="Akhbar MT" w:hint="cs"/>
          <w:b/>
          <w:bCs/>
          <w:color w:val="00B050"/>
          <w:sz w:val="28"/>
          <w:szCs w:val="28"/>
          <w:rtl/>
        </w:rPr>
        <w:t>يَاأَيُّهَا</w:t>
      </w:r>
      <w:proofErr w:type="spellEnd"/>
      <w:r w:rsidRPr="00424AEE">
        <w:rPr>
          <w:rFonts w:cs="Akhbar MT"/>
          <w:b/>
          <w:bCs/>
          <w:color w:val="00B050"/>
          <w:sz w:val="28"/>
          <w:szCs w:val="28"/>
          <w:rtl/>
        </w:rPr>
        <w:t xml:space="preserve"> </w:t>
      </w:r>
      <w:r w:rsidRPr="00424AEE">
        <w:rPr>
          <w:rFonts w:cs="Akhbar MT" w:hint="cs"/>
          <w:b/>
          <w:bCs/>
          <w:color w:val="00B050"/>
          <w:sz w:val="28"/>
          <w:szCs w:val="28"/>
          <w:rtl/>
        </w:rPr>
        <w:t>الَّذِينَ</w:t>
      </w:r>
      <w:r w:rsidRPr="00424AEE">
        <w:rPr>
          <w:rFonts w:cs="Akhbar MT"/>
          <w:b/>
          <w:bCs/>
          <w:color w:val="00B050"/>
          <w:sz w:val="28"/>
          <w:szCs w:val="28"/>
          <w:rtl/>
        </w:rPr>
        <w:t xml:space="preserve"> </w:t>
      </w:r>
      <w:r w:rsidRPr="00424AEE">
        <w:rPr>
          <w:rFonts w:cs="Akhbar MT" w:hint="cs"/>
          <w:b/>
          <w:bCs/>
          <w:color w:val="00B050"/>
          <w:sz w:val="28"/>
          <w:szCs w:val="28"/>
          <w:rtl/>
        </w:rPr>
        <w:t>آمَنُوا</w:t>
      </w:r>
      <w:r w:rsidRPr="00424AEE">
        <w:rPr>
          <w:rFonts w:cs="Akhbar MT"/>
          <w:b/>
          <w:bCs/>
          <w:color w:val="00B050"/>
          <w:sz w:val="28"/>
          <w:szCs w:val="28"/>
          <w:rtl/>
        </w:rPr>
        <w:t xml:space="preserve"> </w:t>
      </w:r>
      <w:r w:rsidRPr="00424AEE">
        <w:rPr>
          <w:rFonts w:cs="Akhbar MT" w:hint="cs"/>
          <w:b/>
          <w:bCs/>
          <w:color w:val="00B050"/>
          <w:sz w:val="28"/>
          <w:szCs w:val="28"/>
          <w:rtl/>
        </w:rPr>
        <w:t>لَا</w:t>
      </w:r>
      <w:r w:rsidRPr="00424AEE">
        <w:rPr>
          <w:rFonts w:cs="Akhbar MT"/>
          <w:b/>
          <w:bCs/>
          <w:color w:val="00B050"/>
          <w:sz w:val="28"/>
          <w:szCs w:val="28"/>
          <w:rtl/>
        </w:rPr>
        <w:t xml:space="preserve"> </w:t>
      </w:r>
      <w:r w:rsidRPr="00424AEE">
        <w:rPr>
          <w:rFonts w:cs="Akhbar MT" w:hint="cs"/>
          <w:b/>
          <w:bCs/>
          <w:color w:val="00B050"/>
          <w:sz w:val="28"/>
          <w:szCs w:val="28"/>
          <w:rtl/>
        </w:rPr>
        <w:t>تَتَّخِذُوا</w:t>
      </w:r>
      <w:r w:rsidRPr="00424AEE">
        <w:rPr>
          <w:rFonts w:cs="Akhbar MT"/>
          <w:b/>
          <w:bCs/>
          <w:color w:val="00B050"/>
          <w:sz w:val="28"/>
          <w:szCs w:val="28"/>
          <w:rtl/>
        </w:rPr>
        <w:t xml:space="preserve"> </w:t>
      </w:r>
      <w:r w:rsidRPr="00424AEE">
        <w:rPr>
          <w:rFonts w:cs="Akhbar MT" w:hint="cs"/>
          <w:b/>
          <w:bCs/>
          <w:color w:val="00B050"/>
          <w:sz w:val="28"/>
          <w:szCs w:val="28"/>
          <w:rtl/>
        </w:rPr>
        <w:t>الْيَهُودَ</w:t>
      </w:r>
      <w:r w:rsidRPr="00424AEE">
        <w:rPr>
          <w:rFonts w:cs="Akhbar MT"/>
          <w:b/>
          <w:bCs/>
          <w:color w:val="00B050"/>
          <w:sz w:val="28"/>
          <w:szCs w:val="28"/>
          <w:rtl/>
        </w:rPr>
        <w:t xml:space="preserve"> </w:t>
      </w:r>
      <w:r w:rsidRPr="00424AEE">
        <w:rPr>
          <w:rFonts w:cs="Akhbar MT" w:hint="cs"/>
          <w:b/>
          <w:bCs/>
          <w:color w:val="00B050"/>
          <w:sz w:val="28"/>
          <w:szCs w:val="28"/>
          <w:rtl/>
        </w:rPr>
        <w:t>وَالنَّصَارَى</w:t>
      </w:r>
      <w:r w:rsidRPr="00424AEE">
        <w:rPr>
          <w:rFonts w:cs="Akhbar MT"/>
          <w:b/>
          <w:bCs/>
          <w:color w:val="00B050"/>
          <w:sz w:val="28"/>
          <w:szCs w:val="28"/>
          <w:rtl/>
        </w:rPr>
        <w:t xml:space="preserve"> </w:t>
      </w:r>
      <w:r w:rsidRPr="00424AEE">
        <w:rPr>
          <w:rFonts w:cs="Akhbar MT" w:hint="cs"/>
          <w:b/>
          <w:bCs/>
          <w:color w:val="00B050"/>
          <w:sz w:val="28"/>
          <w:szCs w:val="28"/>
          <w:rtl/>
        </w:rPr>
        <w:t>أَوْلِيَاءَ</w:t>
      </w:r>
      <w:r w:rsidRPr="00424AEE">
        <w:rPr>
          <w:rFonts w:cs="Akhbar MT"/>
          <w:b/>
          <w:bCs/>
          <w:color w:val="00B050"/>
          <w:sz w:val="28"/>
          <w:szCs w:val="28"/>
          <w:rtl/>
        </w:rPr>
        <w:t xml:space="preserve"> </w:t>
      </w:r>
      <w:r w:rsidRPr="00424AEE">
        <w:rPr>
          <w:rFonts w:cs="Akhbar MT" w:hint="cs"/>
          <w:b/>
          <w:bCs/>
          <w:color w:val="00B050"/>
          <w:sz w:val="28"/>
          <w:szCs w:val="28"/>
          <w:rtl/>
        </w:rPr>
        <w:t>بَعْضُهُمْ</w:t>
      </w:r>
      <w:r w:rsidRPr="00424AEE">
        <w:rPr>
          <w:rFonts w:cs="Akhbar MT"/>
          <w:b/>
          <w:bCs/>
          <w:color w:val="00B050"/>
          <w:sz w:val="28"/>
          <w:szCs w:val="28"/>
          <w:rtl/>
        </w:rPr>
        <w:t xml:space="preserve"> </w:t>
      </w:r>
      <w:r w:rsidRPr="00424AEE">
        <w:rPr>
          <w:rFonts w:cs="Akhbar MT" w:hint="cs"/>
          <w:b/>
          <w:bCs/>
          <w:color w:val="00B050"/>
          <w:sz w:val="28"/>
          <w:szCs w:val="28"/>
          <w:rtl/>
        </w:rPr>
        <w:t>أَوْلِيَاءُ</w:t>
      </w:r>
      <w:r w:rsidRPr="00424AEE">
        <w:rPr>
          <w:rFonts w:cs="Akhbar MT"/>
          <w:b/>
          <w:bCs/>
          <w:color w:val="00B050"/>
          <w:sz w:val="28"/>
          <w:szCs w:val="28"/>
          <w:rtl/>
        </w:rPr>
        <w:t xml:space="preserve"> </w:t>
      </w:r>
      <w:r w:rsidRPr="00424AEE">
        <w:rPr>
          <w:rFonts w:cs="Akhbar MT" w:hint="cs"/>
          <w:b/>
          <w:bCs/>
          <w:color w:val="00B050"/>
          <w:sz w:val="28"/>
          <w:szCs w:val="28"/>
          <w:rtl/>
        </w:rPr>
        <w:t>بَعْضٍ</w:t>
      </w:r>
      <w:r w:rsidRPr="00424AEE">
        <w:rPr>
          <w:rFonts w:cs="Akhbar MT"/>
          <w:b/>
          <w:bCs/>
          <w:color w:val="00B050"/>
          <w:sz w:val="28"/>
          <w:szCs w:val="28"/>
          <w:rtl/>
        </w:rPr>
        <w:t xml:space="preserve"> </w:t>
      </w:r>
      <w:r w:rsidRPr="00424AEE">
        <w:rPr>
          <w:rFonts w:cs="Akhbar MT" w:hint="cs"/>
          <w:b/>
          <w:bCs/>
          <w:color w:val="00B050"/>
          <w:sz w:val="28"/>
          <w:szCs w:val="28"/>
          <w:rtl/>
        </w:rPr>
        <w:t>وَمَنْ</w:t>
      </w:r>
      <w:r w:rsidRPr="00424AEE">
        <w:rPr>
          <w:rFonts w:cs="Akhbar MT"/>
          <w:b/>
          <w:bCs/>
          <w:color w:val="00B050"/>
          <w:sz w:val="28"/>
          <w:szCs w:val="28"/>
          <w:rtl/>
        </w:rPr>
        <w:t xml:space="preserve"> </w:t>
      </w:r>
      <w:r w:rsidRPr="00424AEE">
        <w:rPr>
          <w:rFonts w:cs="Akhbar MT" w:hint="cs"/>
          <w:b/>
          <w:bCs/>
          <w:color w:val="00B050"/>
          <w:sz w:val="28"/>
          <w:szCs w:val="28"/>
          <w:rtl/>
        </w:rPr>
        <w:t>يَتَوَلَّهُمْ</w:t>
      </w:r>
      <w:r w:rsidRPr="00424AEE">
        <w:rPr>
          <w:rFonts w:cs="Akhbar MT"/>
          <w:b/>
          <w:bCs/>
          <w:color w:val="00B050"/>
          <w:sz w:val="28"/>
          <w:szCs w:val="28"/>
          <w:rtl/>
        </w:rPr>
        <w:t xml:space="preserve"> </w:t>
      </w:r>
      <w:r w:rsidRPr="00424AEE">
        <w:rPr>
          <w:rFonts w:cs="Akhbar MT" w:hint="cs"/>
          <w:b/>
          <w:bCs/>
          <w:color w:val="00B050"/>
          <w:sz w:val="28"/>
          <w:szCs w:val="28"/>
          <w:rtl/>
        </w:rPr>
        <w:t>مِنْكُمْ</w:t>
      </w:r>
      <w:r w:rsidRPr="00424AEE">
        <w:rPr>
          <w:rFonts w:cs="Akhbar MT"/>
          <w:b/>
          <w:bCs/>
          <w:color w:val="00B050"/>
          <w:sz w:val="28"/>
          <w:szCs w:val="28"/>
          <w:rtl/>
        </w:rPr>
        <w:t xml:space="preserve"> </w:t>
      </w:r>
      <w:r w:rsidRPr="00424AEE">
        <w:rPr>
          <w:rFonts w:cs="Akhbar MT" w:hint="cs"/>
          <w:b/>
          <w:bCs/>
          <w:color w:val="00B050"/>
          <w:sz w:val="28"/>
          <w:szCs w:val="28"/>
          <w:rtl/>
        </w:rPr>
        <w:t>فَإِنَّهُ</w:t>
      </w:r>
      <w:r w:rsidRPr="00424AEE">
        <w:rPr>
          <w:rFonts w:cs="Akhbar MT"/>
          <w:b/>
          <w:bCs/>
          <w:color w:val="00B050"/>
          <w:sz w:val="28"/>
          <w:szCs w:val="28"/>
          <w:rtl/>
        </w:rPr>
        <w:t xml:space="preserve"> </w:t>
      </w:r>
      <w:r w:rsidRPr="00424AEE">
        <w:rPr>
          <w:rFonts w:cs="Akhbar MT" w:hint="cs"/>
          <w:b/>
          <w:bCs/>
          <w:color w:val="00B050"/>
          <w:sz w:val="28"/>
          <w:szCs w:val="28"/>
          <w:rtl/>
        </w:rPr>
        <w:t>مِنْهُمْ</w:t>
      </w:r>
      <w:r w:rsidRPr="00424AEE">
        <w:rPr>
          <w:rFonts w:cs="Akhbar MT"/>
          <w:b/>
          <w:bCs/>
          <w:color w:val="00B050"/>
          <w:sz w:val="28"/>
          <w:szCs w:val="28"/>
          <w:rtl/>
        </w:rPr>
        <w:t xml:space="preserve"> </w:t>
      </w:r>
      <w:r w:rsidRPr="00424AEE">
        <w:rPr>
          <w:rFonts w:cs="Akhbar MT" w:hint="cs"/>
          <w:b/>
          <w:bCs/>
          <w:color w:val="00B050"/>
          <w:sz w:val="28"/>
          <w:szCs w:val="28"/>
          <w:rtl/>
        </w:rPr>
        <w:t>إِنَّ</w:t>
      </w:r>
      <w:r w:rsidRPr="00424AEE">
        <w:rPr>
          <w:rFonts w:cs="Akhbar MT"/>
          <w:b/>
          <w:bCs/>
          <w:color w:val="00B050"/>
          <w:sz w:val="28"/>
          <w:szCs w:val="28"/>
          <w:rtl/>
        </w:rPr>
        <w:t xml:space="preserve"> </w:t>
      </w:r>
      <w:r w:rsidRPr="00424AEE">
        <w:rPr>
          <w:rFonts w:cs="Akhbar MT" w:hint="cs"/>
          <w:b/>
          <w:bCs/>
          <w:color w:val="00B050"/>
          <w:sz w:val="28"/>
          <w:szCs w:val="28"/>
          <w:rtl/>
        </w:rPr>
        <w:t>اللَّهَ</w:t>
      </w:r>
      <w:r w:rsidRPr="00424AEE">
        <w:rPr>
          <w:rFonts w:cs="Akhbar MT"/>
          <w:b/>
          <w:bCs/>
          <w:color w:val="00B050"/>
          <w:sz w:val="28"/>
          <w:szCs w:val="28"/>
          <w:rtl/>
        </w:rPr>
        <w:t xml:space="preserve"> </w:t>
      </w:r>
      <w:r w:rsidRPr="00424AEE">
        <w:rPr>
          <w:rFonts w:cs="Akhbar MT" w:hint="cs"/>
          <w:b/>
          <w:bCs/>
          <w:color w:val="00B050"/>
          <w:sz w:val="28"/>
          <w:szCs w:val="28"/>
          <w:rtl/>
        </w:rPr>
        <w:t>لَا</w:t>
      </w:r>
      <w:r w:rsidRPr="00424AEE">
        <w:rPr>
          <w:rFonts w:cs="Akhbar MT"/>
          <w:b/>
          <w:bCs/>
          <w:color w:val="00B050"/>
          <w:sz w:val="28"/>
          <w:szCs w:val="28"/>
          <w:rtl/>
        </w:rPr>
        <w:t xml:space="preserve"> </w:t>
      </w:r>
      <w:r w:rsidRPr="00424AEE">
        <w:rPr>
          <w:rFonts w:cs="Akhbar MT" w:hint="cs"/>
          <w:b/>
          <w:bCs/>
          <w:color w:val="00B050"/>
          <w:sz w:val="28"/>
          <w:szCs w:val="28"/>
          <w:rtl/>
        </w:rPr>
        <w:t>يَهْدِي</w:t>
      </w:r>
      <w:r w:rsidRPr="00424AEE">
        <w:rPr>
          <w:rFonts w:cs="Akhbar MT"/>
          <w:b/>
          <w:bCs/>
          <w:color w:val="00B050"/>
          <w:sz w:val="28"/>
          <w:szCs w:val="28"/>
          <w:rtl/>
        </w:rPr>
        <w:t xml:space="preserve"> </w:t>
      </w:r>
      <w:r w:rsidRPr="00424AEE">
        <w:rPr>
          <w:rFonts w:cs="Akhbar MT" w:hint="cs"/>
          <w:b/>
          <w:bCs/>
          <w:color w:val="00B050"/>
          <w:sz w:val="28"/>
          <w:szCs w:val="28"/>
          <w:rtl/>
        </w:rPr>
        <w:t>الْقَوْمَ</w:t>
      </w:r>
      <w:r w:rsidRPr="00424AEE">
        <w:rPr>
          <w:rFonts w:cs="Akhbar MT"/>
          <w:b/>
          <w:bCs/>
          <w:color w:val="00B050"/>
          <w:sz w:val="28"/>
          <w:szCs w:val="28"/>
          <w:rtl/>
        </w:rPr>
        <w:t xml:space="preserve"> </w:t>
      </w:r>
      <w:r w:rsidRPr="00424AEE">
        <w:rPr>
          <w:rFonts w:cs="Akhbar MT" w:hint="cs"/>
          <w:b/>
          <w:bCs/>
          <w:color w:val="00B050"/>
          <w:sz w:val="28"/>
          <w:szCs w:val="28"/>
          <w:rtl/>
        </w:rPr>
        <w:t>الظَّالِمِينَ</w:t>
      </w:r>
      <w:r w:rsidRPr="00424AEE">
        <w:rPr>
          <w:rFonts w:cs="Akhbar MT"/>
          <w:b/>
          <w:bCs/>
          <w:color w:val="00B050"/>
          <w:sz w:val="28"/>
          <w:szCs w:val="28"/>
          <w:rtl/>
        </w:rPr>
        <w:t xml:space="preserve"> (51) </w:t>
      </w:r>
      <w:r w:rsidRPr="00424AEE">
        <w:rPr>
          <w:rFonts w:cs="Akhbar MT" w:hint="cs"/>
          <w:b/>
          <w:bCs/>
          <w:color w:val="00B050"/>
          <w:sz w:val="28"/>
          <w:szCs w:val="28"/>
          <w:rtl/>
        </w:rPr>
        <w:t>فَتَرَى</w:t>
      </w:r>
      <w:r w:rsidRPr="00424AEE">
        <w:rPr>
          <w:rFonts w:cs="Akhbar MT"/>
          <w:b/>
          <w:bCs/>
          <w:color w:val="00B050"/>
          <w:sz w:val="28"/>
          <w:szCs w:val="28"/>
          <w:rtl/>
        </w:rPr>
        <w:t xml:space="preserve"> </w:t>
      </w:r>
      <w:r w:rsidRPr="00424AEE">
        <w:rPr>
          <w:rFonts w:cs="Akhbar MT" w:hint="cs"/>
          <w:b/>
          <w:bCs/>
          <w:color w:val="00B050"/>
          <w:sz w:val="28"/>
          <w:szCs w:val="28"/>
          <w:rtl/>
        </w:rPr>
        <w:t>الَّ</w:t>
      </w:r>
      <w:r w:rsidRPr="00424AEE">
        <w:rPr>
          <w:rFonts w:cs="Akhbar MT"/>
          <w:b/>
          <w:bCs/>
          <w:color w:val="00B050"/>
          <w:sz w:val="28"/>
          <w:szCs w:val="28"/>
          <w:rtl/>
        </w:rPr>
        <w:t xml:space="preserve">ذِينَ فِي قُلُوبِهِمْ مَرَضٌ يُسَارِعُونَ فِيهِمْ يَقُولُونَ نَخْشَى أَنْ تُصِيبَنَا دَائِرَةٌ فَعَسَى اللَّهُ أَنْ يَأْتِيَ بِالْفَتْحِ أَوْ أَمْرٍ مِنْ عِنْدِهِ فَيُصْبِحُوا عَلَى مَا أَسَرُّوا فِي أَنْفُسِهِمْ نَادِمِينَ (52) وَيَقُولُ الَّذِينَ آمَنُوا أَهَؤُلَاءِ الَّذِينَ أَقْسَمُوا بِاللَّهِ جَهْدَ أَيْمَانِهِمْ إِنَّهُمْ لَمَعَكُمْ حَبِطَتْ أَعْمَالُهُمْ فَأَصْبَحُوا خَاسِرِينَ </w:t>
      </w:r>
      <w:r w:rsidRPr="00424AEE">
        <w:rPr>
          <w:rFonts w:ascii="Sakkal Majalla" w:hAnsi="Sakkal Majalla" w:cs="Sakkal Majalla" w:hint="cs"/>
          <w:b/>
          <w:bCs/>
          <w:color w:val="00B050"/>
          <w:sz w:val="28"/>
          <w:szCs w:val="28"/>
          <w:rtl/>
        </w:rPr>
        <w:t>﴾</w:t>
      </w:r>
      <w:r w:rsidRPr="00424AEE">
        <w:rPr>
          <w:rFonts w:cs="Akhbar MT"/>
          <w:b/>
          <w:bCs/>
          <w:color w:val="00B050"/>
          <w:sz w:val="28"/>
          <w:szCs w:val="28"/>
          <w:rtl/>
        </w:rPr>
        <w:t xml:space="preserve"> [</w:t>
      </w:r>
      <w:r w:rsidRPr="00424AEE">
        <w:rPr>
          <w:rFonts w:cs="Akhbar MT" w:hint="cs"/>
          <w:b/>
          <w:bCs/>
          <w:sz w:val="28"/>
          <w:szCs w:val="28"/>
          <w:rtl/>
        </w:rPr>
        <w:t>المائدة</w:t>
      </w:r>
      <w:r w:rsidRPr="00424AEE">
        <w:rPr>
          <w:rFonts w:cs="Akhbar MT"/>
          <w:b/>
          <w:bCs/>
          <w:sz w:val="28"/>
          <w:szCs w:val="28"/>
          <w:rtl/>
        </w:rPr>
        <w:t>: 51-53]</w:t>
      </w:r>
    </w:p>
    <w:p w:rsidR="003F0995" w:rsidRPr="00424AEE" w:rsidRDefault="00074637" w:rsidP="003F0995">
      <w:pPr>
        <w:rPr>
          <w:rFonts w:cs="Arial"/>
          <w:b/>
          <w:bCs/>
          <w:color w:val="0070C0"/>
          <w:sz w:val="28"/>
          <w:szCs w:val="28"/>
          <w:rtl/>
        </w:rPr>
      </w:pPr>
      <w:r w:rsidRPr="00424AEE">
        <w:rPr>
          <w:rFonts w:cs="Arial" w:hint="cs"/>
          <w:b/>
          <w:bCs/>
          <w:color w:val="0070C0"/>
          <w:sz w:val="28"/>
          <w:szCs w:val="28"/>
          <w:rtl/>
        </w:rPr>
        <w:t>ثالثا:</w:t>
      </w:r>
      <w:r w:rsidR="000362C3" w:rsidRPr="00424AEE">
        <w:rPr>
          <w:rFonts w:cs="Arial" w:hint="cs"/>
          <w:b/>
          <w:bCs/>
          <w:color w:val="0070C0"/>
          <w:sz w:val="28"/>
          <w:szCs w:val="28"/>
          <w:rtl/>
        </w:rPr>
        <w:t xml:space="preserve"> </w:t>
      </w:r>
      <w:r w:rsidR="003F0995" w:rsidRPr="00424AEE">
        <w:rPr>
          <w:rFonts w:cs="Arial"/>
          <w:b/>
          <w:bCs/>
          <w:color w:val="0070C0"/>
          <w:sz w:val="28"/>
          <w:szCs w:val="28"/>
          <w:rtl/>
        </w:rPr>
        <w:t>التأكيد على الهوية الإسلامية في الصيام:</w:t>
      </w:r>
    </w:p>
    <w:p w:rsidR="003F0995" w:rsidRPr="00424AEE" w:rsidRDefault="00392806" w:rsidP="003F0995">
      <w:pPr>
        <w:rPr>
          <w:rFonts w:cs="Akhbar MT"/>
          <w:b/>
          <w:bCs/>
          <w:sz w:val="28"/>
          <w:szCs w:val="28"/>
          <w:rtl/>
        </w:rPr>
      </w:pPr>
      <w:r w:rsidRPr="00424AEE">
        <w:rPr>
          <w:rFonts w:cs="Akhbar MT" w:hint="cs"/>
          <w:b/>
          <w:bCs/>
          <w:sz w:val="28"/>
          <w:szCs w:val="28"/>
          <w:rtl/>
        </w:rPr>
        <w:t xml:space="preserve">إخوة الإسلام </w:t>
      </w:r>
      <w:r w:rsidR="00A13E43" w:rsidRPr="00424AEE">
        <w:rPr>
          <w:rFonts w:cs="Akhbar MT" w:hint="cs"/>
          <w:b/>
          <w:bCs/>
          <w:sz w:val="28"/>
          <w:szCs w:val="28"/>
          <w:rtl/>
        </w:rPr>
        <w:t>الكرام:</w:t>
      </w:r>
      <w:r w:rsidR="00763936" w:rsidRPr="00424AEE">
        <w:rPr>
          <w:rFonts w:cs="Akhbar MT" w:hint="cs"/>
          <w:b/>
          <w:bCs/>
          <w:sz w:val="28"/>
          <w:szCs w:val="28"/>
          <w:rtl/>
        </w:rPr>
        <w:t xml:space="preserve"> </w:t>
      </w:r>
      <w:r w:rsidRPr="00424AEE">
        <w:rPr>
          <w:rFonts w:cs="Akhbar MT" w:hint="cs"/>
          <w:b/>
          <w:bCs/>
          <w:sz w:val="28"/>
          <w:szCs w:val="28"/>
          <w:rtl/>
        </w:rPr>
        <w:t xml:space="preserve">اعلموا أن </w:t>
      </w:r>
      <w:r w:rsidR="003F0995" w:rsidRPr="00424AEE">
        <w:rPr>
          <w:rFonts w:cs="Akhbar MT"/>
          <w:b/>
          <w:bCs/>
          <w:sz w:val="28"/>
          <w:szCs w:val="28"/>
          <w:rtl/>
        </w:rPr>
        <w:t>الشريعة كلها بما فيها الصوم حافظت على بناء الخصوصية لهذه الأمة، بناء على طبيعة وجودها الخاتم، ووسطيتها في كل شيء، فجاء الصوم مؤكدا لهذا المعنى من خلال النهي عن التشبه بالأمم الأخرى في بعض الأحكام والتعاليم، مع أنها عبادة واحدة في جوهرها، لكن تمييز هذه الأمة أصل جار في فروع الشريعة كثيرا.</w:t>
      </w:r>
    </w:p>
    <w:p w:rsidR="003F0995" w:rsidRPr="00424AEE" w:rsidRDefault="00310520" w:rsidP="00F64E31">
      <w:pPr>
        <w:rPr>
          <w:rFonts w:cs="Akhbar MT"/>
          <w:b/>
          <w:bCs/>
          <w:sz w:val="28"/>
          <w:szCs w:val="28"/>
          <w:rtl/>
        </w:rPr>
      </w:pPr>
      <w:r w:rsidRPr="00424AEE">
        <w:rPr>
          <w:rFonts w:cs="Akhbar MT" w:hint="cs"/>
          <w:b/>
          <w:bCs/>
          <w:color w:val="0070C0"/>
          <w:sz w:val="28"/>
          <w:szCs w:val="28"/>
          <w:rtl/>
        </w:rPr>
        <w:t xml:space="preserve">مخالفة اليهود في </w:t>
      </w:r>
      <w:r w:rsidR="00A13E43" w:rsidRPr="00424AEE">
        <w:rPr>
          <w:rFonts w:cs="Akhbar MT" w:hint="cs"/>
          <w:b/>
          <w:bCs/>
          <w:color w:val="0070C0"/>
          <w:sz w:val="28"/>
          <w:szCs w:val="28"/>
          <w:rtl/>
        </w:rPr>
        <w:t xml:space="preserve">الفطر: </w:t>
      </w:r>
      <w:r w:rsidR="00A13E43" w:rsidRPr="00424AEE">
        <w:rPr>
          <w:rFonts w:cs="Akhbar MT" w:hint="cs"/>
          <w:b/>
          <w:bCs/>
          <w:sz w:val="28"/>
          <w:szCs w:val="28"/>
          <w:rtl/>
        </w:rPr>
        <w:t>عَنْ</w:t>
      </w:r>
      <w:r w:rsidR="00F64E31" w:rsidRPr="00424AEE">
        <w:rPr>
          <w:rFonts w:cs="Akhbar MT"/>
          <w:b/>
          <w:bCs/>
          <w:sz w:val="28"/>
          <w:szCs w:val="28"/>
          <w:rtl/>
        </w:rPr>
        <w:t xml:space="preserve"> أَبِي هُرَيْرَةَ قَالَ: قَالَ رَسُولُ اللهِ صلى الله عليه وسلم: "لَا يَزَالُ النَّاسُ بِخَيْرٍ مَا عَجَّلُوا الْفِطْرَ، [عَجِّلُوا الْفِطْرَ]؛ ‌فَإِنَّ ‌الْيَهُودَ ‌</w:t>
      </w:r>
      <w:proofErr w:type="spellStart"/>
      <w:r w:rsidR="00F64E31" w:rsidRPr="00424AEE">
        <w:rPr>
          <w:rFonts w:cs="Akhbar MT"/>
          <w:b/>
          <w:bCs/>
          <w:sz w:val="28"/>
          <w:szCs w:val="28"/>
          <w:rtl/>
        </w:rPr>
        <w:t>يُوَخِّرُونَ</w:t>
      </w:r>
      <w:proofErr w:type="spellEnd"/>
      <w:r w:rsidR="00F64E31" w:rsidRPr="00424AEE">
        <w:rPr>
          <w:rFonts w:cs="Akhbar MT"/>
          <w:b/>
          <w:bCs/>
          <w:sz w:val="28"/>
          <w:szCs w:val="28"/>
          <w:rtl/>
        </w:rPr>
        <w:t>"</w:t>
      </w:r>
      <w:r w:rsidR="00F64E31" w:rsidRPr="00424AEE">
        <w:rPr>
          <w:rFonts w:cs="Akhbar MT" w:hint="cs"/>
          <w:b/>
          <w:bCs/>
          <w:sz w:val="28"/>
          <w:szCs w:val="28"/>
          <w:rtl/>
        </w:rPr>
        <w:t xml:space="preserve"> </w:t>
      </w:r>
      <w:r w:rsidR="00763936" w:rsidRPr="00424AEE">
        <w:rPr>
          <w:rFonts w:cs="Akhbar MT" w:hint="cs"/>
          <w:b/>
          <w:bCs/>
          <w:sz w:val="28"/>
          <w:szCs w:val="28"/>
          <w:rtl/>
        </w:rPr>
        <w:t>(</w:t>
      </w:r>
      <w:r w:rsidR="00763936" w:rsidRPr="00424AEE">
        <w:rPr>
          <w:rStyle w:val="a4"/>
          <w:rFonts w:cs="Akhbar MT"/>
          <w:b/>
          <w:bCs/>
          <w:sz w:val="28"/>
          <w:szCs w:val="28"/>
          <w:rtl/>
        </w:rPr>
        <w:footnoteReference w:id="1"/>
      </w:r>
      <w:r w:rsidR="00763936" w:rsidRPr="00424AEE">
        <w:rPr>
          <w:rFonts w:cs="Akhbar MT" w:hint="cs"/>
          <w:b/>
          <w:bCs/>
          <w:sz w:val="28"/>
          <w:szCs w:val="28"/>
          <w:rtl/>
        </w:rPr>
        <w:t>)</w:t>
      </w:r>
    </w:p>
    <w:p w:rsidR="006D10F3" w:rsidRPr="00424AEE" w:rsidRDefault="00957CE9" w:rsidP="006D10F3">
      <w:pPr>
        <w:rPr>
          <w:rFonts w:cs="Akhbar MT"/>
          <w:b/>
          <w:bCs/>
          <w:sz w:val="28"/>
          <w:szCs w:val="28"/>
          <w:rtl/>
        </w:rPr>
      </w:pPr>
      <w:r w:rsidRPr="00424AEE">
        <w:rPr>
          <w:rFonts w:cs="Akhbar MT" w:hint="cs"/>
          <w:b/>
          <w:bCs/>
          <w:color w:val="0070C0"/>
          <w:sz w:val="28"/>
          <w:szCs w:val="28"/>
          <w:rtl/>
        </w:rPr>
        <w:t xml:space="preserve"> </w:t>
      </w:r>
      <w:r w:rsidR="00762A6F" w:rsidRPr="00424AEE">
        <w:rPr>
          <w:rFonts w:cs="Akhbar MT" w:hint="cs"/>
          <w:b/>
          <w:bCs/>
          <w:color w:val="0070C0"/>
          <w:sz w:val="28"/>
          <w:szCs w:val="28"/>
          <w:rtl/>
        </w:rPr>
        <w:t xml:space="preserve">مخالفة اليهود في </w:t>
      </w:r>
      <w:r w:rsidRPr="00424AEE">
        <w:rPr>
          <w:rFonts w:cs="Akhbar MT" w:hint="cs"/>
          <w:b/>
          <w:bCs/>
          <w:color w:val="0070C0"/>
          <w:sz w:val="28"/>
          <w:szCs w:val="28"/>
          <w:rtl/>
        </w:rPr>
        <w:t xml:space="preserve">السحور و هوية الأمة في </w:t>
      </w:r>
      <w:r w:rsidR="0009474D" w:rsidRPr="00424AEE">
        <w:rPr>
          <w:rFonts w:cs="Akhbar MT" w:hint="cs"/>
          <w:b/>
          <w:bCs/>
          <w:color w:val="0070C0"/>
          <w:sz w:val="28"/>
          <w:szCs w:val="28"/>
          <w:rtl/>
        </w:rPr>
        <w:t>رمضان:</w:t>
      </w:r>
      <w:r w:rsidRPr="00424AEE">
        <w:rPr>
          <w:rFonts w:cs="Akhbar MT" w:hint="cs"/>
          <w:b/>
          <w:bCs/>
          <w:color w:val="0070C0"/>
          <w:sz w:val="28"/>
          <w:szCs w:val="28"/>
          <w:rtl/>
        </w:rPr>
        <w:t xml:space="preserve"> </w:t>
      </w:r>
      <w:r w:rsidR="006D10F3" w:rsidRPr="00424AEE">
        <w:rPr>
          <w:rFonts w:cs="Akhbar MT"/>
          <w:b/>
          <w:bCs/>
          <w:sz w:val="28"/>
          <w:szCs w:val="28"/>
          <w:rtl/>
        </w:rPr>
        <w:t>ومن ذلك: ما جاء في الترغيب بتناول أكلة السحور كثيرا في السنة النبوية، ومن جملة مقاصد ذلك مخالفة اليهود ففي صحيح مسلم عن عمرو بن العاص، أن رسول الله صلى الله عليه وسلم قال: «فَصْلُ ما بين صيامنا وصيام أهل الكتاب، أكلةُ السحر</w:t>
      </w:r>
      <w:proofErr w:type="gramStart"/>
      <w:r w:rsidR="006D10F3" w:rsidRPr="00424AEE">
        <w:rPr>
          <w:rFonts w:cs="Akhbar MT"/>
          <w:b/>
          <w:bCs/>
          <w:sz w:val="28"/>
          <w:szCs w:val="28"/>
          <w:rtl/>
        </w:rPr>
        <w:t>».</w:t>
      </w:r>
      <w:r w:rsidR="00763936" w:rsidRPr="00424AEE">
        <w:rPr>
          <w:rFonts w:cs="Akhbar MT" w:hint="cs"/>
          <w:b/>
          <w:bCs/>
          <w:sz w:val="28"/>
          <w:szCs w:val="28"/>
          <w:rtl/>
        </w:rPr>
        <w:t>(</w:t>
      </w:r>
      <w:proofErr w:type="gramEnd"/>
      <w:r w:rsidR="00763936" w:rsidRPr="00424AEE">
        <w:rPr>
          <w:rStyle w:val="a4"/>
          <w:rFonts w:cs="Akhbar MT"/>
          <w:b/>
          <w:bCs/>
          <w:sz w:val="28"/>
          <w:szCs w:val="28"/>
          <w:rtl/>
        </w:rPr>
        <w:footnoteReference w:id="2"/>
      </w:r>
      <w:r w:rsidR="00763936" w:rsidRPr="00424AEE">
        <w:rPr>
          <w:rFonts w:cs="Akhbar MT" w:hint="cs"/>
          <w:b/>
          <w:bCs/>
          <w:sz w:val="28"/>
          <w:szCs w:val="28"/>
          <w:rtl/>
        </w:rPr>
        <w:t>)</w:t>
      </w:r>
    </w:p>
    <w:p w:rsidR="00957CE9" w:rsidRPr="00424AEE" w:rsidRDefault="006D10F3" w:rsidP="006D10F3">
      <w:pPr>
        <w:rPr>
          <w:rFonts w:cs="Akhbar MT"/>
          <w:b/>
          <w:bCs/>
          <w:sz w:val="28"/>
          <w:szCs w:val="28"/>
          <w:rtl/>
        </w:rPr>
      </w:pPr>
      <w:r w:rsidRPr="00424AEE">
        <w:rPr>
          <w:rFonts w:cs="Akhbar MT"/>
          <w:b/>
          <w:bCs/>
          <w:sz w:val="28"/>
          <w:szCs w:val="28"/>
          <w:rtl/>
        </w:rPr>
        <w:lastRenderedPageBreak/>
        <w:t xml:space="preserve">قال النوويّ -رحمه اللَّه </w:t>
      </w:r>
      <w:r w:rsidR="00762A6F" w:rsidRPr="00424AEE">
        <w:rPr>
          <w:rFonts w:cs="Akhbar MT" w:hint="cs"/>
          <w:b/>
          <w:bCs/>
          <w:sz w:val="28"/>
          <w:szCs w:val="28"/>
          <w:rtl/>
        </w:rPr>
        <w:t>تعالى-في</w:t>
      </w:r>
      <w:r w:rsidRPr="00424AEE">
        <w:rPr>
          <w:rFonts w:cs="Akhbar MT"/>
          <w:b/>
          <w:bCs/>
          <w:sz w:val="28"/>
          <w:szCs w:val="28"/>
          <w:rtl/>
        </w:rPr>
        <w:t xml:space="preserve"> شرح مسلم: معناه الفارق والمميّز بين صيامنا وصيامهم السحور، فإنهم لا يتسحّرون، ونحن يستحبّ لنا أن نتسحّر. </w:t>
      </w:r>
      <w:r w:rsidR="00763936" w:rsidRPr="00424AEE">
        <w:rPr>
          <w:rFonts w:cs="Akhbar MT" w:hint="cs"/>
          <w:b/>
          <w:bCs/>
          <w:sz w:val="28"/>
          <w:szCs w:val="28"/>
          <w:rtl/>
        </w:rPr>
        <w:t>(</w:t>
      </w:r>
      <w:r w:rsidR="00763936" w:rsidRPr="00424AEE">
        <w:rPr>
          <w:rStyle w:val="a4"/>
          <w:rFonts w:cs="Akhbar MT"/>
          <w:b/>
          <w:bCs/>
          <w:sz w:val="28"/>
          <w:szCs w:val="28"/>
          <w:rtl/>
        </w:rPr>
        <w:footnoteReference w:id="3"/>
      </w:r>
      <w:r w:rsidR="00763936" w:rsidRPr="00424AEE">
        <w:rPr>
          <w:rFonts w:cs="Akhbar MT" w:hint="cs"/>
          <w:b/>
          <w:bCs/>
          <w:sz w:val="28"/>
          <w:szCs w:val="28"/>
          <w:rtl/>
        </w:rPr>
        <w:t>)</w:t>
      </w:r>
    </w:p>
    <w:p w:rsidR="00F654CF" w:rsidRPr="00424AEE" w:rsidRDefault="006D10F3" w:rsidP="006D10F3">
      <w:pPr>
        <w:rPr>
          <w:rFonts w:cs="Akhbar MT"/>
          <w:b/>
          <w:bCs/>
          <w:sz w:val="28"/>
          <w:szCs w:val="28"/>
          <w:rtl/>
        </w:rPr>
      </w:pPr>
      <w:r w:rsidRPr="00424AEE">
        <w:rPr>
          <w:rFonts w:cs="Akhbar MT"/>
          <w:b/>
          <w:bCs/>
          <w:sz w:val="28"/>
          <w:szCs w:val="28"/>
          <w:rtl/>
        </w:rPr>
        <w:t xml:space="preserve">قال القرطبي في </w:t>
      </w:r>
      <w:proofErr w:type="spellStart"/>
      <w:r w:rsidRPr="00424AEE">
        <w:rPr>
          <w:rFonts w:cs="Akhbar MT"/>
          <w:b/>
          <w:bCs/>
          <w:sz w:val="28"/>
          <w:szCs w:val="28"/>
          <w:rtl/>
        </w:rPr>
        <w:t>المفهم</w:t>
      </w:r>
      <w:proofErr w:type="spellEnd"/>
      <w:r w:rsidRPr="00424AEE">
        <w:rPr>
          <w:rFonts w:cs="Akhbar MT"/>
          <w:b/>
          <w:bCs/>
          <w:sz w:val="28"/>
          <w:szCs w:val="28"/>
          <w:rtl/>
        </w:rPr>
        <w:t>: هذا الحديث يدل على أن السحور من خصائص هذه الأمة ومما خفف به عنهم أكلة السحر.</w:t>
      </w:r>
      <w:r w:rsidR="0069007D" w:rsidRPr="00424AEE">
        <w:rPr>
          <w:rFonts w:cs="Akhbar MT" w:hint="cs"/>
          <w:b/>
          <w:bCs/>
          <w:sz w:val="28"/>
          <w:szCs w:val="28"/>
          <w:rtl/>
        </w:rPr>
        <w:t xml:space="preserve"> (</w:t>
      </w:r>
      <w:r w:rsidR="0069007D" w:rsidRPr="00424AEE">
        <w:rPr>
          <w:rStyle w:val="a4"/>
          <w:rFonts w:cs="Akhbar MT"/>
          <w:b/>
          <w:bCs/>
          <w:sz w:val="28"/>
          <w:szCs w:val="28"/>
          <w:rtl/>
        </w:rPr>
        <w:footnoteReference w:id="4"/>
      </w:r>
      <w:r w:rsidR="0069007D" w:rsidRPr="00424AEE">
        <w:rPr>
          <w:rFonts w:cs="Akhbar MT" w:hint="cs"/>
          <w:b/>
          <w:bCs/>
          <w:sz w:val="28"/>
          <w:szCs w:val="28"/>
          <w:rtl/>
        </w:rPr>
        <w:t>)</w:t>
      </w:r>
    </w:p>
    <w:p w:rsidR="006D10F3" w:rsidRPr="00424AEE" w:rsidRDefault="006D10F3" w:rsidP="0069007D">
      <w:pPr>
        <w:rPr>
          <w:rFonts w:cs="Akhbar MT"/>
          <w:b/>
          <w:bCs/>
          <w:sz w:val="28"/>
          <w:szCs w:val="28"/>
          <w:rtl/>
        </w:rPr>
      </w:pPr>
      <w:r w:rsidRPr="00424AEE">
        <w:rPr>
          <w:rFonts w:cs="Akhbar MT"/>
          <w:b/>
          <w:bCs/>
          <w:sz w:val="28"/>
          <w:szCs w:val="28"/>
          <w:rtl/>
        </w:rPr>
        <w:t xml:space="preserve"> وتعبير النبي صلى الله عليه وسلم بكلمة "فصل" تدل على أن المفاصلة في العبادات وشعائر الدين مقصود شرعا، قال ابن تيمية في مجموع الفتاوى: وفيه دليل على أن الفصل بين العبادتين أمر مقصود للشارع.</w:t>
      </w:r>
      <w:r w:rsidR="00763936" w:rsidRPr="00424AEE">
        <w:rPr>
          <w:rFonts w:cs="Akhbar MT" w:hint="cs"/>
          <w:b/>
          <w:bCs/>
          <w:sz w:val="28"/>
          <w:szCs w:val="28"/>
          <w:rtl/>
        </w:rPr>
        <w:t xml:space="preserve"> </w:t>
      </w:r>
      <w:r w:rsidR="0069007D" w:rsidRPr="00424AEE">
        <w:rPr>
          <w:rFonts w:cs="Akhbar MT" w:hint="cs"/>
          <w:b/>
          <w:bCs/>
          <w:sz w:val="28"/>
          <w:szCs w:val="28"/>
          <w:rtl/>
        </w:rPr>
        <w:t>(</w:t>
      </w:r>
      <w:r w:rsidR="0069007D" w:rsidRPr="00424AEE">
        <w:rPr>
          <w:rStyle w:val="a4"/>
          <w:rFonts w:cs="Akhbar MT"/>
          <w:b/>
          <w:bCs/>
          <w:sz w:val="28"/>
          <w:szCs w:val="28"/>
          <w:rtl/>
        </w:rPr>
        <w:footnoteReference w:id="5"/>
      </w:r>
      <w:r w:rsidR="0069007D" w:rsidRPr="00424AEE">
        <w:rPr>
          <w:rFonts w:cs="Akhbar MT" w:hint="cs"/>
          <w:b/>
          <w:bCs/>
          <w:sz w:val="28"/>
          <w:szCs w:val="28"/>
          <w:rtl/>
        </w:rPr>
        <w:t>)</w:t>
      </w:r>
    </w:p>
    <w:p w:rsidR="006D10F3" w:rsidRPr="00424AEE" w:rsidRDefault="003F0995" w:rsidP="00957CE9">
      <w:pPr>
        <w:rPr>
          <w:rFonts w:cs="Akhbar MT"/>
          <w:b/>
          <w:bCs/>
          <w:sz w:val="28"/>
          <w:szCs w:val="28"/>
          <w:rtl/>
        </w:rPr>
      </w:pPr>
      <w:r w:rsidRPr="00424AEE">
        <w:rPr>
          <w:rFonts w:cs="Akhbar MT"/>
          <w:b/>
          <w:bCs/>
          <w:sz w:val="28"/>
          <w:szCs w:val="28"/>
          <w:rtl/>
        </w:rPr>
        <w:t>ومن ذلك: النهي عن تخصيص يوم الجمعة بالصيام، وقد قيل: إن علة النهي هي ترك موافقة اليهود في يوم واحد من بين أيام الأسبوع، فاليهود عظمت السبت، فلا تعظموا أنتم الجمعة خاصة بصيام وقيام.</w:t>
      </w:r>
    </w:p>
    <w:p w:rsidR="003F0995" w:rsidRPr="00424AEE" w:rsidRDefault="003F0995" w:rsidP="003F0995">
      <w:pPr>
        <w:rPr>
          <w:rFonts w:cs="Akhbar MT"/>
          <w:b/>
          <w:bCs/>
          <w:sz w:val="28"/>
          <w:szCs w:val="28"/>
          <w:rtl/>
        </w:rPr>
      </w:pPr>
      <w:r w:rsidRPr="00424AEE">
        <w:rPr>
          <w:rFonts w:cs="Akhbar MT"/>
          <w:b/>
          <w:bCs/>
          <w:color w:val="0070C0"/>
          <w:sz w:val="28"/>
          <w:szCs w:val="28"/>
          <w:rtl/>
        </w:rPr>
        <w:t>ومن ذلك: النهي عن تخصيص يوم السبت بالصوم</w:t>
      </w:r>
      <w:r w:rsidRPr="00424AEE">
        <w:rPr>
          <w:rFonts w:cs="Akhbar MT"/>
          <w:b/>
          <w:bCs/>
          <w:sz w:val="28"/>
          <w:szCs w:val="28"/>
          <w:rtl/>
        </w:rPr>
        <w:t>، فعن عبد الله بن بُسْرٍ، عن أُختِهِ الصمَّاءِ، أنَّ رسولَ الله صلى الله عليه وسلم قال: «لا تصوموا يومَ السبتِ إلا فيما افتُرضَ عليكُم، فإِنْ لم يجِد أحدُكم إِلاَّ لحاءَ عِنَبَةٍ، أو عودَ شجرةٍ فليمضغهُ» رواه أحمد، وأبو داود، والترمذي، وابن ماجه، والدارمي.</w:t>
      </w:r>
      <w:r w:rsidR="00254E8C" w:rsidRPr="00424AEE">
        <w:rPr>
          <w:rFonts w:cs="Akhbar MT" w:hint="cs"/>
          <w:b/>
          <w:bCs/>
          <w:sz w:val="28"/>
          <w:szCs w:val="28"/>
          <w:rtl/>
        </w:rPr>
        <w:t xml:space="preserve"> (</w:t>
      </w:r>
      <w:r w:rsidR="00254E8C" w:rsidRPr="00424AEE">
        <w:rPr>
          <w:rStyle w:val="a4"/>
          <w:rFonts w:cs="Akhbar MT"/>
          <w:b/>
          <w:bCs/>
          <w:sz w:val="28"/>
          <w:szCs w:val="28"/>
          <w:rtl/>
        </w:rPr>
        <w:footnoteReference w:id="6"/>
      </w:r>
      <w:r w:rsidR="00254E8C" w:rsidRPr="00424AEE">
        <w:rPr>
          <w:rFonts w:cs="Akhbar MT" w:hint="cs"/>
          <w:b/>
          <w:bCs/>
          <w:sz w:val="28"/>
          <w:szCs w:val="28"/>
          <w:rtl/>
        </w:rPr>
        <w:t>)</w:t>
      </w:r>
    </w:p>
    <w:p w:rsidR="00113BA3" w:rsidRPr="00424AEE" w:rsidRDefault="00074637" w:rsidP="00142B52">
      <w:pPr>
        <w:rPr>
          <w:rFonts w:cs="Akhbar MT"/>
          <w:b/>
          <w:bCs/>
          <w:color w:val="0070C0"/>
          <w:sz w:val="28"/>
          <w:szCs w:val="28"/>
          <w:rtl/>
        </w:rPr>
      </w:pPr>
      <w:r w:rsidRPr="00424AEE">
        <w:rPr>
          <w:rFonts w:cs="Akhbar MT" w:hint="cs"/>
          <w:b/>
          <w:bCs/>
          <w:color w:val="0070C0"/>
          <w:sz w:val="28"/>
          <w:szCs w:val="28"/>
          <w:rtl/>
        </w:rPr>
        <w:t>رابعا: رمضا</w:t>
      </w:r>
      <w:r w:rsidRPr="00424AEE">
        <w:rPr>
          <w:rFonts w:cs="Akhbar MT" w:hint="eastAsia"/>
          <w:b/>
          <w:bCs/>
          <w:color w:val="0070C0"/>
          <w:sz w:val="28"/>
          <w:szCs w:val="28"/>
          <w:rtl/>
        </w:rPr>
        <w:t>ن</w:t>
      </w:r>
      <w:r w:rsidR="004C3BA9" w:rsidRPr="00424AEE">
        <w:rPr>
          <w:rFonts w:cs="Akhbar MT" w:hint="cs"/>
          <w:b/>
          <w:bCs/>
          <w:color w:val="0070C0"/>
          <w:sz w:val="28"/>
          <w:szCs w:val="28"/>
          <w:rtl/>
        </w:rPr>
        <w:t xml:space="preserve"> </w:t>
      </w:r>
      <w:r w:rsidR="0009474D" w:rsidRPr="00424AEE">
        <w:rPr>
          <w:rFonts w:cs="Akhbar MT" w:hint="cs"/>
          <w:b/>
          <w:bCs/>
          <w:color w:val="0070C0"/>
          <w:sz w:val="28"/>
          <w:szCs w:val="28"/>
          <w:rtl/>
        </w:rPr>
        <w:t>وهوية الأمة</w:t>
      </w:r>
      <w:r w:rsidR="00DA3483" w:rsidRPr="00424AEE">
        <w:rPr>
          <w:rFonts w:cs="Akhbar MT" w:hint="cs"/>
          <w:b/>
          <w:bCs/>
          <w:color w:val="0070C0"/>
          <w:sz w:val="28"/>
          <w:szCs w:val="28"/>
          <w:rtl/>
        </w:rPr>
        <w:t xml:space="preserve"> ب</w:t>
      </w:r>
      <w:r w:rsidR="004C3BA9" w:rsidRPr="00424AEE">
        <w:rPr>
          <w:rFonts w:cs="Akhbar MT" w:hint="cs"/>
          <w:b/>
          <w:bCs/>
          <w:color w:val="0070C0"/>
          <w:sz w:val="28"/>
          <w:szCs w:val="28"/>
          <w:rtl/>
        </w:rPr>
        <w:t xml:space="preserve">التكافل </w:t>
      </w:r>
      <w:r w:rsidR="0009474D" w:rsidRPr="00424AEE">
        <w:rPr>
          <w:rFonts w:cs="Akhbar MT" w:hint="cs"/>
          <w:b/>
          <w:bCs/>
          <w:color w:val="0070C0"/>
          <w:sz w:val="28"/>
          <w:szCs w:val="28"/>
          <w:rtl/>
        </w:rPr>
        <w:t>والتراحم بين</w:t>
      </w:r>
      <w:r w:rsidR="004C3BA9" w:rsidRPr="00424AEE">
        <w:rPr>
          <w:rFonts w:cs="Akhbar MT" w:hint="cs"/>
          <w:b/>
          <w:bCs/>
          <w:color w:val="0070C0"/>
          <w:sz w:val="28"/>
          <w:szCs w:val="28"/>
          <w:rtl/>
        </w:rPr>
        <w:t xml:space="preserve"> أبناء </w:t>
      </w:r>
      <w:r w:rsidR="00113BA3" w:rsidRPr="00424AEE">
        <w:rPr>
          <w:rFonts w:cs="Akhbar MT" w:hint="cs"/>
          <w:b/>
          <w:bCs/>
          <w:color w:val="0070C0"/>
          <w:sz w:val="28"/>
          <w:szCs w:val="28"/>
          <w:rtl/>
        </w:rPr>
        <w:t>الأمة:</w:t>
      </w:r>
    </w:p>
    <w:p w:rsidR="007F2819" w:rsidRPr="00424AEE" w:rsidRDefault="004C3BA9" w:rsidP="007F2819">
      <w:pPr>
        <w:rPr>
          <w:rFonts w:cs="Akhbar MT"/>
          <w:b/>
          <w:bCs/>
          <w:sz w:val="28"/>
          <w:szCs w:val="28"/>
          <w:rtl/>
        </w:rPr>
      </w:pPr>
      <w:r w:rsidRPr="00424AEE">
        <w:rPr>
          <w:rFonts w:cs="Akhbar MT" w:hint="cs"/>
          <w:b/>
          <w:bCs/>
          <w:sz w:val="28"/>
          <w:szCs w:val="28"/>
          <w:rtl/>
        </w:rPr>
        <w:t xml:space="preserve"> </w:t>
      </w:r>
      <w:r w:rsidR="00113BA3" w:rsidRPr="00424AEE">
        <w:rPr>
          <w:rFonts w:cs="Akhbar MT" w:hint="cs"/>
          <w:b/>
          <w:bCs/>
          <w:sz w:val="28"/>
          <w:szCs w:val="28"/>
          <w:rtl/>
        </w:rPr>
        <w:t>إخوة الإسلام إن شهر رمضان هو شهر و</w:t>
      </w:r>
      <w:r w:rsidR="00113BA3" w:rsidRPr="00424AEE">
        <w:rPr>
          <w:rFonts w:cs="Akhbar MT"/>
          <w:b/>
          <w:bCs/>
          <w:sz w:val="28"/>
          <w:szCs w:val="28"/>
          <w:rtl/>
        </w:rPr>
        <w:t>حدة الأحاسيس والمشاعر والعواطف لتصبح الأمة كالجسد الواحد:</w:t>
      </w:r>
    </w:p>
    <w:p w:rsidR="007F2819" w:rsidRPr="00424AEE" w:rsidRDefault="007F2819" w:rsidP="007F2819">
      <w:pPr>
        <w:rPr>
          <w:rFonts w:cs="Akhbar MT"/>
          <w:b/>
          <w:bCs/>
          <w:sz w:val="28"/>
          <w:szCs w:val="28"/>
          <w:rtl/>
        </w:rPr>
      </w:pPr>
      <w:r w:rsidRPr="00424AEE">
        <w:rPr>
          <w:rFonts w:cs="Akhbar MT"/>
          <w:b/>
          <w:bCs/>
          <w:sz w:val="28"/>
          <w:szCs w:val="28"/>
          <w:rtl/>
        </w:rPr>
        <w:t>في شهر رمضان، تتجلى قيم التراحم والتكافل الاجتماعي في أبهى صورها،</w:t>
      </w:r>
      <w:r w:rsidR="00B50EE6" w:rsidRPr="00424AEE">
        <w:rPr>
          <w:rFonts w:cs="Akhbar MT" w:hint="cs"/>
          <w:b/>
          <w:bCs/>
          <w:sz w:val="28"/>
          <w:szCs w:val="28"/>
          <w:rtl/>
        </w:rPr>
        <w:t xml:space="preserve"> تتجلى هوية </w:t>
      </w:r>
      <w:proofErr w:type="gramStart"/>
      <w:r w:rsidR="00B50EE6" w:rsidRPr="00424AEE">
        <w:rPr>
          <w:rFonts w:cs="Akhbar MT" w:hint="cs"/>
          <w:b/>
          <w:bCs/>
          <w:sz w:val="28"/>
          <w:szCs w:val="28"/>
          <w:rtl/>
        </w:rPr>
        <w:t xml:space="preserve">الأمة </w:t>
      </w:r>
      <w:r w:rsidRPr="00424AEE">
        <w:rPr>
          <w:rFonts w:cs="Akhbar MT"/>
          <w:b/>
          <w:bCs/>
          <w:sz w:val="28"/>
          <w:szCs w:val="28"/>
          <w:rtl/>
        </w:rPr>
        <w:t xml:space="preserve"> حيث</w:t>
      </w:r>
      <w:proofErr w:type="gramEnd"/>
      <w:r w:rsidRPr="00424AEE">
        <w:rPr>
          <w:rFonts w:cs="Akhbar MT"/>
          <w:b/>
          <w:bCs/>
          <w:sz w:val="28"/>
          <w:szCs w:val="28"/>
          <w:rtl/>
        </w:rPr>
        <w:t xml:space="preserve"> يصبح القلب أكثر ليناً والروح أكثر قربًا من معاناة الآخرين. هذا الشهر الكريم يزرع فينا إحساساً عميقاً بالآخر. وتتجلى هذه القيم في:</w:t>
      </w:r>
    </w:p>
    <w:p w:rsidR="007F2819" w:rsidRPr="00424AEE" w:rsidRDefault="007F2819" w:rsidP="007F2819">
      <w:pPr>
        <w:rPr>
          <w:rFonts w:cs="Akhbar MT"/>
          <w:b/>
          <w:bCs/>
          <w:sz w:val="28"/>
          <w:szCs w:val="28"/>
          <w:rtl/>
        </w:rPr>
      </w:pPr>
      <w:r w:rsidRPr="00424AEE">
        <w:rPr>
          <w:rFonts w:cs="Akhbar MT"/>
          <w:b/>
          <w:bCs/>
          <w:sz w:val="28"/>
          <w:szCs w:val="28"/>
          <w:rtl/>
        </w:rPr>
        <w:t>الشعور بمعاناة الآخرين: الصيام يُذكرنا بأن هناك من يعاني الجوع طوال العام، مما يزرع في قلوبنا الرحمة والإحساس بالمسؤولية تجاههم.</w:t>
      </w:r>
    </w:p>
    <w:p w:rsidR="007F2819" w:rsidRPr="00424AEE" w:rsidRDefault="007F2819" w:rsidP="007F2819">
      <w:pPr>
        <w:rPr>
          <w:rFonts w:cs="Akhbar MT"/>
          <w:b/>
          <w:bCs/>
          <w:sz w:val="28"/>
          <w:szCs w:val="28"/>
          <w:rtl/>
        </w:rPr>
      </w:pPr>
      <w:r w:rsidRPr="00424AEE">
        <w:rPr>
          <w:rFonts w:cs="Akhbar MT"/>
          <w:b/>
          <w:bCs/>
          <w:sz w:val="28"/>
          <w:szCs w:val="28"/>
          <w:rtl/>
        </w:rPr>
        <w:t>العطاء بلا مقابل: من خلال الصدقات وزكاة الفطر، يتحقق أسمى معاني الإحسان، حيث يعطي الإنسان مما يحب دون انتظار مقابل.</w:t>
      </w:r>
    </w:p>
    <w:p w:rsidR="007F2819" w:rsidRPr="00424AEE" w:rsidRDefault="007F2819" w:rsidP="007F2819">
      <w:pPr>
        <w:rPr>
          <w:rFonts w:cs="Akhbar MT"/>
          <w:b/>
          <w:bCs/>
          <w:sz w:val="28"/>
          <w:szCs w:val="28"/>
          <w:rtl/>
        </w:rPr>
      </w:pPr>
      <w:r w:rsidRPr="00424AEE">
        <w:rPr>
          <w:rFonts w:cs="Akhbar MT"/>
          <w:b/>
          <w:bCs/>
          <w:sz w:val="28"/>
          <w:szCs w:val="28"/>
          <w:rtl/>
        </w:rPr>
        <w:t>التواصل الاجتماعي: موائد الإفطار الجماعية وتبادل الزيارات تجعل من رمضان فرصة ذهبية لتقوية العلاقات الاجتماعية.</w:t>
      </w:r>
    </w:p>
    <w:p w:rsidR="007F2819" w:rsidRPr="00424AEE" w:rsidRDefault="007F2819" w:rsidP="007F2819">
      <w:pPr>
        <w:rPr>
          <w:rFonts w:cs="Akhbar MT"/>
          <w:b/>
          <w:bCs/>
          <w:sz w:val="28"/>
          <w:szCs w:val="28"/>
          <w:rtl/>
        </w:rPr>
      </w:pPr>
      <w:r w:rsidRPr="00424AEE">
        <w:rPr>
          <w:rFonts w:cs="Akhbar MT"/>
          <w:b/>
          <w:bCs/>
          <w:sz w:val="28"/>
          <w:szCs w:val="28"/>
          <w:rtl/>
        </w:rPr>
        <w:t>العمل الجماعي: رمضان يُبرز أجمل صور التعاون عبر المبادرات التطوعية التي تعكس روح التآزر بين أفراد المجتمع.</w:t>
      </w:r>
    </w:p>
    <w:p w:rsidR="003F5A74" w:rsidRPr="00424AEE" w:rsidRDefault="003F5A74" w:rsidP="00C11260">
      <w:pPr>
        <w:rPr>
          <w:rFonts w:ascii="Calibri" w:eastAsia="Calibri" w:hAnsi="Calibri" w:cs="Akhbar MT"/>
          <w:b/>
          <w:bCs/>
          <w:sz w:val="28"/>
          <w:szCs w:val="28"/>
          <w:rtl/>
        </w:rPr>
      </w:pPr>
      <w:r w:rsidRPr="00424AEE">
        <w:rPr>
          <w:rFonts w:cs="Akhbar MT"/>
          <w:b/>
          <w:bCs/>
          <w:sz w:val="28"/>
          <w:szCs w:val="28"/>
          <w:rtl/>
        </w:rPr>
        <w:t xml:space="preserve">لقد كان رسول الله -صلى الله عليه </w:t>
      </w:r>
      <w:r w:rsidR="00B50EE6" w:rsidRPr="00424AEE">
        <w:rPr>
          <w:rFonts w:cs="Akhbar MT" w:hint="cs"/>
          <w:b/>
          <w:bCs/>
          <w:sz w:val="28"/>
          <w:szCs w:val="28"/>
          <w:rtl/>
        </w:rPr>
        <w:t>وسلم-أجود</w:t>
      </w:r>
      <w:r w:rsidRPr="00424AEE">
        <w:rPr>
          <w:rFonts w:cs="Akhbar MT"/>
          <w:b/>
          <w:bCs/>
          <w:sz w:val="28"/>
          <w:szCs w:val="28"/>
          <w:rtl/>
        </w:rPr>
        <w:t xml:space="preserve"> الناس في رمضان وغير رمضان، أخرج البخاري من </w:t>
      </w:r>
      <w:r w:rsidR="009D4075" w:rsidRPr="00424AEE">
        <w:rPr>
          <w:rFonts w:ascii="Calibri" w:eastAsia="Calibri" w:hAnsi="Calibri" w:cs="Akhbar MT" w:hint="cs"/>
          <w:b/>
          <w:bCs/>
          <w:sz w:val="28"/>
          <w:szCs w:val="28"/>
          <w:rtl/>
        </w:rPr>
        <w:t>عن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عُبَيْدُ</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اللَّهِ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بْنُ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عَبْدِ</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اللَّهِ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عَنِ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ابْنِ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عَبَّاسٍ</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قَالَ: كَان</w:t>
      </w:r>
      <w:r w:rsidR="009D4075" w:rsidRPr="00424AEE">
        <w:rPr>
          <w:rFonts w:ascii="Calibri" w:eastAsia="Calibri" w:hAnsi="Calibri" w:cs="Akhbar MT" w:hint="eastAsia"/>
          <w:b/>
          <w:bCs/>
          <w:sz w:val="28"/>
          <w:szCs w:val="28"/>
          <w:rtl/>
        </w:rPr>
        <w:t>َ</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رَسُولُ</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اللَّهِ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صلى</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الله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عليه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وسلم</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أَجْوَدَ</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النَّاسِ،</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وَكَانَ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أَجْوَدُ</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مَا</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يَكُونُ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في</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رَمَضَانَ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حِينَ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يَلْقَاهُ</w:t>
      </w:r>
      <w:r w:rsidR="009D4075" w:rsidRPr="00424AEE">
        <w:rPr>
          <w:rFonts w:ascii="Calibri" w:eastAsia="Calibri" w:hAnsi="Calibri" w:cs="Akhbar MT"/>
          <w:b/>
          <w:bCs/>
          <w:sz w:val="28"/>
          <w:szCs w:val="28"/>
          <w:rtl/>
        </w:rPr>
        <w:t xml:space="preserve"> </w:t>
      </w:r>
      <w:proofErr w:type="gramStart"/>
      <w:r w:rsidR="009D4075" w:rsidRPr="00424AEE">
        <w:rPr>
          <w:rFonts w:ascii="Calibri" w:eastAsia="Calibri" w:hAnsi="Calibri" w:cs="Akhbar MT" w:hint="cs"/>
          <w:b/>
          <w:bCs/>
          <w:sz w:val="28"/>
          <w:szCs w:val="28"/>
          <w:rtl/>
        </w:rPr>
        <w:t>جِبْرِيلُ</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w:t>
      </w:r>
      <w:proofErr w:type="gramEnd"/>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وَكَانَ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يَلْقَاهُ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في</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كُلِّ</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لَيْلَةٍ</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مِنْ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رَمَضَانَ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فَيُدَارِسُهُ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الْقُرْآنَ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فَلَرَسُولُ</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اللَّهِ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صلى</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الله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عليه</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وسلم</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أَجْوَدُ</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بِالْخَيْرِ</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مِنَ</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الرِّيحِ</w:t>
      </w:r>
      <w:r w:rsidR="009D4075" w:rsidRPr="00424AEE">
        <w:rPr>
          <w:rFonts w:ascii="Calibri" w:eastAsia="Calibri" w:hAnsi="Calibri" w:cs="Akhbar MT"/>
          <w:b/>
          <w:bCs/>
          <w:sz w:val="28"/>
          <w:szCs w:val="28"/>
          <w:rtl/>
        </w:rPr>
        <w:t xml:space="preserve"> </w:t>
      </w:r>
      <w:r w:rsidR="009D4075" w:rsidRPr="00424AEE">
        <w:rPr>
          <w:rFonts w:ascii="Calibri" w:eastAsia="Calibri" w:hAnsi="Calibri" w:cs="Akhbar MT" w:hint="cs"/>
          <w:b/>
          <w:bCs/>
          <w:sz w:val="28"/>
          <w:szCs w:val="28"/>
          <w:rtl/>
        </w:rPr>
        <w:t>الْمُرْسَلَةِ</w:t>
      </w:r>
      <w:r w:rsidR="009D4075" w:rsidRPr="00424AEE">
        <w:rPr>
          <w:rFonts w:ascii="Calibri" w:eastAsia="Calibri" w:hAnsi="Calibri" w:cs="Akhbar MT"/>
          <w:b/>
          <w:bCs/>
          <w:sz w:val="28"/>
          <w:szCs w:val="28"/>
          <w:rtl/>
        </w:rPr>
        <w:t>.</w:t>
      </w:r>
      <w:r w:rsidR="009D4075" w:rsidRPr="00424AEE">
        <w:rPr>
          <w:rFonts w:ascii="Calibri" w:eastAsia="Calibri" w:hAnsi="Calibri" w:cs="Akhbar MT" w:hint="cs"/>
          <w:b/>
          <w:bCs/>
          <w:sz w:val="28"/>
          <w:szCs w:val="28"/>
          <w:rtl/>
        </w:rPr>
        <w:t>(</w:t>
      </w:r>
      <w:r w:rsidR="009D4075" w:rsidRPr="00424AEE">
        <w:rPr>
          <w:rFonts w:ascii="Calibri" w:eastAsia="Calibri" w:hAnsi="Calibri" w:cs="Akhbar MT"/>
          <w:b/>
          <w:bCs/>
          <w:sz w:val="28"/>
          <w:szCs w:val="28"/>
          <w:vertAlign w:val="superscript"/>
          <w:rtl/>
        </w:rPr>
        <w:footnoteReference w:id="7"/>
      </w:r>
      <w:r w:rsidR="009D4075" w:rsidRPr="00424AEE">
        <w:rPr>
          <w:rFonts w:ascii="Calibri" w:eastAsia="Calibri" w:hAnsi="Calibri" w:cs="Akhbar MT" w:hint="cs"/>
          <w:b/>
          <w:bCs/>
          <w:sz w:val="28"/>
          <w:szCs w:val="28"/>
          <w:rtl/>
        </w:rPr>
        <w:t>)</w:t>
      </w:r>
    </w:p>
    <w:p w:rsidR="003F5A74" w:rsidRPr="00424AEE" w:rsidRDefault="006C3269" w:rsidP="006C3269">
      <w:pPr>
        <w:rPr>
          <w:rFonts w:ascii="Calibri" w:eastAsia="Calibri" w:hAnsi="Calibri" w:cs="Akhbar MT"/>
          <w:b/>
          <w:bCs/>
          <w:sz w:val="28"/>
          <w:szCs w:val="28"/>
          <w:rtl/>
        </w:rPr>
      </w:pPr>
      <w:r w:rsidRPr="00424AEE">
        <w:rPr>
          <w:rFonts w:ascii="Calibri" w:eastAsia="Calibri" w:hAnsi="Calibri" w:cs="Akhbar MT" w:hint="cs"/>
          <w:b/>
          <w:bCs/>
          <w:sz w:val="28"/>
          <w:szCs w:val="28"/>
          <w:rtl/>
        </w:rPr>
        <w:lastRenderedPageBreak/>
        <w:t xml:space="preserve">ولقد حثنا النبي </w:t>
      </w:r>
      <w:r w:rsidRPr="00424AEE">
        <w:rPr>
          <w:rFonts w:ascii="Calibri" w:eastAsia="Calibri" w:hAnsi="Calibri" w:cs="Akhbar MT"/>
          <w:b/>
          <w:bCs/>
          <w:sz w:val="28"/>
          <w:szCs w:val="28"/>
          <w:rtl/>
        </w:rPr>
        <w:t>–</w:t>
      </w:r>
      <w:r w:rsidRPr="00424AEE">
        <w:rPr>
          <w:rFonts w:ascii="Calibri" w:eastAsia="Calibri" w:hAnsi="Calibri" w:cs="Akhbar MT" w:hint="cs"/>
          <w:b/>
          <w:bCs/>
          <w:sz w:val="28"/>
          <w:szCs w:val="28"/>
          <w:rtl/>
        </w:rPr>
        <w:t xml:space="preserve"> صلى الله عليه وسلم-على إفطار الصائمين ورتب على ذلك الأجر والثواب من الكريم الوهاب عن</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زيد</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بن</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خالد</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الجهني</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قال:</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قال</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صلى</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الله</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عليه</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وسلم:</w:t>
      </w:r>
      <w:r w:rsidRPr="00424AEE">
        <w:rPr>
          <w:rFonts w:ascii="Calibri" w:eastAsia="Calibri" w:hAnsi="Calibri" w:cs="Akhbar MT"/>
          <w:b/>
          <w:bCs/>
          <w:sz w:val="28"/>
          <w:szCs w:val="28"/>
          <w:rtl/>
        </w:rPr>
        <w:t xml:space="preserve"> " </w:t>
      </w:r>
      <w:r w:rsidRPr="00424AEE">
        <w:rPr>
          <w:rFonts w:ascii="Calibri" w:eastAsia="Calibri" w:hAnsi="Calibri" w:cs="Akhbar MT" w:hint="cs"/>
          <w:b/>
          <w:bCs/>
          <w:sz w:val="28"/>
          <w:szCs w:val="28"/>
          <w:rtl/>
        </w:rPr>
        <w:t>مَن</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فطَّر</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صائماً</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كان</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له</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مثل</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أجره</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غير</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أنه</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لا</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ينقص</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من</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أجر</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الصائم</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شيء</w:t>
      </w:r>
      <w:r w:rsidRPr="00424AEE">
        <w:rPr>
          <w:rFonts w:ascii="Calibri" w:eastAsia="Calibri" w:hAnsi="Calibri" w:cs="Akhbar MT"/>
          <w:b/>
          <w:bCs/>
          <w:sz w:val="28"/>
          <w:szCs w:val="28"/>
          <w:rtl/>
        </w:rPr>
        <w:t xml:space="preserve"> </w:t>
      </w:r>
      <w:r w:rsidRPr="00424AEE">
        <w:rPr>
          <w:rFonts w:ascii="Calibri" w:eastAsia="Calibri" w:hAnsi="Calibri" w:cs="Akhbar MT" w:hint="cs"/>
          <w:b/>
          <w:bCs/>
          <w:sz w:val="28"/>
          <w:szCs w:val="28"/>
          <w:rtl/>
        </w:rPr>
        <w:t>" (</w:t>
      </w:r>
      <w:r w:rsidRPr="00424AEE">
        <w:rPr>
          <w:rFonts w:ascii="Calibri" w:eastAsia="Calibri" w:hAnsi="Calibri" w:cs="Akhbar MT"/>
          <w:b/>
          <w:bCs/>
          <w:sz w:val="28"/>
          <w:szCs w:val="28"/>
          <w:vertAlign w:val="superscript"/>
          <w:rtl/>
        </w:rPr>
        <w:footnoteReference w:id="8"/>
      </w:r>
      <w:r w:rsidRPr="00424AEE">
        <w:rPr>
          <w:rFonts w:ascii="Calibri" w:eastAsia="Calibri" w:hAnsi="Calibri" w:cs="Akhbar MT" w:hint="cs"/>
          <w:b/>
          <w:bCs/>
          <w:sz w:val="28"/>
          <w:szCs w:val="28"/>
          <w:rtl/>
        </w:rPr>
        <w:t>)</w:t>
      </w:r>
      <w:r w:rsidR="003F5A74" w:rsidRPr="00424AEE">
        <w:rPr>
          <w:rFonts w:cs="Akhbar MT"/>
          <w:b/>
          <w:bCs/>
          <w:sz w:val="28"/>
          <w:szCs w:val="28"/>
          <w:rtl/>
        </w:rPr>
        <w:t>.</w:t>
      </w:r>
    </w:p>
    <w:p w:rsidR="00074881" w:rsidRPr="00424AEE" w:rsidRDefault="00074881" w:rsidP="00F51CCD">
      <w:pPr>
        <w:rPr>
          <w:rFonts w:cs="Akhbar MT"/>
          <w:b/>
          <w:bCs/>
          <w:sz w:val="28"/>
          <w:szCs w:val="28"/>
          <w:rtl/>
        </w:rPr>
      </w:pPr>
      <w:r w:rsidRPr="00424AEE">
        <w:rPr>
          <w:rFonts w:cs="Akhbar MT"/>
          <w:b/>
          <w:bCs/>
          <w:sz w:val="28"/>
          <w:szCs w:val="28"/>
          <w:rtl/>
        </w:rPr>
        <w:t xml:space="preserve">واشتهى بعض الصالحين من السلف طعاماً وكان صائماً فوضع بين يديه عند فطوره فسمع سائلاً يقول: من يقرض الملي الوفي الغني؟ فقال: عبده المعدم من الحسنات، فقام فأخذ </w:t>
      </w:r>
      <w:proofErr w:type="gramStart"/>
      <w:r w:rsidRPr="00424AEE">
        <w:rPr>
          <w:rFonts w:cs="Akhbar MT"/>
          <w:b/>
          <w:bCs/>
          <w:sz w:val="28"/>
          <w:szCs w:val="28"/>
          <w:rtl/>
        </w:rPr>
        <w:t>الصحفة</w:t>
      </w:r>
      <w:proofErr w:type="gramEnd"/>
      <w:r w:rsidRPr="00424AEE">
        <w:rPr>
          <w:rFonts w:cs="Akhbar MT"/>
          <w:b/>
          <w:bCs/>
          <w:sz w:val="28"/>
          <w:szCs w:val="28"/>
          <w:rtl/>
        </w:rPr>
        <w:t xml:space="preserve"> فخرج بها إليه وبات طاوياً. وجاء سائل إلى الإمام أحمد فدفع إليه رغيفين كان يعدهما لفطره، ثم طوى وأصبح صائماً. وكان الحسن يطعم إخوانه وهو صائم تطوعاً، ويجلس يروِّحهم وهم يأكلون. وكان ابن المبارك يطعم إخوانه في السفر الألوان من الحلواء وغيرها وهو </w:t>
      </w:r>
      <w:proofErr w:type="gramStart"/>
      <w:r w:rsidRPr="00424AEE">
        <w:rPr>
          <w:rFonts w:cs="Akhbar MT"/>
          <w:b/>
          <w:bCs/>
          <w:sz w:val="28"/>
          <w:szCs w:val="28"/>
          <w:rtl/>
        </w:rPr>
        <w:t>صائم(</w:t>
      </w:r>
      <w:proofErr w:type="gramEnd"/>
      <w:r w:rsidR="00F51CCD" w:rsidRPr="00424AEE">
        <w:rPr>
          <w:rStyle w:val="a4"/>
          <w:rFonts w:cs="Akhbar MT"/>
          <w:b/>
          <w:bCs/>
          <w:sz w:val="28"/>
          <w:szCs w:val="28"/>
          <w:rtl/>
        </w:rPr>
        <w:footnoteReference w:id="9"/>
      </w:r>
      <w:r w:rsidRPr="00424AEE">
        <w:rPr>
          <w:rFonts w:cs="Akhbar MT"/>
          <w:b/>
          <w:bCs/>
          <w:sz w:val="28"/>
          <w:szCs w:val="28"/>
          <w:rtl/>
        </w:rPr>
        <w:t>).</w:t>
      </w:r>
    </w:p>
    <w:p w:rsidR="00F51CCD" w:rsidRPr="00424AEE" w:rsidRDefault="00F51CCD" w:rsidP="00F51CCD">
      <w:pPr>
        <w:rPr>
          <w:rFonts w:cs="Akhbar MT"/>
          <w:b/>
          <w:bCs/>
          <w:sz w:val="28"/>
          <w:szCs w:val="28"/>
          <w:rtl/>
        </w:rPr>
      </w:pPr>
      <w:r w:rsidRPr="00424AEE">
        <w:rPr>
          <w:rFonts w:cs="Akhbar MT"/>
          <w:b/>
          <w:bCs/>
          <w:sz w:val="28"/>
          <w:szCs w:val="28"/>
          <w:rtl/>
        </w:rPr>
        <w:t>وكان من السلف من يطعم إخوانه الطعام وهو صائم ويجلس بخدمهم ويروّحهم… منهم الحسن وابن المبارك.</w:t>
      </w:r>
    </w:p>
    <w:p w:rsidR="00074881" w:rsidRPr="00424AEE" w:rsidRDefault="00F51CCD" w:rsidP="00F51CCD">
      <w:pPr>
        <w:rPr>
          <w:rFonts w:cs="Akhbar MT"/>
          <w:b/>
          <w:bCs/>
          <w:sz w:val="28"/>
          <w:szCs w:val="28"/>
          <w:rtl/>
        </w:rPr>
      </w:pPr>
      <w:r w:rsidRPr="00424AEE">
        <w:rPr>
          <w:rFonts w:cs="Akhbar MT"/>
          <w:b/>
          <w:bCs/>
          <w:sz w:val="28"/>
          <w:szCs w:val="28"/>
          <w:rtl/>
        </w:rPr>
        <w:t xml:space="preserve">قال أبو السوار العدوي: </w:t>
      </w:r>
      <w:proofErr w:type="gramStart"/>
      <w:r w:rsidRPr="00424AEE">
        <w:rPr>
          <w:rFonts w:cs="Akhbar MT"/>
          <w:b/>
          <w:bCs/>
          <w:sz w:val="28"/>
          <w:szCs w:val="28"/>
          <w:rtl/>
        </w:rPr>
        <w:t>( كان</w:t>
      </w:r>
      <w:proofErr w:type="gramEnd"/>
      <w:r w:rsidRPr="00424AEE">
        <w:rPr>
          <w:rFonts w:cs="Akhbar MT"/>
          <w:b/>
          <w:bCs/>
          <w:sz w:val="28"/>
          <w:szCs w:val="28"/>
          <w:rtl/>
        </w:rPr>
        <w:t xml:space="preserve"> رجال من بني عدي يصلون في هذا المسجد، ما أفطر أحد منهم على طعام قط وحده، إن وجد من يأكل معه أكل، وإلا أخرج طعامه إلى المسجد فأكله مع الناس وأكل الناس معه ).</w:t>
      </w:r>
      <w:r w:rsidR="00026FB5" w:rsidRPr="00424AEE">
        <w:rPr>
          <w:rFonts w:ascii="Calibri" w:eastAsia="Calibri" w:hAnsi="Calibri" w:cs="Akhbar MT" w:hint="cs"/>
          <w:b/>
          <w:bCs/>
          <w:sz w:val="28"/>
          <w:szCs w:val="28"/>
          <w:rtl/>
        </w:rPr>
        <w:t xml:space="preserve"> (</w:t>
      </w:r>
      <w:r w:rsidR="00026FB5" w:rsidRPr="00424AEE">
        <w:rPr>
          <w:rFonts w:ascii="Calibri" w:eastAsia="Calibri" w:hAnsi="Calibri" w:cs="Akhbar MT"/>
          <w:b/>
          <w:bCs/>
          <w:sz w:val="28"/>
          <w:szCs w:val="28"/>
          <w:vertAlign w:val="superscript"/>
          <w:rtl/>
        </w:rPr>
        <w:footnoteReference w:id="10"/>
      </w:r>
      <w:r w:rsidR="00026FB5" w:rsidRPr="00424AEE">
        <w:rPr>
          <w:rFonts w:ascii="Calibri" w:eastAsia="Calibri" w:hAnsi="Calibri" w:cs="Akhbar MT" w:hint="cs"/>
          <w:b/>
          <w:bCs/>
          <w:sz w:val="28"/>
          <w:szCs w:val="28"/>
          <w:rtl/>
        </w:rPr>
        <w:t>)</w:t>
      </w:r>
    </w:p>
    <w:p w:rsidR="000529FD" w:rsidRPr="00424AEE" w:rsidRDefault="000529FD" w:rsidP="000529FD">
      <w:pPr>
        <w:rPr>
          <w:rFonts w:cs="Akhbar MT"/>
          <w:b/>
          <w:bCs/>
          <w:sz w:val="28"/>
          <w:szCs w:val="28"/>
          <w:rtl/>
        </w:rPr>
      </w:pPr>
      <w:r w:rsidRPr="00424AEE">
        <w:rPr>
          <w:rFonts w:cs="Akhbar MT"/>
          <w:b/>
          <w:bCs/>
          <w:sz w:val="28"/>
          <w:szCs w:val="28"/>
          <w:rtl/>
        </w:rPr>
        <w:t xml:space="preserve">وقد قال بعض السلف: لأن أدعو عشرة من أصحابي فأطعمهم طعاماً يشتهونه أحب إلي من أن أعتق عشرة من ولد </w:t>
      </w:r>
      <w:proofErr w:type="gramStart"/>
      <w:r w:rsidRPr="00424AEE">
        <w:rPr>
          <w:rFonts w:cs="Akhbar MT"/>
          <w:b/>
          <w:bCs/>
          <w:sz w:val="28"/>
          <w:szCs w:val="28"/>
          <w:rtl/>
        </w:rPr>
        <w:t>إسماعيل .</w:t>
      </w:r>
      <w:proofErr w:type="gramEnd"/>
    </w:p>
    <w:p w:rsidR="007A01AE" w:rsidRPr="00424AEE" w:rsidRDefault="007A01AE" w:rsidP="007A01AE">
      <w:pPr>
        <w:rPr>
          <w:rFonts w:cs="Akhbar MT"/>
          <w:b/>
          <w:bCs/>
          <w:sz w:val="28"/>
          <w:szCs w:val="28"/>
          <w:rtl/>
        </w:rPr>
      </w:pPr>
      <w:r w:rsidRPr="00424AEE">
        <w:rPr>
          <w:rFonts w:cs="Akhbar MT"/>
          <w:b/>
          <w:bCs/>
          <w:sz w:val="28"/>
          <w:szCs w:val="28"/>
          <w:rtl/>
        </w:rPr>
        <w:t xml:space="preserve">يقول يونس بن يزيد: كان ابن شهاب </w:t>
      </w:r>
      <w:proofErr w:type="gramStart"/>
      <w:r w:rsidRPr="00424AEE">
        <w:rPr>
          <w:rFonts w:cs="Akhbar MT"/>
          <w:b/>
          <w:bCs/>
          <w:sz w:val="28"/>
          <w:szCs w:val="28"/>
          <w:rtl/>
        </w:rPr>
        <w:t>- الزهري</w:t>
      </w:r>
      <w:proofErr w:type="gramEnd"/>
      <w:r w:rsidRPr="00424AEE">
        <w:rPr>
          <w:rFonts w:cs="Akhbar MT"/>
          <w:b/>
          <w:bCs/>
          <w:sz w:val="28"/>
          <w:szCs w:val="28"/>
          <w:rtl/>
        </w:rPr>
        <w:t xml:space="preserve"> - إذا دخل رمضان؛ - قال:- (فإنما هو تلاوة القرآن، وإطعام الطعام).</w:t>
      </w:r>
    </w:p>
    <w:p w:rsidR="007A01AE" w:rsidRPr="00424AEE" w:rsidRDefault="007A01AE" w:rsidP="007A01AE">
      <w:pPr>
        <w:rPr>
          <w:rFonts w:cs="Akhbar MT"/>
          <w:b/>
          <w:bCs/>
          <w:sz w:val="28"/>
          <w:szCs w:val="28"/>
          <w:rtl/>
        </w:rPr>
      </w:pPr>
      <w:r w:rsidRPr="00424AEE">
        <w:rPr>
          <w:rFonts w:cs="Akhbar MT"/>
          <w:b/>
          <w:bCs/>
          <w:sz w:val="28"/>
          <w:szCs w:val="28"/>
          <w:rtl/>
        </w:rPr>
        <w:t xml:space="preserve">وكان حماد بن أبي سليمان يفطِّر في شهر رمضان خمسَ مائةِ إنسانٍ، </w:t>
      </w:r>
      <w:proofErr w:type="gramStart"/>
      <w:r w:rsidRPr="00424AEE">
        <w:rPr>
          <w:rFonts w:cs="Akhbar MT"/>
          <w:b/>
          <w:bCs/>
          <w:sz w:val="28"/>
          <w:szCs w:val="28"/>
          <w:rtl/>
        </w:rPr>
        <w:t>- طيلة</w:t>
      </w:r>
      <w:proofErr w:type="gramEnd"/>
      <w:r w:rsidRPr="00424AEE">
        <w:rPr>
          <w:rFonts w:cs="Akhbar MT"/>
          <w:b/>
          <w:bCs/>
          <w:sz w:val="28"/>
          <w:szCs w:val="28"/>
          <w:rtl/>
        </w:rPr>
        <w:t xml:space="preserve"> شهر رمضان هو مسئول عنهم وعن تفطيرهم - وإنه كان يعطيهم بعد العيد لكلِّ واحدٍ - منهم - مائة درهم.</w:t>
      </w:r>
    </w:p>
    <w:p w:rsidR="00A13E43" w:rsidRPr="00424AEE" w:rsidRDefault="00A13E43" w:rsidP="007A01AE">
      <w:pPr>
        <w:rPr>
          <w:rFonts w:cs="Akhbar MT"/>
          <w:b/>
          <w:bCs/>
          <w:sz w:val="28"/>
          <w:szCs w:val="28"/>
          <w:rtl/>
        </w:rPr>
      </w:pPr>
      <w:r w:rsidRPr="00424AEE">
        <w:rPr>
          <w:rFonts w:cs="Akhbar MT" w:hint="cs"/>
          <w:b/>
          <w:bCs/>
          <w:sz w:val="28"/>
          <w:szCs w:val="28"/>
          <w:rtl/>
        </w:rPr>
        <w:t xml:space="preserve">أقول قولي هذا </w:t>
      </w:r>
      <w:proofErr w:type="gramStart"/>
      <w:r w:rsidRPr="00424AEE">
        <w:rPr>
          <w:rFonts w:cs="Akhbar MT" w:hint="cs"/>
          <w:b/>
          <w:bCs/>
          <w:sz w:val="28"/>
          <w:szCs w:val="28"/>
          <w:rtl/>
        </w:rPr>
        <w:t>و استغفر</w:t>
      </w:r>
      <w:proofErr w:type="gramEnd"/>
      <w:r w:rsidRPr="00424AEE">
        <w:rPr>
          <w:rFonts w:cs="Akhbar MT" w:hint="cs"/>
          <w:b/>
          <w:bCs/>
          <w:sz w:val="28"/>
          <w:szCs w:val="28"/>
          <w:rtl/>
        </w:rPr>
        <w:t xml:space="preserve"> الله العظيم لي ولكم فاستغفروه إنه هو الغفور الرحيم </w:t>
      </w:r>
    </w:p>
    <w:p w:rsidR="00A13E43" w:rsidRPr="00424AEE" w:rsidRDefault="00A13E43" w:rsidP="001C52B9">
      <w:pPr>
        <w:jc w:val="center"/>
        <w:rPr>
          <w:rFonts w:cs="Akhbar MT"/>
          <w:b/>
          <w:bCs/>
          <w:color w:val="00B050"/>
          <w:sz w:val="28"/>
          <w:szCs w:val="28"/>
          <w:rtl/>
        </w:rPr>
      </w:pPr>
      <w:r w:rsidRPr="00424AEE">
        <w:rPr>
          <w:rFonts w:cs="Akhbar MT" w:hint="cs"/>
          <w:b/>
          <w:bCs/>
          <w:color w:val="00B050"/>
          <w:sz w:val="28"/>
          <w:szCs w:val="28"/>
          <w:rtl/>
        </w:rPr>
        <w:t>الخطب</w:t>
      </w:r>
      <w:r w:rsidR="001C52B9" w:rsidRPr="00424AEE">
        <w:rPr>
          <w:rFonts w:cs="Akhbar MT" w:hint="cs"/>
          <w:b/>
          <w:bCs/>
          <w:color w:val="00B050"/>
          <w:sz w:val="28"/>
          <w:szCs w:val="28"/>
          <w:rtl/>
        </w:rPr>
        <w:t>ة</w:t>
      </w:r>
      <w:r w:rsidRPr="00424AEE">
        <w:rPr>
          <w:rFonts w:cs="Akhbar MT" w:hint="cs"/>
          <w:b/>
          <w:bCs/>
          <w:color w:val="00B050"/>
          <w:sz w:val="28"/>
          <w:szCs w:val="28"/>
          <w:rtl/>
        </w:rPr>
        <w:t xml:space="preserve"> الثانية</w:t>
      </w:r>
    </w:p>
    <w:p w:rsidR="00A13E43" w:rsidRPr="00424AEE" w:rsidRDefault="00A13E43" w:rsidP="007A01AE">
      <w:pPr>
        <w:rPr>
          <w:rFonts w:cs="Akhbar MT"/>
          <w:b/>
          <w:bCs/>
          <w:sz w:val="28"/>
          <w:szCs w:val="28"/>
          <w:rtl/>
        </w:rPr>
      </w:pPr>
      <w:r w:rsidRPr="00424AEE">
        <w:rPr>
          <w:rFonts w:cs="Akhbar MT" w:hint="cs"/>
          <w:b/>
          <w:bCs/>
          <w:sz w:val="28"/>
          <w:szCs w:val="28"/>
          <w:rtl/>
        </w:rPr>
        <w:t xml:space="preserve">أما </w:t>
      </w:r>
      <w:r w:rsidR="001C52B9" w:rsidRPr="00424AEE">
        <w:rPr>
          <w:rFonts w:cs="Akhbar MT" w:hint="cs"/>
          <w:b/>
          <w:bCs/>
          <w:sz w:val="28"/>
          <w:szCs w:val="28"/>
          <w:rtl/>
        </w:rPr>
        <w:t>بعد: .....................................</w:t>
      </w:r>
      <w:r w:rsidR="001C52B9" w:rsidRPr="00424AEE">
        <w:rPr>
          <w:rFonts w:cs="Akhbar MT"/>
          <w:b/>
          <w:bCs/>
          <w:sz w:val="28"/>
          <w:szCs w:val="28"/>
          <w:rtl/>
        </w:rPr>
        <w:t>.</w:t>
      </w:r>
    </w:p>
    <w:p w:rsidR="0009474D" w:rsidRPr="00424AEE" w:rsidRDefault="00CD5974" w:rsidP="007A01AE">
      <w:pPr>
        <w:rPr>
          <w:rFonts w:cs="Akhbar MT"/>
          <w:b/>
          <w:bCs/>
          <w:color w:val="0070C0"/>
          <w:sz w:val="28"/>
          <w:szCs w:val="28"/>
          <w:rtl/>
        </w:rPr>
      </w:pPr>
      <w:r w:rsidRPr="00424AEE">
        <w:rPr>
          <w:rFonts w:cs="Akhbar MT" w:hint="cs"/>
          <w:b/>
          <w:bCs/>
          <w:color w:val="0070C0"/>
          <w:sz w:val="28"/>
          <w:szCs w:val="28"/>
          <w:rtl/>
        </w:rPr>
        <w:t xml:space="preserve">خامسا: </w:t>
      </w:r>
      <w:r w:rsidR="0009474D" w:rsidRPr="00424AEE">
        <w:rPr>
          <w:rFonts w:cs="Akhbar MT" w:hint="cs"/>
          <w:b/>
          <w:bCs/>
          <w:color w:val="0070C0"/>
          <w:sz w:val="28"/>
          <w:szCs w:val="28"/>
          <w:rtl/>
        </w:rPr>
        <w:t xml:space="preserve">رمضان </w:t>
      </w:r>
      <w:r w:rsidR="00311EB3" w:rsidRPr="00424AEE">
        <w:rPr>
          <w:rFonts w:cs="Akhbar MT" w:hint="cs"/>
          <w:b/>
          <w:bCs/>
          <w:color w:val="0070C0"/>
          <w:sz w:val="28"/>
          <w:szCs w:val="28"/>
          <w:rtl/>
        </w:rPr>
        <w:t>وهوية الأمة:</w:t>
      </w:r>
      <w:r w:rsidR="0009474D" w:rsidRPr="00424AEE">
        <w:rPr>
          <w:rFonts w:cs="Akhbar MT" w:hint="cs"/>
          <w:b/>
          <w:bCs/>
          <w:color w:val="0070C0"/>
          <w:sz w:val="28"/>
          <w:szCs w:val="28"/>
          <w:rtl/>
        </w:rPr>
        <w:t xml:space="preserve"> أمة عزيزة منتصرة لا تعرف </w:t>
      </w:r>
      <w:r w:rsidR="001C52B9" w:rsidRPr="00424AEE">
        <w:rPr>
          <w:rFonts w:cs="Akhbar MT" w:hint="cs"/>
          <w:b/>
          <w:bCs/>
          <w:color w:val="0070C0"/>
          <w:sz w:val="28"/>
          <w:szCs w:val="28"/>
          <w:rtl/>
        </w:rPr>
        <w:t>الانهزامية:</w:t>
      </w:r>
    </w:p>
    <w:p w:rsidR="00D40262" w:rsidRPr="00424AEE" w:rsidRDefault="0084752F" w:rsidP="00105B5A">
      <w:pPr>
        <w:rPr>
          <w:rFonts w:cs="Akhbar MT"/>
          <w:b/>
          <w:bCs/>
          <w:sz w:val="28"/>
          <w:szCs w:val="28"/>
          <w:rtl/>
        </w:rPr>
      </w:pPr>
      <w:r w:rsidRPr="00424AEE">
        <w:rPr>
          <w:rFonts w:cs="Akhbar MT"/>
          <w:b/>
          <w:bCs/>
          <w:sz w:val="28"/>
          <w:szCs w:val="28"/>
          <w:rtl/>
        </w:rPr>
        <w:t>أمة العزة والإباء</w:t>
      </w:r>
      <w:r w:rsidR="003805A0" w:rsidRPr="00424AEE">
        <w:rPr>
          <w:rFonts w:cs="Akhbar MT" w:hint="cs"/>
          <w:b/>
          <w:bCs/>
          <w:sz w:val="28"/>
          <w:szCs w:val="28"/>
          <w:rtl/>
        </w:rPr>
        <w:t>:</w:t>
      </w:r>
      <w:r w:rsidRPr="00424AEE">
        <w:rPr>
          <w:rFonts w:cs="Akhbar MT"/>
          <w:b/>
          <w:bCs/>
          <w:sz w:val="28"/>
          <w:szCs w:val="28"/>
          <w:rtl/>
        </w:rPr>
        <w:t xml:space="preserve"> رمضان شهر انتصارات المسلمين في معاركهم</w:t>
      </w:r>
      <w:r w:rsidR="00105B5A" w:rsidRPr="00424AEE">
        <w:rPr>
          <w:rFonts w:cs="Akhbar MT"/>
          <w:b/>
          <w:bCs/>
          <w:sz w:val="28"/>
          <w:szCs w:val="28"/>
          <w:rtl/>
        </w:rPr>
        <w:t xml:space="preserve"> الحاسمة وذلك على مدار التاريخ </w:t>
      </w:r>
      <w:proofErr w:type="gramStart"/>
      <w:r w:rsidR="00105B5A" w:rsidRPr="00424AEE">
        <w:rPr>
          <w:rFonts w:cs="Akhbar MT" w:hint="cs"/>
          <w:b/>
          <w:bCs/>
          <w:sz w:val="28"/>
          <w:szCs w:val="28"/>
          <w:rtl/>
        </w:rPr>
        <w:t>....</w:t>
      </w:r>
      <w:r w:rsidR="00B6415B" w:rsidRPr="00424AEE">
        <w:rPr>
          <w:rFonts w:cs="Akhbar MT" w:hint="cs"/>
          <w:b/>
          <w:bCs/>
          <w:sz w:val="28"/>
          <w:szCs w:val="28"/>
          <w:rtl/>
        </w:rPr>
        <w:t>تلك</w:t>
      </w:r>
      <w:proofErr w:type="gramEnd"/>
      <w:r w:rsidR="00B6415B" w:rsidRPr="00424AEE">
        <w:rPr>
          <w:rFonts w:cs="Akhbar MT" w:hint="cs"/>
          <w:b/>
          <w:bCs/>
          <w:sz w:val="28"/>
          <w:szCs w:val="28"/>
          <w:rtl/>
        </w:rPr>
        <w:t xml:space="preserve"> الانتصارات التي أثبتت للامة الإسلامية مكانتها ،و حافظت على هويتها </w:t>
      </w:r>
      <w:r w:rsidR="00105B5A" w:rsidRPr="00424AEE">
        <w:rPr>
          <w:rFonts w:cs="Akhbar MT" w:hint="cs"/>
          <w:b/>
          <w:bCs/>
          <w:sz w:val="28"/>
          <w:szCs w:val="28"/>
          <w:rtl/>
        </w:rPr>
        <w:t xml:space="preserve"> أو</w:t>
      </w:r>
      <w:r w:rsidR="00105B5A" w:rsidRPr="00424AEE">
        <w:rPr>
          <w:rFonts w:cs="Akhbar MT" w:hint="eastAsia"/>
          <w:b/>
          <w:bCs/>
          <w:sz w:val="28"/>
          <w:szCs w:val="28"/>
          <w:rtl/>
        </w:rPr>
        <w:t>ل</w:t>
      </w:r>
      <w:r w:rsidR="00D40262" w:rsidRPr="00424AEE">
        <w:rPr>
          <w:rFonts w:cs="Akhbar MT"/>
          <w:b/>
          <w:bCs/>
          <w:sz w:val="28"/>
          <w:szCs w:val="28"/>
          <w:rtl/>
        </w:rPr>
        <w:t xml:space="preserve"> حلقة في سلسلة الانتصارات الرمضانية، وأول معركة وقعت بين المسلمين والمشركين، معركة الفرقان بين الحق والباطل، هي غزوة بدر الكبرى، التي وقعت بالقرب من ماء بدر، صبيحة يوم الجمعة 17 رمضان 2هـ (13 مارس 624م). ورغم قلة عدد المسلمين مقابل المشركين، فقد كان النصر حليفًا لهم، وخرج المسلمون من هذه الموقعة بكثير من المغانم. وقد قال الله تعالى في شأنها: {وَلَقَدْ نَصَرَكُمُ اللَّهُ بِبَدْرٍ وَأَنْتُمْ أَذِلَّةٌ فَاتَّقُواْ اللَّهَ لَعَلَّكُمْ تَشْكُرُونَ} (آل عمران: 123).</w:t>
      </w:r>
    </w:p>
    <w:p w:rsidR="00D40262" w:rsidRPr="00424AEE" w:rsidRDefault="00D40262" w:rsidP="00D40262">
      <w:pPr>
        <w:rPr>
          <w:rFonts w:cs="Akhbar MT"/>
          <w:b/>
          <w:bCs/>
          <w:sz w:val="28"/>
          <w:szCs w:val="28"/>
          <w:rtl/>
        </w:rPr>
      </w:pPr>
      <w:r w:rsidRPr="00424AEE">
        <w:rPr>
          <w:rFonts w:cs="Akhbar MT"/>
          <w:b/>
          <w:bCs/>
          <w:sz w:val="28"/>
          <w:szCs w:val="28"/>
          <w:rtl/>
        </w:rPr>
        <w:lastRenderedPageBreak/>
        <w:t xml:space="preserve">وفي رمضان كان الفتح الأعظم </w:t>
      </w:r>
      <w:r w:rsidR="009F3C56" w:rsidRPr="00424AEE">
        <w:rPr>
          <w:rFonts w:cs="Akhbar MT" w:hint="cs"/>
          <w:b/>
          <w:bCs/>
          <w:sz w:val="28"/>
          <w:szCs w:val="28"/>
          <w:rtl/>
        </w:rPr>
        <w:t>لأعظم</w:t>
      </w:r>
      <w:r w:rsidRPr="00424AEE">
        <w:rPr>
          <w:rFonts w:cs="Akhbar MT"/>
          <w:b/>
          <w:bCs/>
          <w:sz w:val="28"/>
          <w:szCs w:val="28"/>
          <w:rtl/>
        </w:rPr>
        <w:t xml:space="preserve"> بقعة خلقها الله تعالى على يدي اعظم مخلوق و افضل موجود – صلى الله عليه </w:t>
      </w:r>
      <w:proofErr w:type="gramStart"/>
      <w:r w:rsidRPr="00424AEE">
        <w:rPr>
          <w:rFonts w:cs="Akhbar MT"/>
          <w:b/>
          <w:bCs/>
          <w:sz w:val="28"/>
          <w:szCs w:val="28"/>
          <w:rtl/>
        </w:rPr>
        <w:t>وسلم- كان</w:t>
      </w:r>
      <w:proofErr w:type="gramEnd"/>
      <w:r w:rsidRPr="00424AEE">
        <w:rPr>
          <w:rFonts w:cs="Akhbar MT"/>
          <w:b/>
          <w:bCs/>
          <w:sz w:val="28"/>
          <w:szCs w:val="28"/>
          <w:rtl/>
        </w:rPr>
        <w:t xml:space="preserve"> فتح مكة ،فبعد ستة أعوام من الحلقة الرمضانية الأولى، والانتصار الرمضاني الأول، كانت الحلقة الثانية، وهي فتح مكة، بقيادة المصطفى -صلى الله عليه وسلم- ، فبعد أن غدرت قريش ونكثت العهد الذي أبرمته في صلح الحديبية بمساعدتها قبيلة بكر على قبيلة خزاعة حليفة المسلمين كان لابد من نجدة خزاعة وإذلال الشرك والمشركين في العام الذي سُمي بعام الفتح.</w:t>
      </w:r>
    </w:p>
    <w:p w:rsidR="009F3C56" w:rsidRPr="00424AEE" w:rsidRDefault="009F3C56" w:rsidP="004E6197">
      <w:pPr>
        <w:rPr>
          <w:rFonts w:cs="Akhbar MT"/>
          <w:b/>
          <w:bCs/>
          <w:sz w:val="28"/>
          <w:szCs w:val="28"/>
          <w:rtl/>
        </w:rPr>
      </w:pPr>
      <w:r w:rsidRPr="00424AEE">
        <w:rPr>
          <w:rFonts w:cs="Akhbar MT"/>
          <w:b/>
          <w:bCs/>
          <w:sz w:val="28"/>
          <w:szCs w:val="28"/>
          <w:rtl/>
        </w:rPr>
        <w:t>وفي 8 رمضان 9هـ (18 ديسمبر 630م) كانت غزوة تبوك أو العسرة على حدود الأراضي البيزنطية، وهناك أعلنت القبائل العربية خضوعها للمسلمين، واكتفى الرسول الخاتم ص بذلك، ولم يتوغل المسلمون في أراضي الدولة البيزنطية، وقد ترتب على هذه الموقعة اتساع رقعة الدولة الإسلامية لدرج</w:t>
      </w:r>
      <w:r w:rsidR="004E6197" w:rsidRPr="00424AEE">
        <w:rPr>
          <w:rFonts w:cs="Akhbar MT"/>
          <w:b/>
          <w:bCs/>
          <w:sz w:val="28"/>
          <w:szCs w:val="28"/>
          <w:rtl/>
        </w:rPr>
        <w:t>ة أنها عمت كل أرجاء بلاد العرب.</w:t>
      </w:r>
    </w:p>
    <w:p w:rsidR="007A01AE" w:rsidRPr="00424AEE" w:rsidRDefault="009F3C56" w:rsidP="000B21F0">
      <w:pPr>
        <w:rPr>
          <w:rFonts w:cs="Akhbar MT"/>
          <w:b/>
          <w:bCs/>
          <w:sz w:val="28"/>
          <w:szCs w:val="28"/>
          <w:rtl/>
        </w:rPr>
      </w:pPr>
      <w:r w:rsidRPr="00424AEE">
        <w:rPr>
          <w:rFonts w:cs="Akhbar MT"/>
          <w:b/>
          <w:bCs/>
          <w:sz w:val="28"/>
          <w:szCs w:val="28"/>
          <w:rtl/>
        </w:rPr>
        <w:t>أما أبرز المعارك التي انتصر فيها المسلمون إبان عصر الخلفاء الراشدين، فهي معركة القادسية، على الضفة الغربية لنهر الفرات، التي وقعت في شعبان واستمرت إلى رمضان 16هـ (637م) بين المسلمين والفرس</w:t>
      </w:r>
      <w:r w:rsidR="000B21F0" w:rsidRPr="00424AEE">
        <w:rPr>
          <w:rFonts w:cs="Akhbar MT" w:hint="cs"/>
          <w:b/>
          <w:bCs/>
          <w:sz w:val="28"/>
          <w:szCs w:val="28"/>
          <w:rtl/>
        </w:rPr>
        <w:t>........................</w:t>
      </w:r>
      <w:r w:rsidR="000B21F0" w:rsidRPr="00424AEE">
        <w:rPr>
          <w:b/>
          <w:bCs/>
          <w:sz w:val="28"/>
          <w:szCs w:val="28"/>
          <w:rtl/>
        </w:rPr>
        <w:t xml:space="preserve"> </w:t>
      </w:r>
      <w:r w:rsidR="000B21F0" w:rsidRPr="00424AEE">
        <w:rPr>
          <w:rFonts w:cs="Akhbar MT"/>
          <w:b/>
          <w:bCs/>
          <w:sz w:val="28"/>
          <w:szCs w:val="28"/>
          <w:rtl/>
        </w:rPr>
        <w:t>ثم كانت المعركة التي أنقذت الإسلام والمسلمين، المعركة التي قامت أمة الإسلام بعدها من غفلتها واختلافها، وقامت تحت قيادة واحدة، هذه المعركة هي معركة عين جالوت في 25 رمضان 658هـ (3 سبتمبر 1260م) واحدة من أكثر المعارك حسمًا في التاريخ، أنقذت العالم الإسلامي من خطر داهم لم يواجه بمثله من قبل، وأنقذت حضارته من الضياع والانهيار، وحمت العالم الأوروبي أيضًا من شر لم يكن لأحد من ملوك أوروبا وقتئذ أن يدفعه.</w:t>
      </w:r>
    </w:p>
    <w:p w:rsidR="001A4133" w:rsidRPr="00424AEE" w:rsidRDefault="001A4133" w:rsidP="000B21F0">
      <w:pPr>
        <w:rPr>
          <w:rFonts w:cs="Akhbar MT"/>
          <w:b/>
          <w:bCs/>
          <w:sz w:val="28"/>
          <w:szCs w:val="28"/>
          <w:rtl/>
        </w:rPr>
      </w:pPr>
      <w:r w:rsidRPr="00424AEE">
        <w:rPr>
          <w:rFonts w:cs="Akhbar MT"/>
          <w:b/>
          <w:bCs/>
          <w:sz w:val="28"/>
          <w:szCs w:val="28"/>
          <w:rtl/>
        </w:rPr>
        <w:t xml:space="preserve">وفي 10 رمضان 1363هـ (6 أكتوبر 1973م)، عبر الجيش المصري قناة السويس وحطم خط </w:t>
      </w:r>
      <w:proofErr w:type="spellStart"/>
      <w:r w:rsidRPr="00424AEE">
        <w:rPr>
          <w:rFonts w:cs="Akhbar MT"/>
          <w:b/>
          <w:bCs/>
          <w:sz w:val="28"/>
          <w:szCs w:val="28"/>
          <w:rtl/>
        </w:rPr>
        <w:t>بارليف</w:t>
      </w:r>
      <w:proofErr w:type="spellEnd"/>
      <w:r w:rsidRPr="00424AEE">
        <w:rPr>
          <w:rFonts w:cs="Akhbar MT"/>
          <w:b/>
          <w:bCs/>
          <w:sz w:val="28"/>
          <w:szCs w:val="28"/>
          <w:rtl/>
        </w:rPr>
        <w:t xml:space="preserve"> وألحق الهزيمة بالقوات الصهيونية، في يوم من أيام العرب الخالدة التي سطرها التاريخ في أنصع صفحاته بأحرف من نور؛ ففي هذا اليوم وقف التاريخ يسجل مواقف أبطال حرب أكتوبر الذين تدفقوا كالسيل العرم يستردون أرضهم، ويستعيدون كرامتهم ومجدهم؛ فهم الذين دافعوا عن أرضهم وكافحوا في سبيل تطهيرها وإعزازها، فضربوا بدمائهم وحفظوا لأنفسهم ذكرًا حسنًا لا ينقطع، وأثرًا مجيدًا لا يمحى، هؤلاء الأبطال الذين خشعت لذكرهم الأصوات، وأجمعت على فضلهم القلوب، لأنهم قضوا نحبهم لحفظ مجد مغتصب، ولطلب حق مسلوب، ذلك اليوم المجيد من أيام التجلي الأعظم، وقف الله فيه مع جنوده المخلصين يشد أزرهم، ويقوي عزائمهم، ويثبت أقدامهم، ويرد كيد عدوهم، ويقذف فيه بالحق على الباطل فيدمغه فإذا هو زاهق.</w:t>
      </w:r>
    </w:p>
    <w:p w:rsidR="0088774C" w:rsidRPr="00424AEE" w:rsidRDefault="0088774C" w:rsidP="000B21F0">
      <w:pPr>
        <w:rPr>
          <w:rFonts w:cs="Akhbar MT"/>
          <w:b/>
          <w:bCs/>
          <w:sz w:val="28"/>
          <w:szCs w:val="28"/>
          <w:rtl/>
        </w:rPr>
      </w:pPr>
      <w:r w:rsidRPr="00424AEE">
        <w:rPr>
          <w:rFonts w:cs="Akhbar MT" w:hint="cs"/>
          <w:b/>
          <w:bCs/>
          <w:sz w:val="28"/>
          <w:szCs w:val="28"/>
          <w:rtl/>
        </w:rPr>
        <w:t xml:space="preserve">إخوة الإسلام من خلال تلك الانتصارات التي </w:t>
      </w:r>
      <w:r w:rsidR="00152D9F" w:rsidRPr="00424AEE">
        <w:rPr>
          <w:rFonts w:cs="Akhbar MT" w:hint="cs"/>
          <w:b/>
          <w:bCs/>
          <w:sz w:val="28"/>
          <w:szCs w:val="28"/>
          <w:rtl/>
        </w:rPr>
        <w:t>سطرت مشاهد</w:t>
      </w:r>
      <w:r w:rsidRPr="00424AEE">
        <w:rPr>
          <w:rFonts w:cs="Akhbar MT" w:hint="cs"/>
          <w:b/>
          <w:bCs/>
          <w:sz w:val="28"/>
          <w:szCs w:val="28"/>
          <w:rtl/>
        </w:rPr>
        <w:t xml:space="preserve"> العزة </w:t>
      </w:r>
      <w:r w:rsidR="00A13E43" w:rsidRPr="00424AEE">
        <w:rPr>
          <w:rFonts w:cs="Akhbar MT" w:hint="cs"/>
          <w:b/>
          <w:bCs/>
          <w:sz w:val="28"/>
          <w:szCs w:val="28"/>
          <w:rtl/>
        </w:rPr>
        <w:t>ومشاهد التضحية</w:t>
      </w:r>
      <w:r w:rsidRPr="00424AEE">
        <w:rPr>
          <w:rFonts w:cs="Akhbar MT" w:hint="cs"/>
          <w:b/>
          <w:bCs/>
          <w:sz w:val="28"/>
          <w:szCs w:val="28"/>
          <w:rtl/>
        </w:rPr>
        <w:t xml:space="preserve"> </w:t>
      </w:r>
      <w:r w:rsidR="00A13E43" w:rsidRPr="00424AEE">
        <w:rPr>
          <w:rFonts w:cs="Akhbar MT" w:hint="cs"/>
          <w:b/>
          <w:bCs/>
          <w:sz w:val="28"/>
          <w:szCs w:val="28"/>
          <w:rtl/>
        </w:rPr>
        <w:t>ومشاهد الفداء</w:t>
      </w:r>
      <w:r w:rsidRPr="00424AEE">
        <w:rPr>
          <w:rFonts w:cs="Akhbar MT" w:hint="cs"/>
          <w:b/>
          <w:bCs/>
          <w:sz w:val="28"/>
          <w:szCs w:val="28"/>
          <w:rtl/>
        </w:rPr>
        <w:t xml:space="preserve"> </w:t>
      </w:r>
      <w:r w:rsidR="007C49F5" w:rsidRPr="00424AEE">
        <w:rPr>
          <w:rFonts w:cs="Akhbar MT" w:hint="cs"/>
          <w:b/>
          <w:bCs/>
          <w:sz w:val="28"/>
          <w:szCs w:val="28"/>
          <w:rtl/>
        </w:rPr>
        <w:t xml:space="preserve">ينبغي على </w:t>
      </w:r>
      <w:r w:rsidR="00152D9F" w:rsidRPr="00424AEE">
        <w:rPr>
          <w:rFonts w:cs="Akhbar MT" w:hint="cs"/>
          <w:b/>
          <w:bCs/>
          <w:sz w:val="28"/>
          <w:szCs w:val="28"/>
          <w:rtl/>
        </w:rPr>
        <w:t>الأمة</w:t>
      </w:r>
      <w:r w:rsidR="007C49F5" w:rsidRPr="00424AEE">
        <w:rPr>
          <w:rFonts w:cs="Akhbar MT" w:hint="cs"/>
          <w:b/>
          <w:bCs/>
          <w:sz w:val="28"/>
          <w:szCs w:val="28"/>
          <w:rtl/>
        </w:rPr>
        <w:t xml:space="preserve"> </w:t>
      </w:r>
      <w:r w:rsidR="00152D9F" w:rsidRPr="00424AEE">
        <w:rPr>
          <w:rFonts w:cs="Akhbar MT" w:hint="cs"/>
          <w:b/>
          <w:bCs/>
          <w:sz w:val="28"/>
          <w:szCs w:val="28"/>
          <w:rtl/>
        </w:rPr>
        <w:t>أن</w:t>
      </w:r>
      <w:r w:rsidR="007C49F5" w:rsidRPr="00424AEE">
        <w:rPr>
          <w:rFonts w:cs="Akhbar MT" w:hint="cs"/>
          <w:b/>
          <w:bCs/>
          <w:sz w:val="28"/>
          <w:szCs w:val="28"/>
          <w:rtl/>
        </w:rPr>
        <w:t xml:space="preserve"> تعتصم بكتاب ربها </w:t>
      </w:r>
      <w:r w:rsidR="000715FA" w:rsidRPr="00424AEE">
        <w:rPr>
          <w:rFonts w:cs="Akhbar MT" w:hint="cs"/>
          <w:b/>
          <w:bCs/>
          <w:sz w:val="28"/>
          <w:szCs w:val="28"/>
          <w:rtl/>
        </w:rPr>
        <w:t>وسنة نبيها</w:t>
      </w:r>
      <w:r w:rsidR="007C49F5" w:rsidRPr="00424AEE">
        <w:rPr>
          <w:rFonts w:cs="Akhbar MT" w:hint="cs"/>
          <w:b/>
          <w:bCs/>
          <w:sz w:val="28"/>
          <w:szCs w:val="28"/>
          <w:rtl/>
        </w:rPr>
        <w:t xml:space="preserve"> </w:t>
      </w:r>
      <w:r w:rsidR="000715FA" w:rsidRPr="00424AEE">
        <w:rPr>
          <w:rFonts w:cs="Akhbar MT" w:hint="cs"/>
          <w:b/>
          <w:bCs/>
          <w:sz w:val="28"/>
          <w:szCs w:val="28"/>
          <w:rtl/>
        </w:rPr>
        <w:t>وأن تعمل</w:t>
      </w:r>
      <w:r w:rsidR="007C49F5" w:rsidRPr="00424AEE">
        <w:rPr>
          <w:rFonts w:cs="Akhbar MT" w:hint="cs"/>
          <w:b/>
          <w:bCs/>
          <w:sz w:val="28"/>
          <w:szCs w:val="28"/>
          <w:rtl/>
        </w:rPr>
        <w:t xml:space="preserve"> على </w:t>
      </w:r>
      <w:r w:rsidR="00152D9F" w:rsidRPr="00424AEE">
        <w:rPr>
          <w:rFonts w:cs="Akhbar MT" w:hint="cs"/>
          <w:b/>
          <w:bCs/>
          <w:sz w:val="28"/>
          <w:szCs w:val="28"/>
          <w:rtl/>
        </w:rPr>
        <w:t xml:space="preserve">الحفاظ عليها </w:t>
      </w:r>
      <w:r w:rsidR="000715FA" w:rsidRPr="00424AEE">
        <w:rPr>
          <w:rFonts w:cs="Akhbar MT" w:hint="cs"/>
          <w:b/>
          <w:bCs/>
          <w:sz w:val="28"/>
          <w:szCs w:val="28"/>
          <w:rtl/>
        </w:rPr>
        <w:t>وإعادة مجدها</w:t>
      </w:r>
      <w:r w:rsidR="00152D9F" w:rsidRPr="00424AEE">
        <w:rPr>
          <w:rFonts w:cs="Akhbar MT" w:hint="cs"/>
          <w:b/>
          <w:bCs/>
          <w:sz w:val="28"/>
          <w:szCs w:val="28"/>
          <w:rtl/>
        </w:rPr>
        <w:t xml:space="preserve"> </w:t>
      </w:r>
      <w:r w:rsidR="000715FA" w:rsidRPr="00424AEE">
        <w:rPr>
          <w:rFonts w:cs="Akhbar MT" w:hint="cs"/>
          <w:b/>
          <w:bCs/>
          <w:sz w:val="28"/>
          <w:szCs w:val="28"/>
          <w:rtl/>
        </w:rPr>
        <w:t>.................</w:t>
      </w:r>
    </w:p>
    <w:sectPr w:rsidR="0088774C" w:rsidRPr="00424AEE" w:rsidSect="003A3980">
      <w:footerReference w:type="default" r:id="rId8"/>
      <w:pgSz w:w="11906" w:h="16838"/>
      <w:pgMar w:top="720" w:right="720" w:bottom="720" w:left="720" w:header="708" w:footer="708" w:gutter="0"/>
      <w:pgBorders w:offsetFrom="page">
        <w:top w:val="thickThinMediumGap" w:sz="24" w:space="24" w:color="7030A0"/>
        <w:left w:val="thickThinMediumGap" w:sz="24" w:space="24" w:color="7030A0"/>
        <w:bottom w:val="thinThickMediumGap" w:sz="24" w:space="24" w:color="7030A0"/>
        <w:right w:val="thinThickMediumGap" w:sz="24" w:space="24" w:color="7030A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967" w:rsidRDefault="00726967" w:rsidP="00D6280F">
      <w:pPr>
        <w:spacing w:after="0" w:line="240" w:lineRule="auto"/>
      </w:pPr>
      <w:r>
        <w:separator/>
      </w:r>
    </w:p>
  </w:endnote>
  <w:endnote w:type="continuationSeparator" w:id="0">
    <w:p w:rsidR="00726967" w:rsidRDefault="00726967" w:rsidP="00D6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1497604875"/>
      <w:docPartObj>
        <w:docPartGallery w:val="Page Numbers (Bottom of Page)"/>
        <w:docPartUnique/>
      </w:docPartObj>
    </w:sdtPr>
    <w:sdtEndPr>
      <w:rPr>
        <w:lang w:val="en-US"/>
      </w:rPr>
    </w:sdtEndPr>
    <w:sdtContent>
      <w:p w:rsidR="003A5693" w:rsidRDefault="003A5693">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6645A2" w:rsidRPr="006645A2">
          <w:rPr>
            <w:rFonts w:asciiTheme="majorHAnsi" w:eastAsiaTheme="majorEastAsia" w:hAnsiTheme="majorHAnsi" w:cstheme="majorBidi"/>
            <w:noProof/>
            <w:sz w:val="28"/>
            <w:szCs w:val="28"/>
            <w:rtl/>
            <w:lang w:val="ar-SA"/>
          </w:rPr>
          <w:t>5</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3A5693" w:rsidRDefault="003A56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967" w:rsidRDefault="00726967" w:rsidP="00D6280F">
      <w:pPr>
        <w:spacing w:after="0" w:line="240" w:lineRule="auto"/>
      </w:pPr>
      <w:r>
        <w:separator/>
      </w:r>
    </w:p>
  </w:footnote>
  <w:footnote w:type="continuationSeparator" w:id="0">
    <w:p w:rsidR="00726967" w:rsidRDefault="00726967" w:rsidP="00D6280F">
      <w:pPr>
        <w:spacing w:after="0" w:line="240" w:lineRule="auto"/>
      </w:pPr>
      <w:r>
        <w:continuationSeparator/>
      </w:r>
    </w:p>
  </w:footnote>
  <w:footnote w:id="1">
    <w:p w:rsidR="00763936" w:rsidRDefault="00763936">
      <w:pPr>
        <w:pStyle w:val="a3"/>
      </w:pPr>
      <w:r>
        <w:rPr>
          <w:rStyle w:val="a4"/>
        </w:rPr>
        <w:footnoteRef/>
      </w:r>
      <w:r>
        <w:rPr>
          <w:rtl/>
        </w:rPr>
        <w:t xml:space="preserve"> </w:t>
      </w:r>
      <w:r>
        <w:rPr>
          <w:rFonts w:hint="cs"/>
          <w:rtl/>
        </w:rPr>
        <w:t>-</w:t>
      </w:r>
      <w:r w:rsidR="00E86532" w:rsidRPr="00E86532">
        <w:rPr>
          <w:rtl/>
        </w:rPr>
        <w:t xml:space="preserve"> </w:t>
      </w:r>
      <w:r w:rsidR="00E86532" w:rsidRPr="00E86532">
        <w:rPr>
          <w:rFonts w:cs="Arial"/>
          <w:rtl/>
        </w:rPr>
        <w:t>أخرجه ابن ماجه (1/542، رقم 1698</w:t>
      </w:r>
      <w:proofErr w:type="gramStart"/>
      <w:r w:rsidR="00E86532" w:rsidRPr="00E86532">
        <w:rPr>
          <w:rFonts w:cs="Arial"/>
          <w:rtl/>
        </w:rPr>
        <w:t>) .</w:t>
      </w:r>
      <w:proofErr w:type="gramEnd"/>
      <w:r w:rsidR="00E86532" w:rsidRPr="00E86532">
        <w:rPr>
          <w:rFonts w:cs="Arial"/>
          <w:rtl/>
        </w:rPr>
        <w:t xml:space="preserve"> قال </w:t>
      </w:r>
      <w:proofErr w:type="spellStart"/>
      <w:r w:rsidR="00E86532" w:rsidRPr="00E86532">
        <w:rPr>
          <w:rFonts w:cs="Arial"/>
          <w:rtl/>
        </w:rPr>
        <w:t>البوصيرى</w:t>
      </w:r>
      <w:proofErr w:type="spellEnd"/>
      <w:r w:rsidR="00E86532" w:rsidRPr="00E86532">
        <w:rPr>
          <w:rFonts w:cs="Arial"/>
          <w:rtl/>
        </w:rPr>
        <w:t xml:space="preserve"> (2/71) : هذا إسناد صحيح رجاله ثقات.</w:t>
      </w:r>
    </w:p>
  </w:footnote>
  <w:footnote w:id="2">
    <w:p w:rsidR="00763936" w:rsidRDefault="00763936" w:rsidP="00763936">
      <w:pPr>
        <w:pStyle w:val="a3"/>
      </w:pPr>
      <w:r>
        <w:rPr>
          <w:rStyle w:val="a4"/>
        </w:rPr>
        <w:footnoteRef/>
      </w:r>
      <w:r>
        <w:rPr>
          <w:rtl/>
        </w:rPr>
        <w:t xml:space="preserve"> </w:t>
      </w:r>
      <w:r>
        <w:rPr>
          <w:rFonts w:hint="cs"/>
          <w:rtl/>
        </w:rPr>
        <w:t>-</w:t>
      </w:r>
      <w:r w:rsidR="009F10DC" w:rsidRPr="009F10DC">
        <w:rPr>
          <w:rtl/>
        </w:rPr>
        <w:t xml:space="preserve"> </w:t>
      </w:r>
      <w:r w:rsidR="009F10DC" w:rsidRPr="009F10DC">
        <w:rPr>
          <w:rFonts w:cs="Arial"/>
          <w:rtl/>
        </w:rPr>
        <w:t>أخرجه: مسلم "حديث رقم 1096"، وأحمد "4/ 202"، وأبو داود رقم "2343" كتاب الصوم، باب: توكيد السحور،</w:t>
      </w:r>
    </w:p>
  </w:footnote>
  <w:footnote w:id="3">
    <w:p w:rsidR="00763936" w:rsidRDefault="00763936" w:rsidP="009F10DC">
      <w:pPr>
        <w:pStyle w:val="a3"/>
      </w:pPr>
      <w:r>
        <w:rPr>
          <w:rStyle w:val="a4"/>
        </w:rPr>
        <w:footnoteRef/>
      </w:r>
      <w:r>
        <w:rPr>
          <w:rtl/>
        </w:rPr>
        <w:t xml:space="preserve"> </w:t>
      </w:r>
      <w:r>
        <w:rPr>
          <w:rFonts w:hint="cs"/>
          <w:rtl/>
        </w:rPr>
        <w:t>-</w:t>
      </w:r>
      <w:r w:rsidR="009F10DC" w:rsidRPr="009F10DC">
        <w:rPr>
          <w:rtl/>
        </w:rPr>
        <w:t xml:space="preserve"> </w:t>
      </w:r>
      <w:r w:rsidR="009F10DC">
        <w:rPr>
          <w:rFonts w:cs="Arial"/>
          <w:rtl/>
        </w:rPr>
        <w:t>«صحيح مسلم» (2/ 771 ت عبد الباقي)</w:t>
      </w:r>
    </w:p>
  </w:footnote>
  <w:footnote w:id="4">
    <w:p w:rsidR="0069007D" w:rsidRDefault="0069007D" w:rsidP="0069007D">
      <w:pPr>
        <w:pStyle w:val="a3"/>
      </w:pPr>
      <w:r>
        <w:rPr>
          <w:rStyle w:val="a4"/>
        </w:rPr>
        <w:footnoteRef/>
      </w:r>
      <w:r>
        <w:rPr>
          <w:rtl/>
        </w:rPr>
        <w:t xml:space="preserve"> </w:t>
      </w:r>
      <w:r>
        <w:rPr>
          <w:rFonts w:hint="cs"/>
          <w:rtl/>
        </w:rPr>
        <w:t>-</w:t>
      </w:r>
      <w:r w:rsidRPr="00F01087">
        <w:rPr>
          <w:rtl/>
        </w:rPr>
        <w:t xml:space="preserve"> </w:t>
      </w:r>
      <w:r>
        <w:rPr>
          <w:rFonts w:cs="Arial"/>
          <w:rtl/>
        </w:rPr>
        <w:t>«البحر المحيط الثجاج في شرح صحيح الإمام مسلم بن الحجاج» (20/ 556)</w:t>
      </w:r>
    </w:p>
  </w:footnote>
  <w:footnote w:id="5">
    <w:p w:rsidR="0069007D" w:rsidRDefault="0069007D" w:rsidP="00032757">
      <w:pPr>
        <w:pStyle w:val="a3"/>
      </w:pPr>
      <w:r>
        <w:rPr>
          <w:rStyle w:val="a4"/>
        </w:rPr>
        <w:footnoteRef/>
      </w:r>
      <w:r>
        <w:rPr>
          <w:rtl/>
        </w:rPr>
        <w:t xml:space="preserve"> </w:t>
      </w:r>
      <w:r>
        <w:rPr>
          <w:rFonts w:hint="cs"/>
          <w:rtl/>
        </w:rPr>
        <w:t>-</w:t>
      </w:r>
      <w:r w:rsidRPr="0069007D">
        <w:rPr>
          <w:rtl/>
        </w:rPr>
        <w:t xml:space="preserve"> </w:t>
      </w:r>
      <w:r>
        <w:rPr>
          <w:rFonts w:cs="Arial"/>
          <w:rtl/>
        </w:rPr>
        <w:t>«فيض القدير» (4/ 430</w:t>
      </w:r>
      <w:r w:rsidR="00032757">
        <w:rPr>
          <w:rFonts w:cs="Arial"/>
          <w:rtl/>
        </w:rPr>
        <w:t>)</w:t>
      </w:r>
    </w:p>
  </w:footnote>
  <w:footnote w:id="6">
    <w:p w:rsidR="00254E8C" w:rsidRDefault="00254E8C" w:rsidP="00311EB3">
      <w:pPr>
        <w:pStyle w:val="a3"/>
      </w:pPr>
      <w:r>
        <w:rPr>
          <w:rStyle w:val="a4"/>
        </w:rPr>
        <w:footnoteRef/>
      </w:r>
      <w:r>
        <w:rPr>
          <w:rtl/>
        </w:rPr>
        <w:t xml:space="preserve"> </w:t>
      </w:r>
      <w:r>
        <w:rPr>
          <w:rFonts w:hint="cs"/>
          <w:rtl/>
        </w:rPr>
        <w:t>-</w:t>
      </w:r>
      <w:r w:rsidR="00032757" w:rsidRPr="00032757">
        <w:rPr>
          <w:rtl/>
        </w:rPr>
        <w:t xml:space="preserve"> </w:t>
      </w:r>
      <w:r w:rsidR="00032757">
        <w:rPr>
          <w:rFonts w:cs="Arial"/>
          <w:rtl/>
        </w:rPr>
        <w:t>"مسند أحمد" (17686)، و"صحيح ابن حبان" (3615</w:t>
      </w:r>
      <w:proofErr w:type="gramStart"/>
      <w:r w:rsidR="00032757">
        <w:rPr>
          <w:rFonts w:cs="Arial"/>
          <w:rtl/>
        </w:rPr>
        <w:t>).وأخرجه</w:t>
      </w:r>
      <w:proofErr w:type="gramEnd"/>
      <w:r w:rsidR="00032757">
        <w:rPr>
          <w:rFonts w:cs="Arial"/>
          <w:rtl/>
        </w:rPr>
        <w:t xml:space="preserve"> أبو داود (2421)، وابن ماجه بإثر الحديث (1726)، والنسائي في "الكبرى" (2760) و (2762)</w:t>
      </w:r>
    </w:p>
  </w:footnote>
  <w:footnote w:id="7">
    <w:p w:rsidR="00110558" w:rsidRPr="00392DC0" w:rsidRDefault="00110558" w:rsidP="009D4075">
      <w:pPr>
        <w:pStyle w:val="a3"/>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sz w:val="22"/>
          <w:szCs w:val="22"/>
          <w:rtl/>
        </w:rPr>
        <w:t xml:space="preserve"> </w:t>
      </w:r>
      <w:r w:rsidRPr="00392DC0">
        <w:rPr>
          <w:rFonts w:cs="Akhbar MT"/>
          <w:sz w:val="22"/>
          <w:szCs w:val="22"/>
          <w:rtl/>
          <w:lang w:bidi="ar-EG"/>
        </w:rPr>
        <w:t xml:space="preserve">أخرجه أحمد 1/230(2042) </w:t>
      </w:r>
      <w:r w:rsidRPr="00392DC0">
        <w:rPr>
          <w:rFonts w:cs="Akhbar MT" w:hint="cs"/>
          <w:sz w:val="22"/>
          <w:szCs w:val="22"/>
          <w:rtl/>
          <w:lang w:bidi="ar-EG"/>
        </w:rPr>
        <w:t>والبخاري</w:t>
      </w:r>
      <w:r w:rsidRPr="00392DC0">
        <w:rPr>
          <w:rFonts w:cs="Akhbar MT"/>
          <w:sz w:val="22"/>
          <w:szCs w:val="22"/>
          <w:rtl/>
          <w:lang w:bidi="ar-EG"/>
        </w:rPr>
        <w:t>" 1/4(6) و4/229(3554</w:t>
      </w:r>
      <w:r w:rsidRPr="00392DC0">
        <w:rPr>
          <w:rFonts w:cs="Akhbar MT" w:hint="cs"/>
          <w:sz w:val="22"/>
          <w:szCs w:val="22"/>
          <w:rtl/>
          <w:lang w:bidi="ar-EG"/>
        </w:rPr>
        <w:t>).</w:t>
      </w:r>
    </w:p>
  </w:footnote>
  <w:footnote w:id="8">
    <w:p w:rsidR="00110558" w:rsidRPr="00392DC0" w:rsidRDefault="00110558" w:rsidP="006C3269">
      <w:pPr>
        <w:pStyle w:val="a3"/>
        <w:spacing w:line="0" w:lineRule="atLeast"/>
        <w:rPr>
          <w:rFonts w:cs="Akhbar MT"/>
          <w:sz w:val="22"/>
          <w:szCs w:val="22"/>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رواه</w:t>
      </w:r>
      <w:r w:rsidRPr="00392DC0">
        <w:rPr>
          <w:rFonts w:cs="Akhbar MT"/>
          <w:sz w:val="22"/>
          <w:szCs w:val="22"/>
          <w:rtl/>
          <w:lang w:bidi="ar-EG"/>
        </w:rPr>
        <w:t xml:space="preserve"> </w:t>
      </w:r>
      <w:r w:rsidRPr="00392DC0">
        <w:rPr>
          <w:rFonts w:cs="Akhbar MT" w:hint="cs"/>
          <w:sz w:val="22"/>
          <w:szCs w:val="22"/>
          <w:rtl/>
          <w:lang w:bidi="ar-EG"/>
        </w:rPr>
        <w:t>الترمذي</w:t>
      </w:r>
      <w:r w:rsidRPr="00392DC0">
        <w:rPr>
          <w:rFonts w:cs="Akhbar MT"/>
          <w:sz w:val="22"/>
          <w:szCs w:val="22"/>
          <w:rtl/>
          <w:lang w:bidi="ar-EG"/>
        </w:rPr>
        <w:t xml:space="preserve"> </w:t>
      </w:r>
      <w:r w:rsidRPr="00392DC0">
        <w:rPr>
          <w:rFonts w:cs="Akhbar MT" w:hint="cs"/>
          <w:sz w:val="22"/>
          <w:szCs w:val="22"/>
          <w:rtl/>
          <w:lang w:bidi="ar-EG"/>
        </w:rPr>
        <w:t>(807)</w:t>
      </w:r>
      <w:r w:rsidRPr="00392DC0">
        <w:rPr>
          <w:rFonts w:cs="Akhbar MT"/>
          <w:sz w:val="22"/>
          <w:szCs w:val="22"/>
          <w:rtl/>
          <w:lang w:bidi="ar-EG"/>
        </w:rPr>
        <w:t xml:space="preserve"> </w:t>
      </w:r>
      <w:r w:rsidRPr="00392DC0">
        <w:rPr>
          <w:rFonts w:cs="Akhbar MT" w:hint="cs"/>
          <w:sz w:val="22"/>
          <w:szCs w:val="22"/>
          <w:rtl/>
          <w:lang w:bidi="ar-EG"/>
        </w:rPr>
        <w:t>وابن</w:t>
      </w:r>
      <w:r w:rsidRPr="00392DC0">
        <w:rPr>
          <w:rFonts w:cs="Akhbar MT"/>
          <w:sz w:val="22"/>
          <w:szCs w:val="22"/>
          <w:rtl/>
          <w:lang w:bidi="ar-EG"/>
        </w:rPr>
        <w:t xml:space="preserve"> </w:t>
      </w:r>
      <w:r w:rsidRPr="00392DC0">
        <w:rPr>
          <w:rFonts w:cs="Akhbar MT" w:hint="cs"/>
          <w:sz w:val="22"/>
          <w:szCs w:val="22"/>
          <w:rtl/>
          <w:lang w:bidi="ar-EG"/>
        </w:rPr>
        <w:t>ماجه</w:t>
      </w:r>
      <w:r w:rsidRPr="00392DC0">
        <w:rPr>
          <w:rFonts w:cs="Akhbar MT"/>
          <w:sz w:val="22"/>
          <w:szCs w:val="22"/>
          <w:rtl/>
          <w:lang w:bidi="ar-EG"/>
        </w:rPr>
        <w:t xml:space="preserve"> </w:t>
      </w:r>
      <w:r w:rsidRPr="00392DC0">
        <w:rPr>
          <w:rFonts w:cs="Akhbar MT" w:hint="cs"/>
          <w:sz w:val="22"/>
          <w:szCs w:val="22"/>
          <w:rtl/>
          <w:lang w:bidi="ar-EG"/>
        </w:rPr>
        <w:t>(1746).</w:t>
      </w:r>
      <w:r w:rsidRPr="00392DC0">
        <w:rPr>
          <w:rFonts w:cs="Akhbar MT"/>
          <w:sz w:val="22"/>
          <w:szCs w:val="22"/>
          <w:rtl/>
          <w:lang w:bidi="ar-EG"/>
        </w:rPr>
        <w:t xml:space="preserve"> </w:t>
      </w:r>
      <w:r w:rsidRPr="00392DC0">
        <w:rPr>
          <w:rFonts w:cs="Akhbar MT" w:hint="cs"/>
          <w:sz w:val="22"/>
          <w:szCs w:val="22"/>
          <w:rtl/>
          <w:lang w:bidi="ar-EG"/>
        </w:rPr>
        <w:t>وصححه</w:t>
      </w:r>
      <w:r w:rsidRPr="00392DC0">
        <w:rPr>
          <w:rFonts w:cs="Akhbar MT"/>
          <w:sz w:val="22"/>
          <w:szCs w:val="22"/>
          <w:rtl/>
          <w:lang w:bidi="ar-EG"/>
        </w:rPr>
        <w:t xml:space="preserve"> </w:t>
      </w:r>
      <w:r w:rsidRPr="00392DC0">
        <w:rPr>
          <w:rFonts w:cs="Akhbar MT" w:hint="cs"/>
          <w:sz w:val="22"/>
          <w:szCs w:val="22"/>
          <w:rtl/>
          <w:lang w:bidi="ar-EG"/>
        </w:rPr>
        <w:t>ابن</w:t>
      </w:r>
      <w:r w:rsidRPr="00392DC0">
        <w:rPr>
          <w:rFonts w:cs="Akhbar MT"/>
          <w:sz w:val="22"/>
          <w:szCs w:val="22"/>
          <w:rtl/>
          <w:lang w:bidi="ar-EG"/>
        </w:rPr>
        <w:t xml:space="preserve"> </w:t>
      </w:r>
      <w:r w:rsidRPr="00392DC0">
        <w:rPr>
          <w:rFonts w:cs="Akhbar MT" w:hint="cs"/>
          <w:sz w:val="22"/>
          <w:szCs w:val="22"/>
          <w:rtl/>
          <w:lang w:bidi="ar-EG"/>
        </w:rPr>
        <w:t>حبان</w:t>
      </w:r>
      <w:r w:rsidRPr="00392DC0">
        <w:rPr>
          <w:rFonts w:cs="Akhbar MT"/>
          <w:sz w:val="22"/>
          <w:szCs w:val="22"/>
          <w:rtl/>
          <w:lang w:bidi="ar-EG"/>
        </w:rPr>
        <w:t xml:space="preserve"> </w:t>
      </w:r>
      <w:r w:rsidRPr="00392DC0">
        <w:rPr>
          <w:rFonts w:cs="Akhbar MT" w:hint="cs"/>
          <w:sz w:val="22"/>
          <w:szCs w:val="22"/>
          <w:rtl/>
          <w:lang w:bidi="ar-EG"/>
        </w:rPr>
        <w:t>(8</w:t>
      </w:r>
      <w:r w:rsidRPr="00392DC0">
        <w:rPr>
          <w:rFonts w:cs="Akhbar MT"/>
          <w:sz w:val="22"/>
          <w:szCs w:val="22"/>
          <w:rtl/>
          <w:lang w:bidi="ar-EG"/>
        </w:rPr>
        <w:t xml:space="preserve"> / </w:t>
      </w:r>
      <w:r w:rsidRPr="00392DC0">
        <w:rPr>
          <w:rFonts w:cs="Akhbar MT" w:hint="cs"/>
          <w:sz w:val="22"/>
          <w:szCs w:val="22"/>
          <w:rtl/>
          <w:lang w:bidi="ar-EG"/>
        </w:rPr>
        <w:t>216)</w:t>
      </w:r>
      <w:r w:rsidRPr="00392DC0">
        <w:rPr>
          <w:rFonts w:cs="Akhbar MT"/>
          <w:sz w:val="22"/>
          <w:szCs w:val="22"/>
          <w:rtl/>
          <w:lang w:bidi="ar-EG"/>
        </w:rPr>
        <w:t xml:space="preserve"> </w:t>
      </w:r>
      <w:r w:rsidRPr="00392DC0">
        <w:rPr>
          <w:rFonts w:cs="Akhbar MT" w:hint="cs"/>
          <w:sz w:val="22"/>
          <w:szCs w:val="22"/>
          <w:rtl/>
          <w:lang w:bidi="ar-EG"/>
        </w:rPr>
        <w:t>والألباني</w:t>
      </w:r>
      <w:r w:rsidRPr="00392DC0">
        <w:rPr>
          <w:rFonts w:cs="Akhbar MT"/>
          <w:sz w:val="22"/>
          <w:szCs w:val="22"/>
          <w:rtl/>
          <w:lang w:bidi="ar-EG"/>
        </w:rPr>
        <w:t xml:space="preserve"> </w:t>
      </w:r>
      <w:r w:rsidRPr="00392DC0">
        <w:rPr>
          <w:rFonts w:cs="Akhbar MT" w:hint="cs"/>
          <w:sz w:val="22"/>
          <w:szCs w:val="22"/>
          <w:rtl/>
          <w:lang w:bidi="ar-EG"/>
        </w:rPr>
        <w:t>في</w:t>
      </w:r>
      <w:r w:rsidRPr="00392DC0">
        <w:rPr>
          <w:rFonts w:cs="Akhbar MT"/>
          <w:sz w:val="22"/>
          <w:szCs w:val="22"/>
          <w:rtl/>
          <w:lang w:bidi="ar-EG"/>
        </w:rPr>
        <w:t xml:space="preserve"> " </w:t>
      </w:r>
      <w:r w:rsidRPr="00392DC0">
        <w:rPr>
          <w:rFonts w:cs="Akhbar MT" w:hint="cs"/>
          <w:sz w:val="22"/>
          <w:szCs w:val="22"/>
          <w:rtl/>
          <w:lang w:bidi="ar-EG"/>
        </w:rPr>
        <w:t>صحيح</w:t>
      </w:r>
      <w:r w:rsidRPr="00392DC0">
        <w:rPr>
          <w:rFonts w:cs="Akhbar MT"/>
          <w:sz w:val="22"/>
          <w:szCs w:val="22"/>
          <w:rtl/>
          <w:lang w:bidi="ar-EG"/>
        </w:rPr>
        <w:t xml:space="preserve"> </w:t>
      </w:r>
      <w:r w:rsidRPr="00392DC0">
        <w:rPr>
          <w:rFonts w:cs="Akhbar MT" w:hint="cs"/>
          <w:sz w:val="22"/>
          <w:szCs w:val="22"/>
          <w:rtl/>
          <w:lang w:bidi="ar-EG"/>
        </w:rPr>
        <w:t>الجامع</w:t>
      </w:r>
      <w:r w:rsidRPr="00392DC0">
        <w:rPr>
          <w:rFonts w:cs="Akhbar MT"/>
          <w:sz w:val="22"/>
          <w:szCs w:val="22"/>
          <w:rtl/>
          <w:lang w:bidi="ar-EG"/>
        </w:rPr>
        <w:t xml:space="preserve"> " </w:t>
      </w:r>
      <w:r w:rsidRPr="00392DC0">
        <w:rPr>
          <w:rFonts w:cs="Akhbar MT" w:hint="cs"/>
          <w:sz w:val="22"/>
          <w:szCs w:val="22"/>
          <w:rtl/>
          <w:lang w:bidi="ar-EG"/>
        </w:rPr>
        <w:t>(6415).</w:t>
      </w:r>
    </w:p>
  </w:footnote>
  <w:footnote w:id="9">
    <w:p w:rsidR="00110558" w:rsidRPr="00F51CCD" w:rsidRDefault="00110558" w:rsidP="00F51CCD">
      <w:pPr>
        <w:pStyle w:val="a3"/>
        <w:rPr>
          <w:rtl/>
        </w:rPr>
      </w:pPr>
      <w:r>
        <w:rPr>
          <w:rStyle w:val="a4"/>
        </w:rPr>
        <w:footnoteRef/>
      </w:r>
      <w:r>
        <w:rPr>
          <w:rtl/>
        </w:rPr>
        <w:t xml:space="preserve"> </w:t>
      </w:r>
      <w:r>
        <w:rPr>
          <w:rFonts w:hint="cs"/>
          <w:rtl/>
        </w:rPr>
        <w:t>-</w:t>
      </w:r>
      <w:r w:rsidRPr="00F51CCD">
        <w:rPr>
          <w:rtl/>
        </w:rPr>
        <w:t xml:space="preserve"> </w:t>
      </w:r>
      <w:r>
        <w:rPr>
          <w:rFonts w:cs="Arial"/>
          <w:rtl/>
        </w:rPr>
        <w:t>لطائف المعارف (188-189).</w:t>
      </w:r>
    </w:p>
  </w:footnote>
  <w:footnote w:id="10">
    <w:p w:rsidR="00110558" w:rsidRPr="00392DC0" w:rsidRDefault="00110558" w:rsidP="00026FB5">
      <w:pPr>
        <w:pStyle w:val="a3"/>
        <w:spacing w:line="0" w:lineRule="atLeast"/>
        <w:rPr>
          <w:rFonts w:cs="Akhbar MT"/>
          <w:sz w:val="22"/>
          <w:szCs w:val="22"/>
          <w:rtl/>
          <w:lang w:bidi="ar-EG"/>
        </w:rPr>
      </w:pPr>
      <w:r w:rsidRPr="00392DC0">
        <w:rPr>
          <w:rStyle w:val="a4"/>
          <w:rFonts w:cs="Akhbar MT"/>
          <w:sz w:val="22"/>
          <w:szCs w:val="22"/>
        </w:rPr>
        <w:footnoteRef/>
      </w:r>
      <w:r w:rsidRPr="00392DC0">
        <w:rPr>
          <w:rFonts w:cs="Akhbar MT"/>
          <w:sz w:val="22"/>
          <w:szCs w:val="22"/>
          <w:rtl/>
        </w:rPr>
        <w:t xml:space="preserve"> </w:t>
      </w:r>
      <w:r w:rsidRPr="00392DC0">
        <w:rPr>
          <w:rFonts w:cs="Akhbar MT" w:hint="cs"/>
          <w:sz w:val="22"/>
          <w:szCs w:val="22"/>
          <w:rtl/>
          <w:lang w:bidi="ar-EG"/>
        </w:rPr>
        <w:t>-</w:t>
      </w:r>
      <w:r w:rsidRPr="00392DC0">
        <w:rPr>
          <w:rFonts w:cs="Akhbar MT" w:hint="cs"/>
          <w:sz w:val="22"/>
          <w:szCs w:val="22"/>
          <w:rtl/>
        </w:rPr>
        <w:t xml:space="preserve"> </w:t>
      </w:r>
      <w:r w:rsidRPr="00392DC0">
        <w:rPr>
          <w:rFonts w:cs="Akhbar MT" w:hint="cs"/>
          <w:sz w:val="22"/>
          <w:szCs w:val="22"/>
          <w:rtl/>
          <w:lang w:bidi="ar-EG"/>
        </w:rPr>
        <w:t>الكرم</w:t>
      </w:r>
      <w:r w:rsidRPr="00392DC0">
        <w:rPr>
          <w:rFonts w:cs="Akhbar MT"/>
          <w:sz w:val="22"/>
          <w:szCs w:val="22"/>
          <w:rtl/>
          <w:lang w:bidi="ar-EG"/>
        </w:rPr>
        <w:t xml:space="preserve"> </w:t>
      </w:r>
      <w:r w:rsidRPr="00392DC0">
        <w:rPr>
          <w:rFonts w:cs="Akhbar MT" w:hint="cs"/>
          <w:sz w:val="22"/>
          <w:szCs w:val="22"/>
          <w:rtl/>
          <w:lang w:bidi="ar-EG"/>
        </w:rPr>
        <w:t>والجود</w:t>
      </w:r>
      <w:r w:rsidRPr="00392DC0">
        <w:rPr>
          <w:rFonts w:cs="Akhbar MT"/>
          <w:sz w:val="22"/>
          <w:szCs w:val="22"/>
          <w:rtl/>
          <w:lang w:bidi="ar-EG"/>
        </w:rPr>
        <w:t xml:space="preserve"> </w:t>
      </w:r>
      <w:r w:rsidRPr="00392DC0">
        <w:rPr>
          <w:rFonts w:cs="Akhbar MT" w:hint="cs"/>
          <w:sz w:val="22"/>
          <w:szCs w:val="22"/>
          <w:rtl/>
          <w:lang w:bidi="ar-EG"/>
        </w:rPr>
        <w:t>وسخاء</w:t>
      </w:r>
      <w:r w:rsidRPr="00392DC0">
        <w:rPr>
          <w:rFonts w:cs="Akhbar MT"/>
          <w:sz w:val="22"/>
          <w:szCs w:val="22"/>
          <w:rtl/>
          <w:lang w:bidi="ar-EG"/>
        </w:rPr>
        <w:t xml:space="preserve"> </w:t>
      </w:r>
      <w:r w:rsidRPr="00392DC0">
        <w:rPr>
          <w:rFonts w:cs="Akhbar MT" w:hint="cs"/>
          <w:sz w:val="22"/>
          <w:szCs w:val="22"/>
          <w:rtl/>
          <w:lang w:bidi="ar-EG"/>
        </w:rPr>
        <w:t>النفوس</w:t>
      </w:r>
      <w:r w:rsidRPr="00392DC0">
        <w:rPr>
          <w:rFonts w:cs="Akhbar MT"/>
          <w:sz w:val="22"/>
          <w:szCs w:val="22"/>
          <w:rtl/>
          <w:lang w:bidi="ar-EG"/>
        </w:rPr>
        <w:t xml:space="preserve"> </w:t>
      </w:r>
      <w:proofErr w:type="gramStart"/>
      <w:r w:rsidRPr="00392DC0">
        <w:rPr>
          <w:rFonts w:cs="Akhbar MT"/>
          <w:sz w:val="22"/>
          <w:szCs w:val="22"/>
          <w:rtl/>
          <w:lang w:bidi="ar-EG"/>
        </w:rPr>
        <w:t xml:space="preserve">- </w:t>
      </w:r>
      <w:proofErr w:type="spellStart"/>
      <w:r w:rsidRPr="00392DC0">
        <w:rPr>
          <w:rFonts w:cs="Akhbar MT" w:hint="cs"/>
          <w:sz w:val="22"/>
          <w:szCs w:val="22"/>
          <w:rtl/>
          <w:lang w:bidi="ar-EG"/>
        </w:rPr>
        <w:t>البرجلاني</w:t>
      </w:r>
      <w:proofErr w:type="spellEnd"/>
      <w:proofErr w:type="gramEnd"/>
      <w:r w:rsidRPr="00392DC0">
        <w:rPr>
          <w:rFonts w:cs="Akhbar MT"/>
          <w:sz w:val="22"/>
          <w:szCs w:val="22"/>
          <w:rtl/>
          <w:lang w:bidi="ar-EG"/>
        </w:rPr>
        <w:t xml:space="preserve"> (</w:t>
      </w:r>
      <w:r w:rsidRPr="00392DC0">
        <w:rPr>
          <w:rFonts w:cs="Akhbar MT" w:hint="cs"/>
          <w:sz w:val="22"/>
          <w:szCs w:val="22"/>
          <w:rtl/>
          <w:lang w:bidi="ar-EG"/>
        </w:rPr>
        <w:t>ص</w:t>
      </w:r>
      <w:r w:rsidRPr="00392DC0">
        <w:rPr>
          <w:rFonts w:cs="Akhbar MT"/>
          <w:sz w:val="22"/>
          <w:szCs w:val="22"/>
          <w:rtl/>
          <w:lang w:bidi="ar-EG"/>
        </w:rPr>
        <w:t>: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74EC9"/>
    <w:multiLevelType w:val="hybridMultilevel"/>
    <w:tmpl w:val="7EB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CB"/>
    <w:rsid w:val="00026FB5"/>
    <w:rsid w:val="00032757"/>
    <w:rsid w:val="000362C3"/>
    <w:rsid w:val="000529FD"/>
    <w:rsid w:val="000715FA"/>
    <w:rsid w:val="00074637"/>
    <w:rsid w:val="00074881"/>
    <w:rsid w:val="0009474D"/>
    <w:rsid w:val="00097D30"/>
    <w:rsid w:val="000B21F0"/>
    <w:rsid w:val="000B46BE"/>
    <w:rsid w:val="00105B5A"/>
    <w:rsid w:val="00110558"/>
    <w:rsid w:val="00113BA3"/>
    <w:rsid w:val="00142B52"/>
    <w:rsid w:val="00152D9F"/>
    <w:rsid w:val="0016104F"/>
    <w:rsid w:val="001A4133"/>
    <w:rsid w:val="001B209F"/>
    <w:rsid w:val="001C52B9"/>
    <w:rsid w:val="001D3032"/>
    <w:rsid w:val="00254E8C"/>
    <w:rsid w:val="00270AC2"/>
    <w:rsid w:val="00291D7E"/>
    <w:rsid w:val="002A2E58"/>
    <w:rsid w:val="002A7E86"/>
    <w:rsid w:val="00300B4B"/>
    <w:rsid w:val="00310520"/>
    <w:rsid w:val="00311EB3"/>
    <w:rsid w:val="00317068"/>
    <w:rsid w:val="003418DC"/>
    <w:rsid w:val="003805A0"/>
    <w:rsid w:val="00392806"/>
    <w:rsid w:val="003A0871"/>
    <w:rsid w:val="003A3980"/>
    <w:rsid w:val="003A5693"/>
    <w:rsid w:val="003B2F51"/>
    <w:rsid w:val="003E5D54"/>
    <w:rsid w:val="003F0995"/>
    <w:rsid w:val="003F5A74"/>
    <w:rsid w:val="00406E6A"/>
    <w:rsid w:val="0040747A"/>
    <w:rsid w:val="00424AEE"/>
    <w:rsid w:val="0044262A"/>
    <w:rsid w:val="004470DE"/>
    <w:rsid w:val="00454C08"/>
    <w:rsid w:val="004C3BA9"/>
    <w:rsid w:val="004E6197"/>
    <w:rsid w:val="00505AD1"/>
    <w:rsid w:val="005162FF"/>
    <w:rsid w:val="005C3CCB"/>
    <w:rsid w:val="00646B0E"/>
    <w:rsid w:val="006645A2"/>
    <w:rsid w:val="00676AFF"/>
    <w:rsid w:val="0069007D"/>
    <w:rsid w:val="006C3269"/>
    <w:rsid w:val="006D10F3"/>
    <w:rsid w:val="00726967"/>
    <w:rsid w:val="00734B66"/>
    <w:rsid w:val="00752796"/>
    <w:rsid w:val="00753BA6"/>
    <w:rsid w:val="00762A6F"/>
    <w:rsid w:val="00763936"/>
    <w:rsid w:val="007A01AE"/>
    <w:rsid w:val="007B6E7D"/>
    <w:rsid w:val="007C49F5"/>
    <w:rsid w:val="007D599D"/>
    <w:rsid w:val="007F2819"/>
    <w:rsid w:val="00802717"/>
    <w:rsid w:val="0084752F"/>
    <w:rsid w:val="00847671"/>
    <w:rsid w:val="00855C22"/>
    <w:rsid w:val="00857959"/>
    <w:rsid w:val="0088774C"/>
    <w:rsid w:val="008A4963"/>
    <w:rsid w:val="008B5DE0"/>
    <w:rsid w:val="008C3728"/>
    <w:rsid w:val="00907C8F"/>
    <w:rsid w:val="00957CE9"/>
    <w:rsid w:val="009B5A9E"/>
    <w:rsid w:val="009D4075"/>
    <w:rsid w:val="009F10DC"/>
    <w:rsid w:val="009F3C56"/>
    <w:rsid w:val="00A027DA"/>
    <w:rsid w:val="00A13E43"/>
    <w:rsid w:val="00A2554A"/>
    <w:rsid w:val="00A40425"/>
    <w:rsid w:val="00AA18D3"/>
    <w:rsid w:val="00AB751A"/>
    <w:rsid w:val="00AC1752"/>
    <w:rsid w:val="00AE1A56"/>
    <w:rsid w:val="00B50EE6"/>
    <w:rsid w:val="00B6415B"/>
    <w:rsid w:val="00B977EA"/>
    <w:rsid w:val="00C11260"/>
    <w:rsid w:val="00C30301"/>
    <w:rsid w:val="00C36D2E"/>
    <w:rsid w:val="00C91A3C"/>
    <w:rsid w:val="00C9599F"/>
    <w:rsid w:val="00CD5974"/>
    <w:rsid w:val="00CE34FA"/>
    <w:rsid w:val="00CF6F5A"/>
    <w:rsid w:val="00D40262"/>
    <w:rsid w:val="00D4223C"/>
    <w:rsid w:val="00D4542C"/>
    <w:rsid w:val="00D47C6D"/>
    <w:rsid w:val="00D6280F"/>
    <w:rsid w:val="00D7107E"/>
    <w:rsid w:val="00DA3483"/>
    <w:rsid w:val="00E17B49"/>
    <w:rsid w:val="00E33E15"/>
    <w:rsid w:val="00E54D1A"/>
    <w:rsid w:val="00E86532"/>
    <w:rsid w:val="00ED0C04"/>
    <w:rsid w:val="00F01087"/>
    <w:rsid w:val="00F01F55"/>
    <w:rsid w:val="00F27F72"/>
    <w:rsid w:val="00F51CCD"/>
    <w:rsid w:val="00F64E31"/>
    <w:rsid w:val="00F654CF"/>
    <w:rsid w:val="00FA4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27DE2-9B4B-40A4-9F13-D60CFDEF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6280F"/>
    <w:pPr>
      <w:spacing w:after="0" w:line="240" w:lineRule="auto"/>
    </w:pPr>
    <w:rPr>
      <w:sz w:val="20"/>
      <w:szCs w:val="20"/>
    </w:rPr>
  </w:style>
  <w:style w:type="character" w:customStyle="1" w:styleId="Char">
    <w:name w:val="نص حاشية سفلية Char"/>
    <w:basedOn w:val="a0"/>
    <w:link w:val="a3"/>
    <w:uiPriority w:val="99"/>
    <w:semiHidden/>
    <w:rsid w:val="00D6280F"/>
    <w:rPr>
      <w:sz w:val="20"/>
      <w:szCs w:val="20"/>
    </w:rPr>
  </w:style>
  <w:style w:type="character" w:styleId="a4">
    <w:name w:val="footnote reference"/>
    <w:basedOn w:val="a0"/>
    <w:semiHidden/>
    <w:unhideWhenUsed/>
    <w:rsid w:val="00D6280F"/>
    <w:rPr>
      <w:vertAlign w:val="superscript"/>
    </w:rPr>
  </w:style>
  <w:style w:type="paragraph" w:styleId="a5">
    <w:name w:val="List Paragraph"/>
    <w:basedOn w:val="a"/>
    <w:uiPriority w:val="34"/>
    <w:qFormat/>
    <w:rsid w:val="002A2E58"/>
    <w:pPr>
      <w:ind w:left="720"/>
      <w:contextualSpacing/>
    </w:pPr>
  </w:style>
  <w:style w:type="paragraph" w:styleId="a6">
    <w:name w:val="header"/>
    <w:basedOn w:val="a"/>
    <w:link w:val="Char0"/>
    <w:uiPriority w:val="99"/>
    <w:unhideWhenUsed/>
    <w:rsid w:val="003A5693"/>
    <w:pPr>
      <w:tabs>
        <w:tab w:val="center" w:pos="4153"/>
        <w:tab w:val="right" w:pos="8306"/>
      </w:tabs>
      <w:spacing w:after="0" w:line="240" w:lineRule="auto"/>
    </w:pPr>
  </w:style>
  <w:style w:type="character" w:customStyle="1" w:styleId="Char0">
    <w:name w:val="رأس الصفحة Char"/>
    <w:basedOn w:val="a0"/>
    <w:link w:val="a6"/>
    <w:uiPriority w:val="99"/>
    <w:rsid w:val="003A5693"/>
  </w:style>
  <w:style w:type="paragraph" w:styleId="a7">
    <w:name w:val="footer"/>
    <w:basedOn w:val="a"/>
    <w:link w:val="Char1"/>
    <w:uiPriority w:val="99"/>
    <w:unhideWhenUsed/>
    <w:rsid w:val="003A5693"/>
    <w:pPr>
      <w:tabs>
        <w:tab w:val="center" w:pos="4153"/>
        <w:tab w:val="right" w:pos="8306"/>
      </w:tabs>
      <w:spacing w:after="0" w:line="240" w:lineRule="auto"/>
    </w:pPr>
  </w:style>
  <w:style w:type="character" w:customStyle="1" w:styleId="Char1">
    <w:name w:val="تذييل الصفحة Char"/>
    <w:basedOn w:val="a0"/>
    <w:link w:val="a7"/>
    <w:uiPriority w:val="99"/>
    <w:rsid w:val="003A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8A0A-6B77-4626-94AE-D2703852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5</Pages>
  <Words>1767</Words>
  <Characters>10076</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7</cp:revision>
  <cp:lastPrinted>2025-03-04T08:23:00Z</cp:lastPrinted>
  <dcterms:created xsi:type="dcterms:W3CDTF">2025-03-02T06:50:00Z</dcterms:created>
  <dcterms:modified xsi:type="dcterms:W3CDTF">2025-03-04T09:33:00Z</dcterms:modified>
</cp:coreProperties>
</file>