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E410" w14:textId="60104C55" w:rsidR="00285E2F" w:rsidRPr="00285E2F" w:rsidRDefault="00285E2F" w:rsidP="00285E2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85E2F">
        <w:rPr>
          <w:rFonts w:ascii="Traditional Arabic" w:hAnsi="Traditional Arabic" w:cs="PT Bold Heading" w:hint="cs"/>
          <w:sz w:val="28"/>
          <w:szCs w:val="28"/>
          <w:rtl/>
        </w:rPr>
        <w:t>لسان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الصدق،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وأثره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الباقي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بين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الناس</w:t>
      </w:r>
    </w:p>
    <w:p w14:paraId="33EECC41" w14:textId="63A52AD2" w:rsidR="00285E2F" w:rsidRPr="00285E2F" w:rsidRDefault="00C27E62" w:rsidP="00285E2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>
        <w:rPr>
          <w:rFonts w:ascii="Traditional Arabic" w:hAnsi="Traditional Arabic" w:cs="PT Bold Heading" w:hint="cs"/>
          <w:sz w:val="28"/>
          <w:szCs w:val="28"/>
          <w:rtl/>
        </w:rPr>
        <w:t xml:space="preserve">خطبة الجمعة: 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20 / 3 / 1447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هـ جامع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عبد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ثاني حي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المزروع د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="00285E2F"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="00285E2F" w:rsidRPr="00285E2F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</w:p>
    <w:p w14:paraId="0FFD472D" w14:textId="53084FF1" w:rsidR="00285E2F" w:rsidRPr="00285E2F" w:rsidRDefault="00285E2F" w:rsidP="00285E2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5377EEFB" w14:textId="5B37479B" w:rsidR="00024D7F" w:rsidRDefault="00024D7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ملكه،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الحكيم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أمره،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حياتين،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حياةً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يعيشها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وحياةً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تظل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ذكرا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خالدا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موته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أولانا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نعمه،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ونشهد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ونشهد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رفعه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ذكرا،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87BEC0A" w14:textId="20AB0615" w:rsidR="00024D7F" w:rsidRPr="00024D7F" w:rsidRDefault="00024D7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بعد:</w:t>
      </w:r>
    </w:p>
    <w:p w14:paraId="1FB63350" w14:textId="13EB182A" w:rsidR="00024D7F" w:rsidRPr="00024D7F" w:rsidRDefault="00024D7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أعمار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قصيرة،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وسنواتهم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تمضي،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والدنيا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تبقي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أحد،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بلطفه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وعدله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ورحمته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للعبد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بابا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ثالثا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ذكره،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وتجري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حسناته،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ويسطع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أثره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واراه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التراب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ولسان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الصدق،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رفيعة،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ينالها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الصادقة،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والقلوب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المخلصة،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والنفوس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يرضي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715E31" w14:textId="77777777" w:rsidR="00024D7F" w:rsidRDefault="00024D7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ولسان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الصدق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تقال،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مدحا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يُلقى،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يتفضل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الصالحين،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فيجعل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وثناء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حسنا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يتردد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الألسنة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جيلا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جيل،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وثقة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وذكرا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يُشترى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بمال،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يُنال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بحيلة،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يُكتسب</w:t>
      </w:r>
      <w:r w:rsidRPr="00024D7F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بسمعة</w:t>
      </w:r>
      <w:r w:rsidRPr="00024D7F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مصطنعة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2AA942" w14:textId="5F225B31" w:rsidR="00285E2F" w:rsidRPr="00285E2F" w:rsidRDefault="00285E2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طبيعة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الحسن،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ويميل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المدح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والثناء،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مخلوق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فقير،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شيئا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مذكورا،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 w:rsidR="00024D7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هَلْ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أَتَى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الإِنْسَانِ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حِينٌ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الدَّهْرِ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يَكُنْ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شَيْئًا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مَذْكُورًا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1).</w:t>
      </w:r>
    </w:p>
    <w:p w14:paraId="6E388A20" w14:textId="66E38E7D" w:rsid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والكلمة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الطيبة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تبقى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حلاوة،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السيئة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تترك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مرارة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تنسى</w:t>
      </w:r>
      <w:r w:rsidR="00024D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يكاد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يستغني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الثناء،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لتمنى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تسعد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0615CF" w14:textId="351766BE" w:rsidR="00024D7F" w:rsidRDefault="00024D7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يقول الله تعالى عن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دعاء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الخليل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وَاجْعَلْ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لِسَانَ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صِدْقٍ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الآخِرِينَ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84.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المفسرون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ثناء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حسنا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DCAF0EB" w14:textId="77777777" w:rsidR="000678A5" w:rsidRPr="00285E2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إِبْرَاهِيمُ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يَهُودِيًّا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نَصْرَانِيًّا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وَلَكِنْ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حَنِيفًا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مُسْلِمًا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الْمُشْرِكِينَ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67)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،</w:t>
      </w:r>
    </w:p>
    <w:p w14:paraId="0D892604" w14:textId="77777777" w:rsidR="000678A5" w:rsidRPr="00285E2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أَوْلَى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بِإِبْرَاهِيمَ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لَلَّذِينَ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اتَّبَعُوهُ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وَهَذَا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النَّبِيُّ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وَلِيُّ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الْمُؤْمِنِينَ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68).</w:t>
      </w:r>
    </w:p>
    <w:p w14:paraId="6184153C" w14:textId="77777777" w:rsidR="000678A5" w:rsidRPr="00285E2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الدلائل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رفعة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مقامه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يقترن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النبي،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المقامات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والمنابر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32F77F7" w14:textId="77777777" w:rsidR="000678A5" w:rsidRPr="00285E2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للخليل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وذريته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صدق،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وَتَرَكْنَا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الآخِرِينَ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سَلَامٌ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إِبْرَاهِيمَ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كَذَلِكَ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نَجْزِي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الصافات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108-110).</w:t>
      </w:r>
    </w:p>
    <w:p w14:paraId="6F19F80C" w14:textId="77777777" w:rsidR="000678A5" w:rsidRPr="00285E2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الجميل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للخليل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وذريته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الحسنات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أثابهم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وَآتَيْنَاهُ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أَجْرَهُ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وَإِنَّهُ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الآخِرَةِ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لَمِنَ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الصَّالِحِينَ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العنكبوت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27).</w:t>
      </w:r>
    </w:p>
    <w:p w14:paraId="524DE2D6" w14:textId="77777777" w:rsidR="000678A5" w:rsidRPr="00285E2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ذكرا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ممتدا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لمال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جاه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سلطان،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سأله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بدين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وإخلاص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العبادة،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وإقامة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باتباع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ملة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أَوْحَيْنَا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إِلَيْكَ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أَنِ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اتَّبِعْ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مِلَّةَ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إِبْرَاهِيمَ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حَنِيفًا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الْمُشْرِكِينَ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123)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ACF4D08" w14:textId="65D7CE73" w:rsidR="000678A5" w:rsidRPr="00024D7F" w:rsidRDefault="000678A5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أفاض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ذريته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الثناء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الحسن،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وَاذْكُرْ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عِبَادَنَا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إِبْرَاهِيمَ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وَإِسْحَاقَ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وَيَعْقُوبَ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أُولِي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الْأَيْدِي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وَالْأَبْصَارِ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أَخْلَصْنَاهُمْ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بِخَالِصَةٍ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ذِكْرَى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الدَّارِ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وَإِنَّهُمْ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عِنْدَنَا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لَمِنَ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الْمُصْطَفَيْنَ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الْأَخْيَارِ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45-47).</w:t>
      </w:r>
    </w:p>
    <w:p w14:paraId="17391239" w14:textId="74A9BBE5" w:rsidR="00024D7F" w:rsidRPr="00024D7F" w:rsidRDefault="00024D7F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بقاء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عطية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ربانية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تنال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بطاعة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678A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باقيا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الأمم،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الثناء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ثمرة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واصطفاء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9F2A2FE" w14:textId="0BE2BD8C" w:rsidR="00024D7F" w:rsidRPr="00285E2F" w:rsidRDefault="00024D7F" w:rsidP="00024D7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وقال أيضا في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القبول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وأنه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وَعَمِلُوا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الصَّالِحَاتِ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سَيَجْعَلُ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الرَّحْمَٰنُ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وُدًّا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96.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فالقبول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صدفة،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4D7F">
        <w:rPr>
          <w:rFonts w:ascii="Traditional Arabic" w:hAnsi="Traditional Arabic" w:cs="Traditional Arabic" w:hint="cs"/>
          <w:sz w:val="36"/>
          <w:szCs w:val="36"/>
          <w:rtl/>
        </w:rPr>
        <w:t>السريرة</w:t>
      </w:r>
      <w:r w:rsidRPr="00024D7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EA4E275" w14:textId="3C04DC9B" w:rsidR="00285E2F" w:rsidRPr="00285E2F" w:rsidRDefault="00024D7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4D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 الله: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بالغ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بعض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مدح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طلبا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للأعطيات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والتقرب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الجاه،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وضعوا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منازل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بالكذب،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ورفعوا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أقواما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حقيقة،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خلعوا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البشر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صفات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تليق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برب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وكثير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يمدح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يندثر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باندثار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5E2F" w:rsidRPr="00285E2F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285E2F"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19A1B26" w14:textId="1D10C344" w:rsid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يبقى،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مبنيا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العمل،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وإخلاص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النية،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وبذل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الخليل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بقلب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مخلص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وَاجْعَلْ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لِسَانَ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صِدْقٍ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الآخِرِينَ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84).</w:t>
      </w:r>
    </w:p>
    <w:p w14:paraId="522BC481" w14:textId="24F4D12F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النعمة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وَجَعَلْنَا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لِسَانَ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صِدْقٍ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عَلِيًّا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50)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فالثناء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الجميل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جزاء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لعباده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الصادقين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DD9F842" w14:textId="5F09C3FA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ويتبقى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لأتباع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الرسل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الصدق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بقدر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إيمانهم،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وإخلاص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نياتهم،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وخدمتهم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لدين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بميراث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والتعليم،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فخدمة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وتعليمه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يبقي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الطيب،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ويحفظ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رحيله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B29B595" w14:textId="14B027BD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طهر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قلوبنا،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وأصلح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الآخرين؛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إنك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سميع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مجيب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E59F48A" w14:textId="39285632" w:rsidR="00285E2F" w:rsidRPr="00285E2F" w:rsidRDefault="00285E2F" w:rsidP="00285E2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285E2F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285E2F">
        <w:rPr>
          <w:rFonts w:ascii="Traditional Arabic" w:hAnsi="Traditional Arabic" w:cs="PT Bold Heading" w:hint="cs"/>
          <w:sz w:val="28"/>
          <w:szCs w:val="28"/>
          <w:rtl/>
        </w:rPr>
        <w:t>ال</w:t>
      </w:r>
      <w:r>
        <w:rPr>
          <w:rFonts w:ascii="Traditional Arabic" w:hAnsi="Traditional Arabic" w:cs="PT Bold Heading" w:hint="cs"/>
          <w:sz w:val="28"/>
          <w:szCs w:val="28"/>
          <w:rtl/>
        </w:rPr>
        <w:t>ثانية</w:t>
      </w:r>
    </w:p>
    <w:p w14:paraId="5BA19072" w14:textId="5B7F8A03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المسلمون،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عدل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يجزي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المحسن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بإحسانه،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كافرا،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فيعطيه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ثواب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يناسب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إخلاصه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أحسن،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نصيب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C103D75" w14:textId="44E9F93D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يَظْلِمُ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مُؤْمِنًا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حَسَنَةً،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يُعْطَى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وَيُجْزَى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الْآخِرَةِ،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وَأَمَّا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الْكَافِرُ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فَيُطْعَمُ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بِحَسَنَاتِ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عَمِلَ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الدُّنْيَا،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أَفْضَى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الْآخِرَةِ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يَكُنْ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حَسَنَةٌ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يُجْزَى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285E2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0B71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0678A5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B80B71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0612777E" w14:textId="77777777" w:rsid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الجزاء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الدنيوي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للكافر،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بقاء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الطيب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أعماله،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حاتم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الطائي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بكرمه،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جدعان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بصلة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رحمه،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وكما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والمخترعين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قدموه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نفع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207A51" w14:textId="54EB9CCF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ابتغاء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أثني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صدقا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يضره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"لا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بأس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يحب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الرجل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يثنى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صالحا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قصد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الله"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0B71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0678A5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B80B71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51A1B743" w14:textId="454CEBC4" w:rsidR="00285E2F" w:rsidRPr="00285E2F" w:rsidRDefault="00285E2F" w:rsidP="000678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وعد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بالقبول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وَعَمِلُوا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الصَّالِحَاتِ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سَيَجْعَلُ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الرَّحْمَٰنُ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وُدًّا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 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 96)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CF8C70" w14:textId="02B4741E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والذكر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ثانية،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فكم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وبقيت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آثاره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والميزان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السريرة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ابن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الجوزي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"رأيت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يكثر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العبادة،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والقلوب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تنبو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عنه،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ورأيت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ليس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كبير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عمل،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والقلوب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تتهافت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محبته،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فعلمت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</w:t>
      </w:r>
      <w:r w:rsidRPr="00285E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سريرة"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="00B80B71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0678A5"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B80B71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68AC20AE" w14:textId="42BC87EF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فاللهم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بواطننا،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وتقبل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وتعليمنا،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ذكرا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حسنا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موتنا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{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تُبْلَى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السَّرَائِرُ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فَمَا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قُوَّةٍ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نَاصِرٍ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} (</w:t>
      </w:r>
      <w:r w:rsidRPr="00285E2F">
        <w:rPr>
          <w:rFonts w:ascii="Traditional Arabic" w:hAnsi="Traditional Arabic" w:cs="Traditional Arabic" w:hint="cs"/>
          <w:sz w:val="36"/>
          <w:szCs w:val="36"/>
          <w:rtl/>
        </w:rPr>
        <w:t>الطارق</w:t>
      </w:r>
      <w:r w:rsidRPr="00285E2F">
        <w:rPr>
          <w:rFonts w:ascii="Traditional Arabic" w:hAnsi="Traditional Arabic" w:cs="Traditional Arabic"/>
          <w:sz w:val="36"/>
          <w:szCs w:val="36"/>
          <w:rtl/>
        </w:rPr>
        <w:t>: 9-10)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9C9AE59" w14:textId="0B1A5A55" w:rsidR="00B80B71" w:rsidRPr="000678A5" w:rsidRDefault="00B80B71" w:rsidP="000678A5">
      <w:pPr>
        <w:rPr>
          <w:rFonts w:cs="PT Bold Heading"/>
          <w:sz w:val="18"/>
          <w:szCs w:val="18"/>
          <w:rtl/>
        </w:rPr>
      </w:pPr>
      <w:r w:rsidRPr="00DC48EF">
        <w:rPr>
          <w:rFonts w:cs="PT Bold Heading" w:hint="cs"/>
          <w:sz w:val="18"/>
          <w:szCs w:val="18"/>
          <w:rtl/>
        </w:rPr>
        <w:t xml:space="preserve">الفهارس: </w:t>
      </w:r>
    </w:p>
    <w:p w14:paraId="79328231" w14:textId="0AF59BED" w:rsidR="00B80B71" w:rsidRPr="00DC48EF" w:rsidRDefault="000678A5" w:rsidP="00B80B71">
      <w:pPr>
        <w:rPr>
          <w:rFonts w:ascii="Traditional Arabic" w:hAnsi="Traditional Arabic" w:cs="PT Bold Heading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1</w:t>
      </w:r>
      <w:r w:rsidR="00B80B71" w:rsidRPr="00DC48EF">
        <w:rPr>
          <w:rFonts w:cs="PT Bold Heading" w:hint="cs"/>
          <w:sz w:val="18"/>
          <w:szCs w:val="18"/>
          <w:rtl/>
        </w:rPr>
        <w:t xml:space="preserve">-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مسلم،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صفة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القيامة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والجنة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والنار،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باب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إذا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هم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العبد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بحسنة،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حديث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2808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عن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أنس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بن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مالك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رضي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الله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عنه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21B9874A" w14:textId="36C60AB2" w:rsidR="00B80B71" w:rsidRPr="00DC48EF" w:rsidRDefault="000678A5" w:rsidP="00B80B71">
      <w:pPr>
        <w:rPr>
          <w:rFonts w:ascii="Traditional Arabic" w:hAnsi="Traditional Arabic" w:cs="PT Bold Heading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2</w:t>
      </w:r>
      <w:r w:rsidR="00B80B71" w:rsidRPr="00DC48EF">
        <w:rPr>
          <w:rFonts w:cs="PT Bold Heading" w:hint="cs"/>
          <w:sz w:val="18"/>
          <w:szCs w:val="18"/>
          <w:rtl/>
        </w:rPr>
        <w:t xml:space="preserve">-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ذكره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ابن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عبد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البر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في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التمهيد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(21/263).</w:t>
      </w:r>
    </w:p>
    <w:p w14:paraId="6587F487" w14:textId="0339EECC" w:rsidR="00B80B71" w:rsidRPr="00DC48EF" w:rsidRDefault="000678A5" w:rsidP="00B80B71">
      <w:pPr>
        <w:rPr>
          <w:rFonts w:ascii="Traditional Arabic" w:hAnsi="Traditional Arabic" w:cs="PT Bold Heading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3</w:t>
      </w:r>
      <w:r w:rsidR="00B80B71" w:rsidRPr="00DC48EF">
        <w:rPr>
          <w:rFonts w:cs="PT Bold Heading" w:hint="cs"/>
          <w:sz w:val="18"/>
          <w:szCs w:val="18"/>
          <w:rtl/>
        </w:rPr>
        <w:t xml:space="preserve">-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صيد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الخاطر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(</w:t>
      </w:r>
      <w:r w:rsidR="00B80B71" w:rsidRPr="00DC48EF">
        <w:rPr>
          <w:rFonts w:ascii="Traditional Arabic" w:hAnsi="Traditional Arabic" w:cs="PT Bold Heading" w:hint="cs"/>
          <w:sz w:val="18"/>
          <w:szCs w:val="18"/>
          <w:rtl/>
        </w:rPr>
        <w:t>ص</w:t>
      </w:r>
      <w:r w:rsidR="00B80B71" w:rsidRPr="00DC48EF">
        <w:rPr>
          <w:rFonts w:ascii="Traditional Arabic" w:hAnsi="Traditional Arabic" w:cs="PT Bold Heading"/>
          <w:sz w:val="18"/>
          <w:szCs w:val="18"/>
          <w:rtl/>
        </w:rPr>
        <w:t xml:space="preserve"> 143).</w:t>
      </w:r>
    </w:p>
    <w:p w14:paraId="2BBCC64C" w14:textId="77777777" w:rsidR="00B80B71" w:rsidRPr="00DC48EF" w:rsidRDefault="00B80B71" w:rsidP="00B80B71">
      <w:pPr>
        <w:rPr>
          <w:rFonts w:cs="PT Bold Heading"/>
          <w:sz w:val="18"/>
          <w:szCs w:val="18"/>
        </w:rPr>
      </w:pPr>
    </w:p>
    <w:p w14:paraId="02B135E1" w14:textId="77777777" w:rsidR="00285E2F" w:rsidRPr="00285E2F" w:rsidRDefault="00285E2F" w:rsidP="00285E2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9EB0723" w14:textId="77777777" w:rsidR="00F0724B" w:rsidRPr="00285E2F" w:rsidRDefault="00F0724B" w:rsidP="00285E2F">
      <w:pPr>
        <w:jc w:val="both"/>
      </w:pPr>
    </w:p>
    <w:sectPr w:rsidR="00F0724B" w:rsidRPr="00285E2F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7E"/>
    <w:rsid w:val="00024D7F"/>
    <w:rsid w:val="000678A5"/>
    <w:rsid w:val="00285E2F"/>
    <w:rsid w:val="007E5A84"/>
    <w:rsid w:val="009F412A"/>
    <w:rsid w:val="00B80B71"/>
    <w:rsid w:val="00C27E62"/>
    <w:rsid w:val="00C7532E"/>
    <w:rsid w:val="00EA227E"/>
    <w:rsid w:val="00ED51BB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F8D35"/>
  <w15:chartTrackingRefBased/>
  <w15:docId w15:val="{B20DB66A-882D-4F47-B443-92BFDEB4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A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A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A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A22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A227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A22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A22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A22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A2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A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A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A22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22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22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A22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2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14</cp:revision>
  <dcterms:created xsi:type="dcterms:W3CDTF">2025-11-17T08:08:00Z</dcterms:created>
  <dcterms:modified xsi:type="dcterms:W3CDTF">2025-11-27T00:29:00Z</dcterms:modified>
</cp:coreProperties>
</file>