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A540E" w14:textId="5629ACFD" w:rsidR="00D43756" w:rsidRPr="00D43756" w:rsidRDefault="00D43756" w:rsidP="00D43756">
      <w:pPr>
        <w:jc w:val="center"/>
        <w:rPr>
          <w:rFonts w:ascii="Traditional Arabic" w:hAnsi="Traditional Arabic" w:cs="PT Bold Heading"/>
          <w:sz w:val="32"/>
          <w:szCs w:val="32"/>
        </w:rPr>
      </w:pPr>
      <w:r w:rsidRPr="00D43756">
        <w:rPr>
          <w:rFonts w:ascii="Traditional Arabic" w:hAnsi="Traditional Arabic" w:cs="PT Bold Heading"/>
          <w:sz w:val="32"/>
          <w:szCs w:val="32"/>
          <w:rtl/>
        </w:rPr>
        <w:t>عشرة أيام مضت</w:t>
      </w:r>
      <w:r w:rsidRPr="00D43756">
        <w:rPr>
          <w:rFonts w:ascii="Times New Roman" w:hAnsi="Times New Roman" w:cs="Times New Roman" w:hint="cs"/>
          <w:sz w:val="32"/>
          <w:szCs w:val="32"/>
          <w:rtl/>
        </w:rPr>
        <w:t>…</w:t>
      </w:r>
      <w:r w:rsidRPr="00D43756">
        <w:rPr>
          <w:rFonts w:ascii="Traditional Arabic" w:hAnsi="Traditional Arabic" w:cs="PT Bold Heading"/>
          <w:sz w:val="32"/>
          <w:szCs w:val="32"/>
          <w:rtl/>
        </w:rPr>
        <w:t xml:space="preserve"> فماذا غرس رمضان فينا؟</w:t>
      </w:r>
    </w:p>
    <w:p w14:paraId="296F0D95" w14:textId="55667CE6" w:rsidR="00D43756" w:rsidRPr="00D43756" w:rsidRDefault="00D43756" w:rsidP="00D43756">
      <w:pPr>
        <w:jc w:val="center"/>
        <w:rPr>
          <w:rFonts w:ascii="Traditional Arabic" w:hAnsi="Traditional Arabic" w:cs="PT Bold Heading"/>
          <w:sz w:val="32"/>
          <w:szCs w:val="32"/>
          <w:rtl/>
        </w:rPr>
      </w:pPr>
      <w:r w:rsidRPr="00D43756">
        <w:rPr>
          <w:rFonts w:ascii="Traditional Arabic" w:hAnsi="Traditional Arabic" w:cs="PT Bold Heading"/>
          <w:sz w:val="32"/>
          <w:szCs w:val="32"/>
          <w:rtl/>
        </w:rPr>
        <w:t>جامع الشيخ علي بن عبد</w:t>
      </w:r>
      <w:r w:rsidRPr="00D43756">
        <w:rPr>
          <w:rFonts w:ascii="Traditional Arabic" w:hAnsi="Traditional Arabic" w:cs="PT Bold Heading" w:hint="cs"/>
          <w:sz w:val="32"/>
          <w:szCs w:val="32"/>
          <w:rtl/>
        </w:rPr>
        <w:t xml:space="preserve"> </w:t>
      </w:r>
      <w:r w:rsidRPr="00D43756">
        <w:rPr>
          <w:rFonts w:ascii="Traditional Arabic" w:hAnsi="Traditional Arabic" w:cs="PT Bold Heading"/>
          <w:sz w:val="32"/>
          <w:szCs w:val="32"/>
          <w:rtl/>
        </w:rPr>
        <w:t>الله آل ثاني، خطبة الجمعة 10 رمضان 1447 هـ</w:t>
      </w:r>
    </w:p>
    <w:p w14:paraId="2468D3CA" w14:textId="05B0D746" w:rsidR="00D43756" w:rsidRPr="00D43756" w:rsidRDefault="00D43756" w:rsidP="00D43756">
      <w:pPr>
        <w:jc w:val="center"/>
        <w:rPr>
          <w:rFonts w:ascii="Traditional Arabic" w:hAnsi="Traditional Arabic" w:cs="PT Bold Heading"/>
          <w:sz w:val="32"/>
          <w:szCs w:val="32"/>
          <w:rtl/>
        </w:rPr>
      </w:pPr>
      <w:r w:rsidRPr="00D43756">
        <w:rPr>
          <w:rFonts w:ascii="Traditional Arabic" w:hAnsi="Traditional Arabic" w:cs="PT Bold Heading"/>
          <w:sz w:val="32"/>
          <w:szCs w:val="32"/>
          <w:rtl/>
        </w:rPr>
        <w:t>الخطبة الأولى</w:t>
      </w:r>
    </w:p>
    <w:p w14:paraId="43551995" w14:textId="77777777" w:rsidR="00D43756" w:rsidRPr="00D43756" w:rsidRDefault="00D43756" w:rsidP="00D43756">
      <w:pPr>
        <w:jc w:val="both"/>
        <w:rPr>
          <w:rFonts w:ascii="Traditional Arabic" w:hAnsi="Traditional Arabic" w:cs="Traditional Arabic"/>
          <w:sz w:val="36"/>
          <w:szCs w:val="36"/>
          <w:rtl/>
        </w:rPr>
      </w:pPr>
      <w:r w:rsidRPr="00D43756">
        <w:rPr>
          <w:rFonts w:ascii="Traditional Arabic" w:hAnsi="Traditional Arabic" w:cs="Traditional Arabic"/>
          <w:sz w:val="36"/>
          <w:szCs w:val="36"/>
          <w:rtl/>
        </w:rPr>
        <w:t xml:space="preserve">الحمد لله الذي بلغنا رمضان، وفتح لنا فيه أبواب الجنان، وأغلق أبواب النيران، وصفّد فيه مردة الشياطين، أحمده سبحانه على فضله وإحسانه، وأشكره على نعمه التي لا تُحصى ولا تُعد، وأشهد أن لا إله إلا الله وحده لا شريك له، وأشهد أن نبينا محمدًا عبده ورسوله، صلى الله عليه وعلى </w:t>
      </w:r>
      <w:proofErr w:type="spellStart"/>
      <w:r w:rsidRPr="00D43756">
        <w:rPr>
          <w:rFonts w:ascii="Traditional Arabic" w:hAnsi="Traditional Arabic" w:cs="Traditional Arabic"/>
          <w:sz w:val="36"/>
          <w:szCs w:val="36"/>
          <w:rtl/>
        </w:rPr>
        <w:t>آله</w:t>
      </w:r>
      <w:proofErr w:type="spellEnd"/>
      <w:r w:rsidRPr="00D43756">
        <w:rPr>
          <w:rFonts w:ascii="Traditional Arabic" w:hAnsi="Traditional Arabic" w:cs="Traditional Arabic"/>
          <w:sz w:val="36"/>
          <w:szCs w:val="36"/>
          <w:rtl/>
        </w:rPr>
        <w:t xml:space="preserve"> وصحبه وسلم تسليمًا كثيرًا.</w:t>
      </w:r>
    </w:p>
    <w:p w14:paraId="32C34A89" w14:textId="6648F98B" w:rsidR="00D43756" w:rsidRPr="00D43756" w:rsidRDefault="00D43756" w:rsidP="00D43756">
      <w:pPr>
        <w:jc w:val="both"/>
        <w:rPr>
          <w:rFonts w:ascii="Traditional Arabic" w:hAnsi="Traditional Arabic" w:cs="Traditional Arabic"/>
          <w:b/>
          <w:bCs/>
          <w:sz w:val="36"/>
          <w:szCs w:val="36"/>
          <w:rtl/>
        </w:rPr>
      </w:pPr>
      <w:r w:rsidRPr="00D43756">
        <w:rPr>
          <w:rFonts w:ascii="Traditional Arabic" w:hAnsi="Traditional Arabic" w:cs="Traditional Arabic"/>
          <w:b/>
          <w:bCs/>
          <w:sz w:val="36"/>
          <w:szCs w:val="36"/>
          <w:rtl/>
        </w:rPr>
        <w:t>أما بعد:</w:t>
      </w:r>
    </w:p>
    <w:p w14:paraId="090F48B5" w14:textId="77777777" w:rsidR="00D43756" w:rsidRPr="00D43756" w:rsidRDefault="00D43756" w:rsidP="00D43756">
      <w:pPr>
        <w:jc w:val="both"/>
        <w:rPr>
          <w:rFonts w:ascii="Traditional Arabic" w:hAnsi="Traditional Arabic" w:cs="Traditional Arabic"/>
          <w:sz w:val="36"/>
          <w:szCs w:val="36"/>
          <w:rtl/>
        </w:rPr>
      </w:pPr>
      <w:r w:rsidRPr="00D43756">
        <w:rPr>
          <w:rFonts w:ascii="Traditional Arabic" w:hAnsi="Traditional Arabic" w:cs="Traditional Arabic"/>
          <w:sz w:val="36"/>
          <w:szCs w:val="36"/>
          <w:rtl/>
        </w:rPr>
        <w:t>فاتقوا الله عباد الله، واعلموا أنكم تعيشون أيامًا عظيمة من شهر كريم، شهرٍ أنزل الله فيه القرآن، وجعل فيه ليلةً خيرًا من ألف شهر.</w:t>
      </w:r>
    </w:p>
    <w:p w14:paraId="2A65008D" w14:textId="679A824E" w:rsidR="00D43756" w:rsidRDefault="00D43756" w:rsidP="00D43756">
      <w:pPr>
        <w:jc w:val="both"/>
        <w:rPr>
          <w:rFonts w:ascii="Traditional Arabic" w:hAnsi="Traditional Arabic" w:cs="Traditional Arabic"/>
          <w:b/>
          <w:bCs/>
          <w:sz w:val="36"/>
          <w:szCs w:val="36"/>
          <w:rtl/>
        </w:rPr>
      </w:pPr>
      <w:r w:rsidRPr="00D43756">
        <w:rPr>
          <w:rFonts w:ascii="Traditional Arabic" w:hAnsi="Traditional Arabic" w:cs="Traditional Arabic"/>
          <w:b/>
          <w:bCs/>
          <w:sz w:val="36"/>
          <w:szCs w:val="36"/>
          <w:rtl/>
        </w:rPr>
        <w:t>أيها المؤمنون:</w:t>
      </w:r>
    </w:p>
    <w:p w14:paraId="1C86C19B" w14:textId="654C6FB4" w:rsidR="00A52D1B" w:rsidRPr="00D43756" w:rsidRDefault="00A52D1B" w:rsidP="00D43756">
      <w:pPr>
        <w:jc w:val="both"/>
        <w:rPr>
          <w:rFonts w:ascii="Traditional Arabic" w:hAnsi="Traditional Arabic" w:cs="Traditional Arabic"/>
          <w:b/>
          <w:bCs/>
          <w:sz w:val="36"/>
          <w:szCs w:val="36"/>
          <w:rtl/>
        </w:rPr>
      </w:pPr>
      <w:r w:rsidRPr="00A52D1B">
        <w:rPr>
          <w:rFonts w:ascii="Traditional Arabic" w:hAnsi="Traditional Arabic" w:cs="Traditional Arabic" w:hint="cs"/>
          <w:sz w:val="36"/>
          <w:szCs w:val="36"/>
          <w:rtl/>
        </w:rPr>
        <w:t>انظروا</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يا</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عباد</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الله،</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كيف</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يسرقنا</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الزمان</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بالأمس</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كنا</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نتبادل</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التهاني</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بقدومه،</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واليوم</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نودع</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ثلثه</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إن</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رمضان</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يمضي</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وكأنه</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سحابة</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صيف،</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لا</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تقف</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لغافل،</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ولا</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تنتظر</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نائماً</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إن</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هذه</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الأيام</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المعدودات</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هي</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في</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الحقيقة</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b/>
          <w:bCs/>
          <w:sz w:val="36"/>
          <w:szCs w:val="36"/>
          <w:rtl/>
        </w:rPr>
        <w:t>أنفاسٌ</w:t>
      </w:r>
      <w:r w:rsidRPr="00A52D1B">
        <w:rPr>
          <w:rFonts w:ascii="Traditional Arabic" w:hAnsi="Traditional Arabic" w:cs="Traditional Arabic"/>
          <w:b/>
          <w:bCs/>
          <w:sz w:val="36"/>
          <w:szCs w:val="36"/>
          <w:rtl/>
        </w:rPr>
        <w:t xml:space="preserve"> </w:t>
      </w:r>
      <w:r w:rsidRPr="00A52D1B">
        <w:rPr>
          <w:rFonts w:ascii="Traditional Arabic" w:hAnsi="Traditional Arabic" w:cs="Traditional Arabic" w:hint="cs"/>
          <w:b/>
          <w:bCs/>
          <w:sz w:val="36"/>
          <w:szCs w:val="36"/>
          <w:rtl/>
        </w:rPr>
        <w:t>معدودات</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من</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أعمارنا،</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فمن</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الناس</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من</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غرس</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في</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هذه</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العشر</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نخلة</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في</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الجنة،</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ومنهم</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من</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مرت</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عليه</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وهو</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ما</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زال</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في</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وحل</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الغفلة</w:t>
      </w:r>
      <w:r w:rsidRPr="00A52D1B">
        <w:rPr>
          <w:rFonts w:ascii="Traditional Arabic" w:hAnsi="Traditional Arabic" w:cs="Traditional Arabic"/>
          <w:sz w:val="36"/>
          <w:szCs w:val="36"/>
          <w:rtl/>
        </w:rPr>
        <w:t xml:space="preserve">. </w:t>
      </w:r>
      <w:proofErr w:type="spellStart"/>
      <w:r w:rsidRPr="00A52D1B">
        <w:rPr>
          <w:rFonts w:ascii="Traditional Arabic" w:hAnsi="Traditional Arabic" w:cs="Traditional Arabic" w:hint="cs"/>
          <w:sz w:val="36"/>
          <w:szCs w:val="36"/>
          <w:rtl/>
        </w:rPr>
        <w:t>فوا</w:t>
      </w:r>
      <w:proofErr w:type="spellEnd"/>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شوقاه</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لمن</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غنم،</w:t>
      </w:r>
      <w:r w:rsidRPr="00A52D1B">
        <w:rPr>
          <w:rFonts w:ascii="Traditional Arabic" w:hAnsi="Traditional Arabic" w:cs="Traditional Arabic"/>
          <w:sz w:val="36"/>
          <w:szCs w:val="36"/>
          <w:rtl/>
        </w:rPr>
        <w:t xml:space="preserve"> </w:t>
      </w:r>
      <w:proofErr w:type="spellStart"/>
      <w:r w:rsidRPr="00A52D1B">
        <w:rPr>
          <w:rFonts w:ascii="Traditional Arabic" w:hAnsi="Traditional Arabic" w:cs="Traditional Arabic" w:hint="cs"/>
          <w:sz w:val="36"/>
          <w:szCs w:val="36"/>
          <w:rtl/>
        </w:rPr>
        <w:t>ووا</w:t>
      </w:r>
      <w:proofErr w:type="spellEnd"/>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حسرتاه</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لمن</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حُرم</w:t>
      </w:r>
      <w:r w:rsidRPr="00A52D1B">
        <w:rPr>
          <w:rFonts w:ascii="Traditional Arabic" w:hAnsi="Traditional Arabic" w:cs="Traditional Arabic"/>
          <w:b/>
          <w:bCs/>
          <w:sz w:val="36"/>
          <w:szCs w:val="36"/>
          <w:rtl/>
        </w:rPr>
        <w:t>!</w:t>
      </w:r>
    </w:p>
    <w:p w14:paraId="7FD2EEEB" w14:textId="77777777" w:rsidR="00D43756" w:rsidRPr="00D43756" w:rsidRDefault="00D43756" w:rsidP="00D43756">
      <w:pPr>
        <w:jc w:val="both"/>
        <w:rPr>
          <w:rFonts w:ascii="Traditional Arabic" w:hAnsi="Traditional Arabic" w:cs="Traditional Arabic"/>
          <w:sz w:val="36"/>
          <w:szCs w:val="36"/>
          <w:rtl/>
        </w:rPr>
      </w:pPr>
      <w:r w:rsidRPr="00D43756">
        <w:rPr>
          <w:rFonts w:ascii="Traditional Arabic" w:hAnsi="Traditional Arabic" w:cs="Traditional Arabic"/>
          <w:sz w:val="36"/>
          <w:szCs w:val="36"/>
          <w:rtl/>
        </w:rPr>
        <w:t>لقد مضت عشرة أيام من رمضان، وهي أيام شاهدة لنا أو علينا، أيامٌ مضت سريعًا، وكأنها لحظة عابرة، وصدق الله إذ يقول: ﴿أَيَّامًا مَعْدُودَاتٍ﴾ [1]. وهنا سؤال صادق ينبغي أن يسأله كل واحد منا نفسه: ماذا غيّر رمضان في قلبي؟ ماذا أصلح رمضان في سلوكي؟ وماذا غرس رمضان في بيتي وأبنائي؟</w:t>
      </w:r>
    </w:p>
    <w:p w14:paraId="4F233AAA" w14:textId="40663836" w:rsidR="00D43756" w:rsidRPr="00D43756" w:rsidRDefault="00D43756" w:rsidP="00A52D1B">
      <w:pPr>
        <w:jc w:val="both"/>
        <w:rPr>
          <w:rFonts w:ascii="Traditional Arabic" w:hAnsi="Traditional Arabic" w:cs="Traditional Arabic"/>
          <w:sz w:val="36"/>
          <w:szCs w:val="36"/>
          <w:rtl/>
        </w:rPr>
      </w:pPr>
      <w:r w:rsidRPr="00D43756">
        <w:rPr>
          <w:rFonts w:ascii="Traditional Arabic" w:hAnsi="Traditional Arabic" w:cs="Traditional Arabic"/>
          <w:sz w:val="36"/>
          <w:szCs w:val="36"/>
          <w:rtl/>
        </w:rPr>
        <w:lastRenderedPageBreak/>
        <w:t xml:space="preserve">فإن رمضان ليس مجرد امتناع عن الطعام والشراب، بل هو مدرسة إيمانية، ومشروع تغيير، وموسم تربية. قال النبي ﷺ: </w:t>
      </w:r>
      <w:r>
        <w:rPr>
          <w:rFonts w:ascii="Traditional Arabic" w:hAnsi="Traditional Arabic" w:cs="Traditional Arabic" w:hint="cs"/>
          <w:sz w:val="36"/>
          <w:szCs w:val="36"/>
          <w:rtl/>
        </w:rPr>
        <w:t>"</w:t>
      </w:r>
      <w:r w:rsidRPr="00D43756">
        <w:rPr>
          <w:rFonts w:ascii="Traditional Arabic" w:hAnsi="Traditional Arabic" w:cs="Traditional Arabic"/>
          <w:sz w:val="36"/>
          <w:szCs w:val="36"/>
          <w:rtl/>
        </w:rPr>
        <w:t>من لم يدع قول الزور والعمل به، فليس لله حاجة في أن يدع طعامه وشرابه</w:t>
      </w:r>
      <w:r>
        <w:rPr>
          <w:rFonts w:ascii="Traditional Arabic" w:hAnsi="Traditional Arabic" w:cs="Traditional Arabic" w:hint="cs"/>
          <w:sz w:val="36"/>
          <w:szCs w:val="36"/>
          <w:rtl/>
        </w:rPr>
        <w:t>"</w:t>
      </w:r>
      <w:r w:rsidRPr="00D43756">
        <w:rPr>
          <w:rFonts w:ascii="Traditional Arabic" w:hAnsi="Traditional Arabic" w:cs="Traditional Arabic"/>
          <w:sz w:val="36"/>
          <w:szCs w:val="36"/>
          <w:rtl/>
        </w:rPr>
        <w:t xml:space="preserve"> [2].</w:t>
      </w:r>
    </w:p>
    <w:p w14:paraId="4E377A26" w14:textId="085E0066" w:rsidR="00D43756" w:rsidRPr="00D43756" w:rsidRDefault="00D43756" w:rsidP="00D43756">
      <w:pPr>
        <w:jc w:val="both"/>
        <w:rPr>
          <w:rFonts w:ascii="Traditional Arabic" w:hAnsi="Traditional Arabic" w:cs="Traditional Arabic"/>
          <w:b/>
          <w:bCs/>
          <w:sz w:val="36"/>
          <w:szCs w:val="36"/>
          <w:rtl/>
        </w:rPr>
      </w:pPr>
      <w:r w:rsidRPr="00D43756">
        <w:rPr>
          <w:rFonts w:ascii="Traditional Arabic" w:hAnsi="Traditional Arabic" w:cs="Traditional Arabic"/>
          <w:b/>
          <w:bCs/>
          <w:sz w:val="36"/>
          <w:szCs w:val="36"/>
          <w:rtl/>
        </w:rPr>
        <w:t>أيها الأحبة:</w:t>
      </w:r>
    </w:p>
    <w:p w14:paraId="4155E211" w14:textId="77777777" w:rsidR="00D43756" w:rsidRPr="00D43756" w:rsidRDefault="00D43756" w:rsidP="00D43756">
      <w:pPr>
        <w:jc w:val="both"/>
        <w:rPr>
          <w:rFonts w:ascii="Traditional Arabic" w:hAnsi="Traditional Arabic" w:cs="Traditional Arabic"/>
          <w:sz w:val="36"/>
          <w:szCs w:val="36"/>
          <w:rtl/>
        </w:rPr>
      </w:pPr>
      <w:r w:rsidRPr="00D43756">
        <w:rPr>
          <w:rFonts w:ascii="Traditional Arabic" w:hAnsi="Traditional Arabic" w:cs="Traditional Arabic"/>
          <w:sz w:val="36"/>
          <w:szCs w:val="36"/>
          <w:rtl/>
        </w:rPr>
        <w:t>إن من أعظم ثمرات رمضان أن يلين القلب، وأن تدمع العين، وأن يقبل العبد على ربه. رمضان فرصة لإحياء القلوب بعد قسوتها، ومراجعة النفس بعد غفلتها. قال تعالى: ﴿يَا أَيُّهَا الَّذِينَ آمَنُوا كُتِبَ عَلَيْكُمُ الصِّيَامُ كَمَا كُتِبَ عَلَى الَّذِينَ مِنْ قَبْلِكُمْ لَعَلَّكُمْ تَتَّقُونَ﴾ [3]. فالغاية هي التقوى؛ أن تصبح أقرب إلى الله وأبعد عن المعصية.</w:t>
      </w:r>
    </w:p>
    <w:p w14:paraId="16CE6CFC" w14:textId="49266E8A" w:rsidR="00D43756" w:rsidRPr="00D43756" w:rsidRDefault="00D43756" w:rsidP="00D43756">
      <w:pPr>
        <w:jc w:val="both"/>
        <w:rPr>
          <w:rFonts w:ascii="Traditional Arabic" w:hAnsi="Traditional Arabic" w:cs="Traditional Arabic"/>
          <w:b/>
          <w:bCs/>
          <w:sz w:val="36"/>
          <w:szCs w:val="36"/>
          <w:rtl/>
        </w:rPr>
      </w:pPr>
      <w:r w:rsidRPr="00D43756">
        <w:rPr>
          <w:rFonts w:ascii="Traditional Arabic" w:hAnsi="Traditional Arabic" w:cs="Traditional Arabic"/>
          <w:b/>
          <w:bCs/>
          <w:sz w:val="36"/>
          <w:szCs w:val="36"/>
          <w:rtl/>
        </w:rPr>
        <w:t>عباد الله:</w:t>
      </w:r>
    </w:p>
    <w:p w14:paraId="0837CBFA" w14:textId="3EDA5588" w:rsidR="00D43756" w:rsidRPr="00D43756" w:rsidRDefault="00D43756" w:rsidP="00D43756">
      <w:pPr>
        <w:jc w:val="both"/>
        <w:rPr>
          <w:rFonts w:ascii="Traditional Arabic" w:hAnsi="Traditional Arabic" w:cs="Traditional Arabic"/>
          <w:sz w:val="36"/>
          <w:szCs w:val="36"/>
          <w:rtl/>
        </w:rPr>
      </w:pPr>
      <w:r w:rsidRPr="00D43756">
        <w:rPr>
          <w:rFonts w:ascii="Traditional Arabic" w:hAnsi="Traditional Arabic" w:cs="Traditional Arabic"/>
          <w:sz w:val="36"/>
          <w:szCs w:val="36"/>
          <w:rtl/>
        </w:rPr>
        <w:t xml:space="preserve">إن من أعظم ما ينبغي المحافظة عليه: المحافظة على الصلاة بخشوع، والاستمرار مع القرآن، وحفظ اللسان، والإحسان إلى الناس، وتعود الأبناء على الطاعة. فإن أبناءنا ينظرون إلينا ويتعلمون منا؛ فإذا رأونا مع القرآن كانوا من أهل القرآن، وإذا رأونا مع الطاعة نشأوا عليها. </w:t>
      </w:r>
      <w:r w:rsidR="00A52D1B" w:rsidRPr="00A52D1B">
        <w:rPr>
          <w:rFonts w:ascii="Traditional Arabic" w:hAnsi="Traditional Arabic" w:cs="Traditional Arabic" w:hint="cs"/>
          <w:sz w:val="36"/>
          <w:szCs w:val="36"/>
          <w:rtl/>
        </w:rPr>
        <w:t>وإن</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الاستثمار</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الحقيقي</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ليس</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في</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المال،</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بل</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في</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غرس</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الإيمان</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في</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الأبناء؛</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فما</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نغرسه</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اليوم</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في</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قلوبهم،</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سيصنع</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رجال</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الغد</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إن</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طفلك</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الذي</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يراك</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تبلل</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مصحفك</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بدمعك،</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وابنتك</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التي</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تراك</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تصفّ</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قدميك</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في</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جوف</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الليل،</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سيتعلمان</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منك</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حب</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الله</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قبل</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أحكام</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الصيام</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كونوا</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لهم</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قدوة</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في</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الصدق،</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لا</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في</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القول</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فحسب،</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بل</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في</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الحال؛</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ليخرجوا</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للعالم</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نبتة</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صالحة</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تحفظ</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الدين</w:t>
      </w:r>
      <w:r w:rsidR="00A52D1B" w:rsidRPr="00A52D1B">
        <w:rPr>
          <w:rFonts w:ascii="Traditional Arabic" w:hAnsi="Traditional Arabic" w:cs="Traditional Arabic"/>
          <w:sz w:val="36"/>
          <w:szCs w:val="36"/>
          <w:rtl/>
        </w:rPr>
        <w:t xml:space="preserve"> </w:t>
      </w:r>
      <w:r w:rsidR="00A52D1B" w:rsidRPr="00A52D1B">
        <w:rPr>
          <w:rFonts w:ascii="Traditional Arabic" w:hAnsi="Traditional Arabic" w:cs="Traditional Arabic" w:hint="cs"/>
          <w:sz w:val="36"/>
          <w:szCs w:val="36"/>
          <w:rtl/>
        </w:rPr>
        <w:t>والوطن</w:t>
      </w:r>
      <w:r w:rsidR="00A52D1B" w:rsidRPr="00A52D1B">
        <w:rPr>
          <w:rFonts w:ascii="Traditional Arabic" w:hAnsi="Traditional Arabic" w:cs="Traditional Arabic"/>
          <w:sz w:val="36"/>
          <w:szCs w:val="36"/>
          <w:rtl/>
        </w:rPr>
        <w:t>.</w:t>
      </w:r>
    </w:p>
    <w:p w14:paraId="5F98F3C9" w14:textId="77777777" w:rsidR="00D43756" w:rsidRPr="00D43756" w:rsidRDefault="00D43756" w:rsidP="00D43756">
      <w:pPr>
        <w:jc w:val="both"/>
        <w:rPr>
          <w:rFonts w:ascii="Traditional Arabic" w:hAnsi="Traditional Arabic" w:cs="Traditional Arabic"/>
          <w:sz w:val="36"/>
          <w:szCs w:val="36"/>
          <w:rtl/>
        </w:rPr>
      </w:pPr>
      <w:r w:rsidRPr="00D43756">
        <w:rPr>
          <w:rFonts w:ascii="Traditional Arabic" w:hAnsi="Traditional Arabic" w:cs="Traditional Arabic"/>
          <w:sz w:val="36"/>
          <w:szCs w:val="36"/>
          <w:rtl/>
        </w:rPr>
        <w:t xml:space="preserve">لقد ذهب ثلث رمضان، وبقي ثلثاه، ومن رحمة الله أن الباب ما زال مفتوحًا؛ فمن قصر فليستدرك، ومن أحسن </w:t>
      </w:r>
      <w:proofErr w:type="spellStart"/>
      <w:r w:rsidRPr="00D43756">
        <w:rPr>
          <w:rFonts w:ascii="Traditional Arabic" w:hAnsi="Traditional Arabic" w:cs="Traditional Arabic"/>
          <w:sz w:val="36"/>
          <w:szCs w:val="36"/>
          <w:rtl/>
        </w:rPr>
        <w:t>فليزدد</w:t>
      </w:r>
      <w:proofErr w:type="spellEnd"/>
      <w:r w:rsidRPr="00D43756">
        <w:rPr>
          <w:rFonts w:ascii="Traditional Arabic" w:hAnsi="Traditional Arabic" w:cs="Traditional Arabic"/>
          <w:sz w:val="36"/>
          <w:szCs w:val="36"/>
          <w:rtl/>
        </w:rPr>
        <w:t>، ﴿وَالَّذِينَ اهْتَدَوْا زَادَهُمْ هُدًى وَآتَاهُمْ تَقْوَاهُمْ﴾ [4]. فلا يكن رمضان محطة عابرة، بل بداية طريق، واعلموا أن العبرة ليست بالبداية، وإنما العبرة بحسن الختام.</w:t>
      </w:r>
    </w:p>
    <w:p w14:paraId="09CD482E" w14:textId="77777777" w:rsidR="00D43756" w:rsidRDefault="00D43756" w:rsidP="00D43756">
      <w:pPr>
        <w:jc w:val="both"/>
        <w:rPr>
          <w:rFonts w:ascii="Traditional Arabic" w:hAnsi="Traditional Arabic" w:cs="Traditional Arabic"/>
          <w:sz w:val="36"/>
          <w:szCs w:val="36"/>
          <w:rtl/>
        </w:rPr>
      </w:pPr>
      <w:r w:rsidRPr="00D43756">
        <w:rPr>
          <w:rFonts w:ascii="Traditional Arabic" w:hAnsi="Traditional Arabic" w:cs="Traditional Arabic"/>
          <w:sz w:val="36"/>
          <w:szCs w:val="36"/>
          <w:rtl/>
        </w:rPr>
        <w:t>أقول ما تسمعون وأستغفر الله لي ولكم..</w:t>
      </w:r>
    </w:p>
    <w:p w14:paraId="579D2B23" w14:textId="77777777" w:rsidR="00A52D1B" w:rsidRPr="00D43756" w:rsidRDefault="00A52D1B" w:rsidP="00D43756">
      <w:pPr>
        <w:jc w:val="both"/>
        <w:rPr>
          <w:rFonts w:ascii="Traditional Arabic" w:hAnsi="Traditional Arabic" w:cs="Traditional Arabic"/>
          <w:sz w:val="36"/>
          <w:szCs w:val="36"/>
          <w:rtl/>
        </w:rPr>
      </w:pPr>
    </w:p>
    <w:p w14:paraId="2356BE3E" w14:textId="61BDA812" w:rsidR="00D43756" w:rsidRPr="00D43756" w:rsidRDefault="00D43756" w:rsidP="00D43756">
      <w:pPr>
        <w:jc w:val="center"/>
        <w:rPr>
          <w:rFonts w:ascii="Traditional Arabic" w:hAnsi="Traditional Arabic" w:cs="PT Bold Heading"/>
          <w:sz w:val="32"/>
          <w:szCs w:val="32"/>
          <w:rtl/>
        </w:rPr>
      </w:pPr>
      <w:r w:rsidRPr="00D43756">
        <w:rPr>
          <w:rFonts w:ascii="Traditional Arabic" w:hAnsi="Traditional Arabic" w:cs="PT Bold Heading"/>
          <w:sz w:val="32"/>
          <w:szCs w:val="32"/>
          <w:rtl/>
        </w:rPr>
        <w:lastRenderedPageBreak/>
        <w:t>الخطبة الثانية</w:t>
      </w:r>
    </w:p>
    <w:p w14:paraId="51CD0679" w14:textId="77777777" w:rsidR="00D43756" w:rsidRPr="00D43756" w:rsidRDefault="00D43756" w:rsidP="00D43756">
      <w:pPr>
        <w:jc w:val="both"/>
        <w:rPr>
          <w:rFonts w:ascii="Traditional Arabic" w:hAnsi="Traditional Arabic" w:cs="Traditional Arabic"/>
          <w:sz w:val="36"/>
          <w:szCs w:val="36"/>
          <w:rtl/>
        </w:rPr>
      </w:pPr>
      <w:r w:rsidRPr="00D43756">
        <w:rPr>
          <w:rFonts w:ascii="Traditional Arabic" w:hAnsi="Traditional Arabic" w:cs="Traditional Arabic"/>
          <w:sz w:val="36"/>
          <w:szCs w:val="36"/>
          <w:rtl/>
        </w:rPr>
        <w:t>الحمد لله وكفى، وصلاة وسلاماً على عباده الذين اصطفى، وبعد:</w:t>
      </w:r>
    </w:p>
    <w:p w14:paraId="417E2168" w14:textId="46805CDE" w:rsidR="00D43756" w:rsidRPr="00D43756" w:rsidRDefault="00D43756" w:rsidP="00D43756">
      <w:pPr>
        <w:jc w:val="both"/>
        <w:rPr>
          <w:rFonts w:ascii="Traditional Arabic" w:hAnsi="Traditional Arabic" w:cs="Traditional Arabic"/>
          <w:sz w:val="36"/>
          <w:szCs w:val="36"/>
          <w:rtl/>
        </w:rPr>
      </w:pPr>
      <w:r w:rsidRPr="00D43756">
        <w:rPr>
          <w:rFonts w:ascii="Traditional Arabic" w:hAnsi="Traditional Arabic" w:cs="Traditional Arabic"/>
          <w:b/>
          <w:bCs/>
          <w:sz w:val="36"/>
          <w:szCs w:val="36"/>
          <w:rtl/>
        </w:rPr>
        <w:t>عباد الله..</w:t>
      </w:r>
      <w:r>
        <w:rPr>
          <w:rFonts w:ascii="Traditional Arabic" w:hAnsi="Traditional Arabic" w:cs="Traditional Arabic" w:hint="cs"/>
          <w:sz w:val="36"/>
          <w:szCs w:val="36"/>
          <w:rtl/>
        </w:rPr>
        <w:t xml:space="preserve"> إن </w:t>
      </w:r>
      <w:r w:rsidRPr="00D43756">
        <w:rPr>
          <w:rFonts w:ascii="Traditional Arabic" w:hAnsi="Traditional Arabic" w:cs="Traditional Arabic"/>
          <w:sz w:val="36"/>
          <w:szCs w:val="36"/>
          <w:rtl/>
        </w:rPr>
        <w:t>العبرة بالخواتيم لا بالبدايات</w:t>
      </w:r>
      <w:r>
        <w:rPr>
          <w:rFonts w:ascii="Traditional Arabic" w:hAnsi="Traditional Arabic" w:cs="Traditional Arabic" w:hint="cs"/>
          <w:sz w:val="36"/>
          <w:szCs w:val="36"/>
          <w:rtl/>
        </w:rPr>
        <w:t>، وهذا</w:t>
      </w:r>
      <w:r w:rsidRPr="00D43756">
        <w:rPr>
          <w:rFonts w:ascii="Traditional Arabic" w:hAnsi="Traditional Arabic" w:cs="Traditional Arabic"/>
          <w:sz w:val="36"/>
          <w:szCs w:val="36"/>
          <w:rtl/>
        </w:rPr>
        <w:t xml:space="preserve"> من أعظم القواعد التي ينبغي أن تستقر في قلوبنا</w:t>
      </w:r>
      <w:r>
        <w:rPr>
          <w:rFonts w:ascii="Traditional Arabic" w:hAnsi="Traditional Arabic" w:cs="Traditional Arabic" w:hint="cs"/>
          <w:sz w:val="36"/>
          <w:szCs w:val="36"/>
          <w:rtl/>
        </w:rPr>
        <w:t xml:space="preserve">، </w:t>
      </w:r>
      <w:r w:rsidRPr="00D43756">
        <w:rPr>
          <w:rFonts w:ascii="Traditional Arabic" w:hAnsi="Traditional Arabic" w:cs="Traditional Arabic"/>
          <w:sz w:val="36"/>
          <w:szCs w:val="36"/>
          <w:rtl/>
        </w:rPr>
        <w:t xml:space="preserve">فكم من إنسان بدأ رمضان بحماس ثم فتر، وكم من عبدٍ دخل الشهر بتقصير ثم صدق مع الله في آخره فارتفع شأنه! قال النبي ﷺ: </w:t>
      </w:r>
      <w:r>
        <w:rPr>
          <w:rFonts w:ascii="Traditional Arabic" w:hAnsi="Traditional Arabic" w:cs="Traditional Arabic" w:hint="cs"/>
          <w:sz w:val="36"/>
          <w:szCs w:val="36"/>
          <w:rtl/>
        </w:rPr>
        <w:t>"</w:t>
      </w:r>
      <w:r w:rsidRPr="00D43756">
        <w:rPr>
          <w:rFonts w:ascii="Traditional Arabic" w:hAnsi="Traditional Arabic" w:cs="Traditional Arabic"/>
          <w:sz w:val="36"/>
          <w:szCs w:val="36"/>
          <w:rtl/>
        </w:rPr>
        <w:t>إنما الأعمال بالخواتيم</w:t>
      </w:r>
      <w:r>
        <w:rPr>
          <w:rFonts w:ascii="Traditional Arabic" w:hAnsi="Traditional Arabic" w:cs="Traditional Arabic" w:hint="cs"/>
          <w:sz w:val="36"/>
          <w:szCs w:val="36"/>
          <w:rtl/>
        </w:rPr>
        <w:t>"</w:t>
      </w:r>
      <w:r w:rsidRPr="00D43756">
        <w:rPr>
          <w:rFonts w:ascii="Traditional Arabic" w:hAnsi="Traditional Arabic" w:cs="Traditional Arabic"/>
          <w:sz w:val="36"/>
          <w:szCs w:val="36"/>
          <w:rtl/>
        </w:rPr>
        <w:t xml:space="preserve"> [5].</w:t>
      </w:r>
    </w:p>
    <w:p w14:paraId="1ED45745" w14:textId="77777777" w:rsidR="00D43756" w:rsidRPr="00D43756" w:rsidRDefault="00D43756" w:rsidP="00D43756">
      <w:pPr>
        <w:jc w:val="both"/>
        <w:rPr>
          <w:rFonts w:ascii="Traditional Arabic" w:hAnsi="Traditional Arabic" w:cs="Traditional Arabic"/>
          <w:sz w:val="36"/>
          <w:szCs w:val="36"/>
          <w:rtl/>
        </w:rPr>
      </w:pPr>
      <w:r w:rsidRPr="00D43756">
        <w:rPr>
          <w:rFonts w:ascii="Traditional Arabic" w:hAnsi="Traditional Arabic" w:cs="Traditional Arabic"/>
          <w:sz w:val="36"/>
          <w:szCs w:val="36"/>
          <w:rtl/>
        </w:rPr>
        <w:t>ليست البطولة أن تشتعل في أول ليلة، ولكن البطولة أن تبقى مشتعل القلب حتى آخر ليلة. تأملوا هذه الأمثلة:</w:t>
      </w:r>
    </w:p>
    <w:p w14:paraId="5324A64A" w14:textId="33DE01B5" w:rsidR="00D43756" w:rsidRPr="00D43756" w:rsidRDefault="00D43756" w:rsidP="00D43756">
      <w:pPr>
        <w:jc w:val="both"/>
        <w:rPr>
          <w:rFonts w:ascii="Traditional Arabic" w:hAnsi="Traditional Arabic" w:cs="Traditional Arabic"/>
          <w:sz w:val="36"/>
          <w:szCs w:val="36"/>
          <w:rtl/>
        </w:rPr>
      </w:pPr>
      <w:r w:rsidRPr="00A52D1B">
        <w:rPr>
          <w:rFonts w:ascii="Traditional Arabic" w:hAnsi="Traditional Arabic" w:cs="Traditional Arabic"/>
          <w:b/>
          <w:bCs/>
          <w:sz w:val="36"/>
          <w:szCs w:val="36"/>
          <w:rtl/>
        </w:rPr>
        <w:t>المتسابق في المضمار:</w:t>
      </w:r>
      <w:r w:rsidRPr="00D43756">
        <w:rPr>
          <w:rFonts w:ascii="Traditional Arabic" w:hAnsi="Traditional Arabic" w:cs="Traditional Arabic"/>
          <w:sz w:val="36"/>
          <w:szCs w:val="36"/>
          <w:rtl/>
        </w:rPr>
        <w:t xml:space="preserve"> قد ينطلق سريعاً، لكن الذي يفوز هو من يحسن "النَفَس الأخير" ويثبت عند خط النهاية. ورمضان مضمار، كما قال الحسن البصري: "إن الله جعل رمضان مضماراً لخلقه، فسبق قوم ففازوا، وتخلف آخرون فخابوا".</w:t>
      </w:r>
    </w:p>
    <w:p w14:paraId="400C55E0" w14:textId="70D770F2" w:rsidR="00D43756" w:rsidRPr="00D43756" w:rsidRDefault="00D43756" w:rsidP="00D43756">
      <w:pPr>
        <w:jc w:val="both"/>
        <w:rPr>
          <w:rFonts w:ascii="Traditional Arabic" w:hAnsi="Traditional Arabic" w:cs="Traditional Arabic"/>
          <w:sz w:val="36"/>
          <w:szCs w:val="36"/>
          <w:rtl/>
        </w:rPr>
      </w:pPr>
      <w:r w:rsidRPr="00D43756">
        <w:rPr>
          <w:rFonts w:ascii="Traditional Arabic" w:hAnsi="Traditional Arabic" w:cs="Traditional Arabic"/>
          <w:sz w:val="36"/>
          <w:szCs w:val="36"/>
          <w:rtl/>
        </w:rPr>
        <w:t xml:space="preserve"> </w:t>
      </w:r>
      <w:r w:rsidRPr="00A52D1B">
        <w:rPr>
          <w:rFonts w:ascii="Traditional Arabic" w:hAnsi="Traditional Arabic" w:cs="Traditional Arabic"/>
          <w:b/>
          <w:bCs/>
          <w:sz w:val="36"/>
          <w:szCs w:val="36"/>
          <w:rtl/>
        </w:rPr>
        <w:t>الزارع في أرضه:</w:t>
      </w:r>
      <w:r w:rsidRPr="00D43756">
        <w:rPr>
          <w:rFonts w:ascii="Traditional Arabic" w:hAnsi="Traditional Arabic" w:cs="Traditional Arabic"/>
          <w:sz w:val="36"/>
          <w:szCs w:val="36"/>
          <w:rtl/>
        </w:rPr>
        <w:t xml:space="preserve"> لو زرع وبذل ثم أهمل السقي قبل الحصاد، ذبل زرعه وضاع جهده. وأيامكم القادمة هي أيام الحصاد، وفيها ليلة القدر، جائزة العمر.</w:t>
      </w:r>
    </w:p>
    <w:p w14:paraId="2DC53158" w14:textId="2F9836E5" w:rsidR="00D43756" w:rsidRPr="00A52D1B" w:rsidRDefault="00D43756" w:rsidP="00A52D1B">
      <w:pPr>
        <w:jc w:val="both"/>
        <w:rPr>
          <w:rFonts w:ascii="Traditional Arabic" w:hAnsi="Traditional Arabic" w:cs="Traditional Arabic"/>
          <w:b/>
          <w:bCs/>
          <w:sz w:val="36"/>
          <w:szCs w:val="36"/>
          <w:rtl/>
        </w:rPr>
      </w:pPr>
      <w:r w:rsidRPr="00A52D1B">
        <w:rPr>
          <w:rFonts w:ascii="Traditional Arabic" w:hAnsi="Traditional Arabic" w:cs="Traditional Arabic"/>
          <w:b/>
          <w:bCs/>
          <w:sz w:val="36"/>
          <w:szCs w:val="36"/>
          <w:rtl/>
        </w:rPr>
        <w:t>يا عبد الله:</w:t>
      </w:r>
      <w:r w:rsidR="00A52D1B">
        <w:rPr>
          <w:rFonts w:ascii="Traditional Arabic" w:hAnsi="Traditional Arabic" w:cs="Traditional Arabic" w:hint="cs"/>
          <w:b/>
          <w:bCs/>
          <w:sz w:val="36"/>
          <w:szCs w:val="36"/>
          <w:rtl/>
        </w:rPr>
        <w:t xml:space="preserve"> </w:t>
      </w:r>
      <w:r w:rsidRPr="00D43756">
        <w:rPr>
          <w:rFonts w:ascii="Traditional Arabic" w:hAnsi="Traditional Arabic" w:cs="Traditional Arabic"/>
          <w:sz w:val="36"/>
          <w:szCs w:val="36"/>
          <w:rtl/>
        </w:rPr>
        <w:t>إن أحسنت في البداية فأحسن في النهاية، وإن قصّرت في البداية فتدارك ما بقي؛ فإن رب البداية هو رب النهاية. وتذكروا أُناساً كانوا معنا في رمضان الماضي، صاموا وقاموا، ثم طويت صحائفهم وأُغلقت أعمالهم، ووقفوا بين يدي الله بخواتيمهم. وأنت.. لا تدري بأي حال يُختم لك؛ فرب ركعة في آخر رمضان تكون سبباً في نجاتك، ورب دمعة في ليلة قدر تمحو تاريخاً من الذنوب.</w:t>
      </w:r>
    </w:p>
    <w:p w14:paraId="0C9AC406" w14:textId="12F949DD" w:rsidR="00A52D1B" w:rsidRPr="00D43756" w:rsidRDefault="00A52D1B" w:rsidP="00D43756">
      <w:pPr>
        <w:jc w:val="both"/>
        <w:rPr>
          <w:rFonts w:ascii="Traditional Arabic" w:hAnsi="Traditional Arabic" w:cs="Traditional Arabic"/>
          <w:sz w:val="36"/>
          <w:szCs w:val="36"/>
          <w:rtl/>
        </w:rPr>
      </w:pPr>
      <w:r w:rsidRPr="00A52D1B">
        <w:rPr>
          <w:rFonts w:ascii="Traditional Arabic" w:hAnsi="Traditional Arabic" w:cs="Traditional Arabic" w:hint="cs"/>
          <w:sz w:val="36"/>
          <w:szCs w:val="36"/>
          <w:rtl/>
        </w:rPr>
        <w:t>فاسألوا</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الله</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حسن</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الختام،</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واصدقوا</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معه</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فيما</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بقي</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من</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الشهر،</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فإن</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ربَّ</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العشر</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الأوائل</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هو</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ربُّ</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العشر</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الأواخر</w:t>
      </w:r>
      <w:r w:rsidRPr="00A52D1B">
        <w:rPr>
          <w:rFonts w:ascii="Traditional Arabic" w:hAnsi="Traditional Arabic" w:cs="Traditional Arabic"/>
          <w:sz w:val="36"/>
          <w:szCs w:val="36"/>
          <w:rtl/>
        </w:rPr>
        <w:t>"</w:t>
      </w:r>
      <w:r w:rsidRPr="00A52D1B">
        <w:rPr>
          <w:rFonts w:ascii="Traditional Arabic" w:hAnsi="Traditional Arabic" w:cs="Traditional Arabic" w:hint="cs"/>
          <w:sz w:val="36"/>
          <w:szCs w:val="36"/>
          <w:rtl/>
        </w:rPr>
        <w:t>،</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وبابه</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لا</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يُغلق،</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وعطاؤه</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لا</w:t>
      </w:r>
      <w:r w:rsidRPr="00A52D1B">
        <w:rPr>
          <w:rFonts w:ascii="Traditional Arabic" w:hAnsi="Traditional Arabic" w:cs="Traditional Arabic"/>
          <w:sz w:val="36"/>
          <w:szCs w:val="36"/>
          <w:rtl/>
        </w:rPr>
        <w:t xml:space="preserve"> </w:t>
      </w:r>
      <w:r w:rsidRPr="00A52D1B">
        <w:rPr>
          <w:rFonts w:ascii="Traditional Arabic" w:hAnsi="Traditional Arabic" w:cs="Traditional Arabic" w:hint="cs"/>
          <w:sz w:val="36"/>
          <w:szCs w:val="36"/>
          <w:rtl/>
        </w:rPr>
        <w:t>ينفد</w:t>
      </w:r>
      <w:r w:rsidRPr="00A52D1B">
        <w:rPr>
          <w:rFonts w:ascii="Traditional Arabic" w:hAnsi="Traditional Arabic" w:cs="Traditional Arabic"/>
          <w:sz w:val="36"/>
          <w:szCs w:val="36"/>
          <w:rtl/>
        </w:rPr>
        <w:t>.</w:t>
      </w:r>
    </w:p>
    <w:p w14:paraId="6353E7C0" w14:textId="77777777" w:rsidR="00D43756" w:rsidRPr="00D43756" w:rsidRDefault="00D43756" w:rsidP="00D43756">
      <w:pPr>
        <w:jc w:val="both"/>
        <w:rPr>
          <w:rFonts w:ascii="Traditional Arabic" w:hAnsi="Traditional Arabic" w:cs="Traditional Arabic"/>
          <w:sz w:val="36"/>
          <w:szCs w:val="36"/>
          <w:rtl/>
        </w:rPr>
      </w:pPr>
      <w:r w:rsidRPr="00D43756">
        <w:rPr>
          <w:rFonts w:ascii="Traditional Arabic" w:hAnsi="Traditional Arabic" w:cs="Traditional Arabic"/>
          <w:sz w:val="36"/>
          <w:szCs w:val="36"/>
          <w:rtl/>
        </w:rPr>
        <w:t>اللهم اجعل خير أعمالنا خواتيمها، وخير أيامنا يوم نلقاك، واجعل ما بقي من رمضان خيراً مما مضى.</w:t>
      </w:r>
    </w:p>
    <w:p w14:paraId="24EEA45E" w14:textId="77777777" w:rsidR="00D43756" w:rsidRPr="00D43756" w:rsidRDefault="00D43756" w:rsidP="00D43756">
      <w:pPr>
        <w:jc w:val="both"/>
        <w:rPr>
          <w:rFonts w:ascii="Traditional Arabic" w:hAnsi="Traditional Arabic" w:cs="Traditional Arabic"/>
          <w:sz w:val="36"/>
          <w:szCs w:val="36"/>
          <w:rtl/>
        </w:rPr>
      </w:pPr>
      <w:r w:rsidRPr="00D43756">
        <w:rPr>
          <w:rFonts w:ascii="Traditional Arabic" w:hAnsi="Traditional Arabic" w:cs="Traditional Arabic"/>
          <w:sz w:val="36"/>
          <w:szCs w:val="36"/>
          <w:rtl/>
        </w:rPr>
        <w:lastRenderedPageBreak/>
        <w:t>اللهم تقبل منا صيامنا وقيامنا، واغفر لنا تقصيرنا، وأصلح قلوبنا وأبناءنا، واجعل رمضان نقطة تحول في حياتنا.</w:t>
      </w:r>
    </w:p>
    <w:p w14:paraId="72247380" w14:textId="019036B0" w:rsidR="00D43756" w:rsidRPr="00D43756" w:rsidRDefault="00D43756" w:rsidP="00D43756">
      <w:pPr>
        <w:jc w:val="both"/>
        <w:rPr>
          <w:rFonts w:ascii="Traditional Arabic" w:hAnsi="Traditional Arabic" w:cs="Traditional Arabic"/>
          <w:sz w:val="36"/>
          <w:szCs w:val="36"/>
          <w:rtl/>
        </w:rPr>
      </w:pPr>
      <w:r w:rsidRPr="00D43756">
        <w:rPr>
          <w:rFonts w:ascii="Traditional Arabic" w:hAnsi="Traditional Arabic" w:cs="Traditional Arabic"/>
          <w:sz w:val="36"/>
          <w:szCs w:val="36"/>
          <w:rtl/>
        </w:rPr>
        <w:t>اللهم وفّق خادم الحرمين الشريفين الملك سلمان بن عبد</w:t>
      </w:r>
      <w:r w:rsidR="00A52D1B">
        <w:rPr>
          <w:rFonts w:ascii="Traditional Arabic" w:hAnsi="Traditional Arabic" w:cs="Traditional Arabic" w:hint="cs"/>
          <w:sz w:val="36"/>
          <w:szCs w:val="36"/>
          <w:rtl/>
        </w:rPr>
        <w:t xml:space="preserve"> </w:t>
      </w:r>
      <w:r w:rsidRPr="00D43756">
        <w:rPr>
          <w:rFonts w:ascii="Traditional Arabic" w:hAnsi="Traditional Arabic" w:cs="Traditional Arabic"/>
          <w:sz w:val="36"/>
          <w:szCs w:val="36"/>
          <w:rtl/>
        </w:rPr>
        <w:t>العزيز لما تحب وترضى، وألبسه ثوب الصحة والعافية. اللهم وفق ولي عهده الأمين الأمير محمد بن سلمان، وسدده في أقواله وأفعاله، واجعله مباركاً أينما كان، ووفقه لما فيه صلاح البلاد والعباد.</w:t>
      </w:r>
    </w:p>
    <w:p w14:paraId="7B6FEF08" w14:textId="77777777" w:rsidR="00D43756" w:rsidRPr="00D43756" w:rsidRDefault="00D43756" w:rsidP="00D43756">
      <w:pPr>
        <w:jc w:val="both"/>
        <w:rPr>
          <w:rFonts w:ascii="Traditional Arabic" w:hAnsi="Traditional Arabic" w:cs="Traditional Arabic"/>
          <w:sz w:val="36"/>
          <w:szCs w:val="36"/>
          <w:rtl/>
        </w:rPr>
      </w:pPr>
      <w:r w:rsidRPr="00D43756">
        <w:rPr>
          <w:rFonts w:ascii="Traditional Arabic" w:hAnsi="Traditional Arabic" w:cs="Traditional Arabic"/>
          <w:sz w:val="36"/>
          <w:szCs w:val="36"/>
          <w:rtl/>
        </w:rPr>
        <w:t>اللهم احفظ بلادنا وأمننا، واجعل هذا البلد آمناً مطمئناً وسائر بلاد المسلمين.</w:t>
      </w:r>
    </w:p>
    <w:p w14:paraId="1031F7BA" w14:textId="77777777" w:rsidR="00D43756" w:rsidRPr="00D43756" w:rsidRDefault="00D43756" w:rsidP="00D43756">
      <w:pPr>
        <w:jc w:val="both"/>
        <w:rPr>
          <w:rFonts w:ascii="Traditional Arabic" w:hAnsi="Traditional Arabic" w:cs="Traditional Arabic"/>
          <w:sz w:val="36"/>
          <w:szCs w:val="36"/>
          <w:rtl/>
        </w:rPr>
      </w:pPr>
      <w:r w:rsidRPr="00D43756">
        <w:rPr>
          <w:rFonts w:ascii="Traditional Arabic" w:hAnsi="Traditional Arabic" w:cs="Traditional Arabic"/>
          <w:sz w:val="36"/>
          <w:szCs w:val="36"/>
          <w:rtl/>
        </w:rPr>
        <w:t>عِبَادَ اللهِ: ﴿إِنَّ اللَّهَ يَأْمُرُ بِالْعَدْلِ وَالْإِحْسَانِ...﴾ فاذكروا الله العظيم يذكركم، وأقم الصلاة.</w:t>
      </w:r>
    </w:p>
    <w:p w14:paraId="67F94ABF" w14:textId="55D2FD2D" w:rsidR="00D43756" w:rsidRPr="00A52D1B" w:rsidRDefault="00D43756" w:rsidP="00D43756">
      <w:pPr>
        <w:jc w:val="both"/>
        <w:rPr>
          <w:rFonts w:ascii="Traditional Arabic" w:hAnsi="Traditional Arabic" w:cs="Traditional Arabic"/>
          <w:b/>
          <w:bCs/>
          <w:sz w:val="36"/>
          <w:szCs w:val="36"/>
          <w:rtl/>
        </w:rPr>
      </w:pPr>
      <w:r w:rsidRPr="00A52D1B">
        <w:rPr>
          <w:rFonts w:ascii="Traditional Arabic" w:hAnsi="Traditional Arabic" w:cs="Traditional Arabic"/>
          <w:b/>
          <w:bCs/>
          <w:sz w:val="36"/>
          <w:szCs w:val="36"/>
          <w:rtl/>
        </w:rPr>
        <w:t>الهوامش</w:t>
      </w:r>
      <w:r w:rsidR="00A52D1B" w:rsidRPr="00A52D1B">
        <w:rPr>
          <w:rFonts w:ascii="Traditional Arabic" w:hAnsi="Traditional Arabic" w:cs="Traditional Arabic" w:hint="cs"/>
          <w:b/>
          <w:bCs/>
          <w:sz w:val="36"/>
          <w:szCs w:val="36"/>
          <w:rtl/>
        </w:rPr>
        <w:t>:</w:t>
      </w:r>
    </w:p>
    <w:p w14:paraId="61B579B8" w14:textId="77777777" w:rsidR="00D43756" w:rsidRPr="00D43756" w:rsidRDefault="00D43756" w:rsidP="00D43756">
      <w:pPr>
        <w:jc w:val="both"/>
        <w:rPr>
          <w:rFonts w:ascii="Traditional Arabic" w:hAnsi="Traditional Arabic" w:cs="Traditional Arabic"/>
          <w:sz w:val="36"/>
          <w:szCs w:val="36"/>
          <w:rtl/>
        </w:rPr>
      </w:pPr>
      <w:r w:rsidRPr="00D43756">
        <w:rPr>
          <w:rFonts w:ascii="Traditional Arabic" w:hAnsi="Traditional Arabic" w:cs="Traditional Arabic"/>
          <w:sz w:val="36"/>
          <w:szCs w:val="36"/>
          <w:rtl/>
        </w:rPr>
        <w:t>[1] سورة البقرة، الآية: 184.</w:t>
      </w:r>
    </w:p>
    <w:p w14:paraId="0A0B7D1C" w14:textId="77777777" w:rsidR="00D43756" w:rsidRPr="00D43756" w:rsidRDefault="00D43756" w:rsidP="00D43756">
      <w:pPr>
        <w:jc w:val="both"/>
        <w:rPr>
          <w:rFonts w:ascii="Traditional Arabic" w:hAnsi="Traditional Arabic" w:cs="Traditional Arabic"/>
          <w:sz w:val="36"/>
          <w:szCs w:val="36"/>
          <w:rtl/>
        </w:rPr>
      </w:pPr>
      <w:r w:rsidRPr="00D43756">
        <w:rPr>
          <w:rFonts w:ascii="Traditional Arabic" w:hAnsi="Traditional Arabic" w:cs="Traditional Arabic"/>
          <w:sz w:val="36"/>
          <w:szCs w:val="36"/>
          <w:rtl/>
        </w:rPr>
        <w:t>[2] أخرجه البخاري (1903).</w:t>
      </w:r>
    </w:p>
    <w:p w14:paraId="75CB58E9" w14:textId="77777777" w:rsidR="00D43756" w:rsidRPr="00D43756" w:rsidRDefault="00D43756" w:rsidP="00D43756">
      <w:pPr>
        <w:jc w:val="both"/>
        <w:rPr>
          <w:rFonts w:ascii="Traditional Arabic" w:hAnsi="Traditional Arabic" w:cs="Traditional Arabic"/>
          <w:sz w:val="36"/>
          <w:szCs w:val="36"/>
          <w:rtl/>
        </w:rPr>
      </w:pPr>
      <w:r w:rsidRPr="00D43756">
        <w:rPr>
          <w:rFonts w:ascii="Traditional Arabic" w:hAnsi="Traditional Arabic" w:cs="Traditional Arabic"/>
          <w:sz w:val="36"/>
          <w:szCs w:val="36"/>
          <w:rtl/>
        </w:rPr>
        <w:t>[3] سورة البقرة، الآية: 183.</w:t>
      </w:r>
    </w:p>
    <w:p w14:paraId="151ED643" w14:textId="77777777" w:rsidR="00D43756" w:rsidRPr="00D43756" w:rsidRDefault="00D43756" w:rsidP="00D43756">
      <w:pPr>
        <w:jc w:val="both"/>
        <w:rPr>
          <w:rFonts w:ascii="Traditional Arabic" w:hAnsi="Traditional Arabic" w:cs="Traditional Arabic"/>
          <w:sz w:val="36"/>
          <w:szCs w:val="36"/>
          <w:rtl/>
        </w:rPr>
      </w:pPr>
      <w:r w:rsidRPr="00D43756">
        <w:rPr>
          <w:rFonts w:ascii="Traditional Arabic" w:hAnsi="Traditional Arabic" w:cs="Traditional Arabic"/>
          <w:sz w:val="36"/>
          <w:szCs w:val="36"/>
          <w:rtl/>
        </w:rPr>
        <w:t>[4] سورة محمد، الآية: 17.</w:t>
      </w:r>
    </w:p>
    <w:p w14:paraId="5314DD28" w14:textId="5B0E864E" w:rsidR="00F0724B" w:rsidRPr="00D43756" w:rsidRDefault="00D43756" w:rsidP="00D43756">
      <w:pPr>
        <w:jc w:val="both"/>
        <w:rPr>
          <w:rFonts w:ascii="Traditional Arabic" w:hAnsi="Traditional Arabic" w:cs="Traditional Arabic"/>
          <w:sz w:val="36"/>
          <w:szCs w:val="36"/>
        </w:rPr>
      </w:pPr>
      <w:r w:rsidRPr="00D43756">
        <w:rPr>
          <w:rFonts w:ascii="Traditional Arabic" w:hAnsi="Traditional Arabic" w:cs="Traditional Arabic"/>
          <w:sz w:val="36"/>
          <w:szCs w:val="36"/>
          <w:rtl/>
        </w:rPr>
        <w:t>[5] أخرجه البخاري (6607).</w:t>
      </w:r>
    </w:p>
    <w:sectPr w:rsidR="00F0724B" w:rsidRPr="00D43756" w:rsidSect="00F0724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4A04"/>
    <w:multiLevelType w:val="multilevel"/>
    <w:tmpl w:val="8E5E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0493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B21"/>
    <w:rsid w:val="003076A4"/>
    <w:rsid w:val="00A52D1B"/>
    <w:rsid w:val="00B14B21"/>
    <w:rsid w:val="00C04F03"/>
    <w:rsid w:val="00C737CD"/>
    <w:rsid w:val="00D43756"/>
    <w:rsid w:val="00ED51BB"/>
    <w:rsid w:val="00F072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AD0E"/>
  <w15:chartTrackingRefBased/>
  <w15:docId w15:val="{01C58C51-3DB3-43F9-B375-C2FB49CE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14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14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14B2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14B2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14B2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14B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14B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14B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14B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14B2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14B2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14B2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14B2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14B21"/>
    <w:rPr>
      <w:rFonts w:eastAsiaTheme="majorEastAsia" w:cstheme="majorBidi"/>
      <w:color w:val="0F4761" w:themeColor="accent1" w:themeShade="BF"/>
    </w:rPr>
  </w:style>
  <w:style w:type="character" w:customStyle="1" w:styleId="6Char">
    <w:name w:val="عنوان 6 Char"/>
    <w:basedOn w:val="a0"/>
    <w:link w:val="6"/>
    <w:uiPriority w:val="9"/>
    <w:semiHidden/>
    <w:rsid w:val="00B14B21"/>
    <w:rPr>
      <w:rFonts w:eastAsiaTheme="majorEastAsia" w:cstheme="majorBidi"/>
      <w:i/>
      <w:iCs/>
      <w:color w:val="595959" w:themeColor="text1" w:themeTint="A6"/>
    </w:rPr>
  </w:style>
  <w:style w:type="character" w:customStyle="1" w:styleId="7Char">
    <w:name w:val="عنوان 7 Char"/>
    <w:basedOn w:val="a0"/>
    <w:link w:val="7"/>
    <w:uiPriority w:val="9"/>
    <w:semiHidden/>
    <w:rsid w:val="00B14B21"/>
    <w:rPr>
      <w:rFonts w:eastAsiaTheme="majorEastAsia" w:cstheme="majorBidi"/>
      <w:color w:val="595959" w:themeColor="text1" w:themeTint="A6"/>
    </w:rPr>
  </w:style>
  <w:style w:type="character" w:customStyle="1" w:styleId="8Char">
    <w:name w:val="عنوان 8 Char"/>
    <w:basedOn w:val="a0"/>
    <w:link w:val="8"/>
    <w:uiPriority w:val="9"/>
    <w:semiHidden/>
    <w:rsid w:val="00B14B21"/>
    <w:rPr>
      <w:rFonts w:eastAsiaTheme="majorEastAsia" w:cstheme="majorBidi"/>
      <w:i/>
      <w:iCs/>
      <w:color w:val="272727" w:themeColor="text1" w:themeTint="D8"/>
    </w:rPr>
  </w:style>
  <w:style w:type="character" w:customStyle="1" w:styleId="9Char">
    <w:name w:val="عنوان 9 Char"/>
    <w:basedOn w:val="a0"/>
    <w:link w:val="9"/>
    <w:uiPriority w:val="9"/>
    <w:semiHidden/>
    <w:rsid w:val="00B14B21"/>
    <w:rPr>
      <w:rFonts w:eastAsiaTheme="majorEastAsia" w:cstheme="majorBidi"/>
      <w:color w:val="272727" w:themeColor="text1" w:themeTint="D8"/>
    </w:rPr>
  </w:style>
  <w:style w:type="paragraph" w:styleId="a3">
    <w:name w:val="Title"/>
    <w:basedOn w:val="a"/>
    <w:next w:val="a"/>
    <w:link w:val="Char"/>
    <w:uiPriority w:val="10"/>
    <w:qFormat/>
    <w:rsid w:val="00B14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14B2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14B2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14B2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14B21"/>
    <w:pPr>
      <w:spacing w:before="160"/>
      <w:jc w:val="center"/>
    </w:pPr>
    <w:rPr>
      <w:i/>
      <w:iCs/>
      <w:color w:val="404040" w:themeColor="text1" w:themeTint="BF"/>
    </w:rPr>
  </w:style>
  <w:style w:type="character" w:customStyle="1" w:styleId="Char1">
    <w:name w:val="اقتباس Char"/>
    <w:basedOn w:val="a0"/>
    <w:link w:val="a5"/>
    <w:uiPriority w:val="29"/>
    <w:rsid w:val="00B14B21"/>
    <w:rPr>
      <w:i/>
      <w:iCs/>
      <w:color w:val="404040" w:themeColor="text1" w:themeTint="BF"/>
    </w:rPr>
  </w:style>
  <w:style w:type="paragraph" w:styleId="a6">
    <w:name w:val="List Paragraph"/>
    <w:basedOn w:val="a"/>
    <w:uiPriority w:val="34"/>
    <w:qFormat/>
    <w:rsid w:val="00B14B21"/>
    <w:pPr>
      <w:ind w:left="720"/>
      <w:contextualSpacing/>
    </w:pPr>
  </w:style>
  <w:style w:type="character" w:styleId="a7">
    <w:name w:val="Intense Emphasis"/>
    <w:basedOn w:val="a0"/>
    <w:uiPriority w:val="21"/>
    <w:qFormat/>
    <w:rsid w:val="00B14B21"/>
    <w:rPr>
      <w:i/>
      <w:iCs/>
      <w:color w:val="0F4761" w:themeColor="accent1" w:themeShade="BF"/>
    </w:rPr>
  </w:style>
  <w:style w:type="paragraph" w:styleId="a8">
    <w:name w:val="Intense Quote"/>
    <w:basedOn w:val="a"/>
    <w:next w:val="a"/>
    <w:link w:val="Char2"/>
    <w:uiPriority w:val="30"/>
    <w:qFormat/>
    <w:rsid w:val="00B14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14B21"/>
    <w:rPr>
      <w:i/>
      <w:iCs/>
      <w:color w:val="0F4761" w:themeColor="accent1" w:themeShade="BF"/>
    </w:rPr>
  </w:style>
  <w:style w:type="character" w:styleId="a9">
    <w:name w:val="Intense Reference"/>
    <w:basedOn w:val="a0"/>
    <w:uiPriority w:val="32"/>
    <w:qFormat/>
    <w:rsid w:val="00B14B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698</Words>
  <Characters>3984</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4</cp:revision>
  <dcterms:created xsi:type="dcterms:W3CDTF">2026-04-20T16:38:00Z</dcterms:created>
  <dcterms:modified xsi:type="dcterms:W3CDTF">2026-04-25T17:23:00Z</dcterms:modified>
</cp:coreProperties>
</file>