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28968" w14:textId="1D3B5020" w:rsidR="004E51F8" w:rsidRPr="008B498E" w:rsidRDefault="004E51F8" w:rsidP="008B498E">
      <w:pPr>
        <w:jc w:val="center"/>
        <w:rPr>
          <w:rFonts w:ascii="AAA GoldenLotus" w:hAnsi="AAA GoldenLotus" w:cs="AAA GoldenLotus"/>
          <w:color w:val="FF0000"/>
          <w:sz w:val="72"/>
          <w:szCs w:val="72"/>
          <w:rtl/>
          <w:lang w:bidi="ar-EG"/>
        </w:rPr>
      </w:pPr>
      <w:r>
        <w:rPr>
          <w:rFonts w:ascii="AAA GoldenLotus" w:hAnsi="AAA GoldenLotus" w:cs="AAA GoldenLotus" w:hint="cs"/>
          <w:color w:val="FF0000"/>
          <w:sz w:val="96"/>
          <w:szCs w:val="96"/>
          <w:rtl/>
          <w:lang w:bidi="ar-EG"/>
        </w:rPr>
        <w:t>"</w:t>
      </w:r>
      <w:r w:rsidRPr="00915B5D">
        <w:rPr>
          <w:rFonts w:ascii="AAA GoldenLotus" w:hAnsi="AAA GoldenLotus" w:cs="AAA GoldenLotus" w:hint="cs"/>
          <w:color w:val="FF0000"/>
          <w:sz w:val="96"/>
          <w:szCs w:val="96"/>
          <w:rtl/>
          <w:lang w:bidi="ar-EG"/>
        </w:rPr>
        <w:t>فضل ال</w:t>
      </w:r>
      <w:r w:rsidR="008B498E">
        <w:rPr>
          <w:rFonts w:ascii="AAA GoldenLotus" w:hAnsi="AAA GoldenLotus" w:cs="AAA GoldenLotus" w:hint="cs"/>
          <w:color w:val="FF0000"/>
          <w:sz w:val="96"/>
          <w:szCs w:val="96"/>
          <w:rtl/>
          <w:lang w:bidi="ar-EG"/>
        </w:rPr>
        <w:t>إ</w:t>
      </w:r>
      <w:r w:rsidRPr="00915B5D">
        <w:rPr>
          <w:rFonts w:ascii="AAA GoldenLotus" w:hAnsi="AAA GoldenLotus" w:cs="AAA GoldenLotus" w:hint="cs"/>
          <w:color w:val="FF0000"/>
          <w:sz w:val="96"/>
          <w:szCs w:val="96"/>
          <w:rtl/>
          <w:lang w:bidi="ar-EG"/>
        </w:rPr>
        <w:t xml:space="preserve">سلام </w:t>
      </w:r>
      <w:r>
        <w:rPr>
          <w:rFonts w:ascii="AAA GoldenLotus" w:hAnsi="AAA GoldenLotus" w:cs="AAA GoldenLotus" w:hint="cs"/>
          <w:color w:val="FF0000"/>
          <w:sz w:val="96"/>
          <w:szCs w:val="96"/>
          <w:rtl/>
          <w:lang w:bidi="ar-EG"/>
        </w:rPr>
        <w:t>"</w:t>
      </w:r>
      <w:r w:rsidR="008B498E">
        <w:rPr>
          <w:rFonts w:ascii="AAA GoldenLotus" w:hAnsi="AAA GoldenLotus" w:cs="AAA GoldenLotus"/>
          <w:color w:val="FF0000"/>
          <w:sz w:val="96"/>
          <w:szCs w:val="96"/>
          <w:rtl/>
          <w:lang w:bidi="ar-EG"/>
        </w:rPr>
        <w:br/>
      </w:r>
      <w:r w:rsidRPr="008B498E">
        <w:rPr>
          <w:rFonts w:ascii="AAA GoldenLotus" w:hAnsi="AAA GoldenLotus" w:cs="AAA GoldenLotus" w:hint="cs"/>
          <w:color w:val="FF0000"/>
          <w:sz w:val="72"/>
          <w:szCs w:val="72"/>
          <w:rtl/>
          <w:lang w:bidi="ar-EG"/>
        </w:rPr>
        <w:t xml:space="preserve"> للأمام محم</w:t>
      </w:r>
      <w:bookmarkStart w:id="0" w:name="_GoBack"/>
      <w:bookmarkEnd w:id="0"/>
      <w:r w:rsidRPr="008B498E">
        <w:rPr>
          <w:rFonts w:ascii="AAA GoldenLotus" w:hAnsi="AAA GoldenLotus" w:cs="AAA GoldenLotus" w:hint="cs"/>
          <w:color w:val="FF0000"/>
          <w:sz w:val="72"/>
          <w:szCs w:val="72"/>
          <w:rtl/>
          <w:lang w:bidi="ar-EG"/>
        </w:rPr>
        <w:t xml:space="preserve">د بن </w:t>
      </w:r>
      <w:proofErr w:type="gramStart"/>
      <w:r w:rsidRPr="008B498E">
        <w:rPr>
          <w:rFonts w:ascii="AAA GoldenLotus" w:hAnsi="AAA GoldenLotus" w:cs="AAA GoldenLotus" w:hint="cs"/>
          <w:color w:val="FF0000"/>
          <w:sz w:val="72"/>
          <w:szCs w:val="72"/>
          <w:rtl/>
          <w:lang w:bidi="ar-EG"/>
        </w:rPr>
        <w:t>عبدالوهاب</w:t>
      </w:r>
      <w:proofErr w:type="gramEnd"/>
      <w:r w:rsidRPr="008B498E">
        <w:rPr>
          <w:rFonts w:ascii="AAA GoldenLotus" w:hAnsi="AAA GoldenLotus" w:cs="AAA GoldenLotus" w:hint="cs"/>
          <w:color w:val="FF0000"/>
          <w:sz w:val="72"/>
          <w:szCs w:val="72"/>
          <w:rtl/>
          <w:lang w:bidi="ar-EG"/>
        </w:rPr>
        <w:t xml:space="preserve"> </w:t>
      </w:r>
    </w:p>
    <w:p w14:paraId="048E30A7" w14:textId="77777777" w:rsidR="008B498E" w:rsidRDefault="008B498E" w:rsidP="008B498E">
      <w:pPr>
        <w:jc w:val="center"/>
        <w:rPr>
          <w:rFonts w:ascii="AAA GoldenLotus" w:hAnsi="AAA GoldenLotus" w:cs="AAA GoldenLotus"/>
          <w:color w:val="FF0000"/>
          <w:sz w:val="96"/>
          <w:szCs w:val="96"/>
          <w:rtl/>
          <w:lang w:bidi="ar-EG"/>
        </w:rPr>
      </w:pPr>
    </w:p>
    <w:p w14:paraId="5DED3049" w14:textId="77777777" w:rsidR="004E51F8" w:rsidRPr="008B498E" w:rsidRDefault="004E51F8" w:rsidP="008B498E">
      <w:pPr>
        <w:jc w:val="center"/>
        <w:rPr>
          <w:rFonts w:ascii="AAA GoldenLotus" w:hAnsi="AAA GoldenLotus" w:cs="AAA GoldenLotus"/>
          <w:color w:val="FF0000"/>
          <w:sz w:val="72"/>
          <w:szCs w:val="72"/>
          <w:rtl/>
          <w:lang w:bidi="ar-EG"/>
        </w:rPr>
      </w:pPr>
      <w:r w:rsidRPr="008B498E">
        <w:rPr>
          <w:rFonts w:ascii="AAA GoldenLotus" w:hAnsi="AAA GoldenLotus" w:cs="AAA GoldenLotus" w:hint="cs"/>
          <w:color w:val="FF0000"/>
          <w:sz w:val="72"/>
          <w:szCs w:val="72"/>
          <w:rtl/>
          <w:lang w:bidi="ar-EG"/>
        </w:rPr>
        <w:t xml:space="preserve">شرح </w:t>
      </w:r>
      <w:r w:rsidR="008B498E">
        <w:rPr>
          <w:rFonts w:ascii="AAA GoldenLotus" w:hAnsi="AAA GoldenLotus" w:cs="AAA GoldenLotus"/>
          <w:color w:val="FF0000"/>
          <w:sz w:val="72"/>
          <w:szCs w:val="72"/>
          <w:rtl/>
          <w:lang w:bidi="ar-EG"/>
        </w:rPr>
        <w:br/>
      </w:r>
      <w:r w:rsidRPr="008B498E">
        <w:rPr>
          <w:rFonts w:ascii="AAA GoldenLotus" w:hAnsi="AAA GoldenLotus" w:cs="AAA GoldenLotus" w:hint="cs"/>
          <w:color w:val="FF0000"/>
          <w:sz w:val="72"/>
          <w:szCs w:val="72"/>
          <w:rtl/>
          <w:lang w:bidi="ar-EG"/>
        </w:rPr>
        <w:t xml:space="preserve">الشيخ د- سامي بن محمد </w:t>
      </w:r>
      <w:proofErr w:type="spellStart"/>
      <w:r w:rsidRPr="008B498E">
        <w:rPr>
          <w:rFonts w:ascii="AAA GoldenLotus" w:hAnsi="AAA GoldenLotus" w:cs="AAA GoldenLotus" w:hint="cs"/>
          <w:color w:val="FF0000"/>
          <w:sz w:val="72"/>
          <w:szCs w:val="72"/>
          <w:rtl/>
          <w:lang w:bidi="ar-EG"/>
        </w:rPr>
        <w:t>الصقير</w:t>
      </w:r>
      <w:proofErr w:type="spellEnd"/>
    </w:p>
    <w:p w14:paraId="6F625482" w14:textId="77777777" w:rsidR="008B498E" w:rsidRDefault="008B498E">
      <w:pPr>
        <w:bidi w:val="0"/>
        <w:rPr>
          <w:rFonts w:ascii="AAA GoldenLotus" w:hAnsi="AAA GoldenLotus" w:cs="AAA GoldenLotus"/>
          <w:sz w:val="28"/>
          <w:szCs w:val="28"/>
          <w:rtl/>
          <w:lang w:bidi="ar-EG"/>
        </w:rPr>
      </w:pPr>
      <w:r>
        <w:rPr>
          <w:rFonts w:ascii="AAA GoldenLotus" w:hAnsi="AAA GoldenLotus" w:cs="AAA GoldenLotus"/>
          <w:sz w:val="28"/>
          <w:szCs w:val="28"/>
          <w:rtl/>
          <w:lang w:bidi="ar-EG"/>
        </w:rPr>
        <w:br w:type="page"/>
      </w:r>
    </w:p>
    <w:p w14:paraId="2A50DFF6" w14:textId="77777777" w:rsidR="00215FB2" w:rsidRPr="00915B5D" w:rsidRDefault="00215FB2" w:rsidP="008B498E">
      <w:pPr>
        <w:jc w:val="center"/>
        <w:rPr>
          <w:rFonts w:ascii="AAA GoldenLotus" w:hAnsi="AAA GoldenLotus" w:cs="AAA GoldenLotus"/>
          <w:sz w:val="28"/>
          <w:szCs w:val="28"/>
          <w:rtl/>
          <w:lang w:bidi="ar-EG"/>
        </w:rPr>
      </w:pPr>
      <w:r w:rsidRPr="00915B5D">
        <w:rPr>
          <w:rFonts w:ascii="AAA GoldenLotus" w:hAnsi="AAA GoldenLotus" w:cs="AAA GoldenLotus"/>
          <w:sz w:val="28"/>
          <w:szCs w:val="28"/>
          <w:rtl/>
          <w:lang w:bidi="ar-EG"/>
        </w:rPr>
        <w:lastRenderedPageBreak/>
        <w:t>بسم الله الرحمن الرحيم</w:t>
      </w:r>
    </w:p>
    <w:p w14:paraId="7BACA705" w14:textId="77777777" w:rsidR="00215FB2" w:rsidRPr="00915B5D" w:rsidRDefault="00215FB2" w:rsidP="00215FB2">
      <w:pPr>
        <w:ind w:firstLine="720"/>
        <w:jc w:val="lowKashida"/>
        <w:rPr>
          <w:rFonts w:ascii="AAA GoldenLotus" w:hAnsi="AAA GoldenLotus" w:cs="AAA GoldenLotus"/>
          <w:sz w:val="28"/>
          <w:szCs w:val="28"/>
          <w:lang w:bidi="ar-EG"/>
        </w:rPr>
      </w:pPr>
      <w:r w:rsidRPr="00915B5D">
        <w:rPr>
          <w:rFonts w:ascii="AAA GoldenLotus" w:hAnsi="AAA GoldenLotus" w:cs="AAA GoldenLotus"/>
          <w:sz w:val="28"/>
          <w:szCs w:val="28"/>
          <w:rtl/>
          <w:lang w:bidi="ar-EG"/>
        </w:rPr>
        <w:t xml:space="preserve">الحمد لله رب العالمين، والصلاة والسلام على نبينا محمد، وعلى </w:t>
      </w:r>
      <w:proofErr w:type="spellStart"/>
      <w:r w:rsidRPr="00915B5D">
        <w:rPr>
          <w:rFonts w:ascii="AAA GoldenLotus" w:hAnsi="AAA GoldenLotus" w:cs="AAA GoldenLotus"/>
          <w:sz w:val="28"/>
          <w:szCs w:val="28"/>
          <w:rtl/>
          <w:lang w:bidi="ar-EG"/>
        </w:rPr>
        <w:t>آله</w:t>
      </w:r>
      <w:proofErr w:type="spellEnd"/>
      <w:r w:rsidRPr="00915B5D">
        <w:rPr>
          <w:rFonts w:ascii="AAA GoldenLotus" w:hAnsi="AAA GoldenLotus" w:cs="AAA GoldenLotus"/>
          <w:sz w:val="28"/>
          <w:szCs w:val="28"/>
          <w:rtl/>
          <w:lang w:bidi="ar-EG"/>
        </w:rPr>
        <w:t xml:space="preserve"> وصحبه أجمعين.</w:t>
      </w:r>
    </w:p>
    <w:p w14:paraId="29907609"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قال الإمام المجدد محمد بن عبد الوهاب رحمه الله تعالى في كتاب (فضل الإسلام):</w:t>
      </w:r>
    </w:p>
    <w:p w14:paraId="260CFDA1" w14:textId="77777777" w:rsidR="00215FB2" w:rsidRPr="00915B5D" w:rsidRDefault="00215FB2" w:rsidP="00215FB2">
      <w:pPr>
        <w:jc w:val="center"/>
        <w:rPr>
          <w:rFonts w:ascii="AAA GoldenLotus" w:hAnsi="AAA GoldenLotus" w:cs="AAA GoldenLotus"/>
          <w:color w:val="FF0000"/>
          <w:sz w:val="28"/>
          <w:szCs w:val="28"/>
          <w:rtl/>
          <w:lang w:bidi="ar-EG"/>
        </w:rPr>
      </w:pPr>
      <w:r w:rsidRPr="00915B5D">
        <w:rPr>
          <w:rFonts w:ascii="AAA GoldenLotus" w:hAnsi="AAA GoldenLotus" w:cs="AAA GoldenLotus"/>
          <w:color w:val="FF0000"/>
          <w:sz w:val="28"/>
          <w:szCs w:val="28"/>
          <w:rtl/>
          <w:lang w:bidi="ar-EG"/>
        </w:rPr>
        <w:t>المتن</w:t>
      </w:r>
    </w:p>
    <w:p w14:paraId="5B6AD278"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    </w:t>
      </w:r>
      <w:r w:rsidR="004E51F8">
        <w:rPr>
          <w:rFonts w:ascii="AAA GoldenLotus" w:hAnsi="AAA GoldenLotus" w:cs="AAA GoldenLotus" w:hint="cs"/>
          <w:sz w:val="28"/>
          <w:szCs w:val="28"/>
          <w:rtl/>
          <w:lang w:bidi="ar-EG"/>
        </w:rPr>
        <w:t xml:space="preserve">             </w:t>
      </w:r>
      <w:r w:rsidRPr="00915B5D">
        <w:rPr>
          <w:rFonts w:ascii="AAA GoldenLotus" w:hAnsi="AAA GoldenLotus" w:cs="AAA GoldenLotus"/>
          <w:sz w:val="28"/>
          <w:szCs w:val="28"/>
          <w:rtl/>
          <w:lang w:bidi="ar-EG"/>
        </w:rPr>
        <w:t xml:space="preserve">           بسم الله الرحمن الرحيم، وبه نستعين.</w:t>
      </w:r>
    </w:p>
    <w:p w14:paraId="2C191C4A" w14:textId="77777777" w:rsidR="00215FB2" w:rsidRPr="00915B5D" w:rsidRDefault="00215FB2" w:rsidP="00215FB2">
      <w:pPr>
        <w:widowControl w:val="0"/>
        <w:jc w:val="center"/>
        <w:rPr>
          <w:rFonts w:ascii="AAA GoldenLotus" w:hAnsi="AAA GoldenLotus" w:cs="AAA GoldenLotus"/>
          <w:sz w:val="28"/>
          <w:szCs w:val="28"/>
          <w:rtl/>
          <w:lang w:bidi="ar-EG"/>
        </w:rPr>
      </w:pPr>
    </w:p>
    <w:p w14:paraId="5A5EFC6D" w14:textId="77777777" w:rsidR="00215FB2" w:rsidRPr="00915B5D" w:rsidRDefault="00215FB2" w:rsidP="00215FB2">
      <w:pPr>
        <w:widowControl w:val="0"/>
        <w:jc w:val="center"/>
        <w:rPr>
          <w:rFonts w:ascii="AAA GoldenLotus" w:hAnsi="AAA GoldenLotus" w:cs="AAA GoldenLotus"/>
          <w:sz w:val="28"/>
          <w:szCs w:val="28"/>
          <w:rtl/>
        </w:rPr>
      </w:pPr>
      <w:r w:rsidRPr="00915B5D">
        <w:rPr>
          <w:rFonts w:ascii="AAA GoldenLotus" w:hAnsi="AAA GoldenLotus" w:cs="AAA GoldenLotus"/>
          <w:sz w:val="28"/>
          <w:szCs w:val="28"/>
          <w:rtl/>
        </w:rPr>
        <w:t>باب فضل الإسلام</w:t>
      </w:r>
    </w:p>
    <w:p w14:paraId="0906CE9F"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وقول الله تعالى: ﴿</w:t>
      </w:r>
      <w:r w:rsidRPr="00915B5D">
        <w:rPr>
          <w:rFonts w:ascii="AAA GoldenLotus" w:eastAsia="Calibri" w:hAnsi="AAA GoldenLotus" w:cs="AAA GoldenLotus"/>
          <w:color w:val="FF0000"/>
          <w:sz w:val="28"/>
          <w:szCs w:val="28"/>
          <w:rtl/>
        </w:rPr>
        <w:t>الْيَوْمَ أَكْمَلْتُ لَكُمْ دِينَكُمْ وَأَتْمَمْتُ عَلَيْكُمْ نِعْمَتِي وَرَضِيتُ لَكُمُ الإِسْلامَ دِينًا</w:t>
      </w:r>
      <w:r w:rsidRPr="00915B5D">
        <w:rPr>
          <w:rFonts w:ascii="AAA GoldenLotus" w:hAnsi="AAA GoldenLotus" w:cs="AAA GoldenLotus"/>
          <w:sz w:val="28"/>
          <w:szCs w:val="28"/>
          <w:rtl/>
        </w:rPr>
        <w:t>﴾[المائدة:3]، وقوله تعالى: ﴿</w:t>
      </w:r>
      <w:r w:rsidRPr="00915B5D">
        <w:rPr>
          <w:rFonts w:ascii="AAA GoldenLotus" w:eastAsia="Calibri" w:hAnsi="AAA GoldenLotus" w:cs="AAA GoldenLotus"/>
          <w:color w:val="FF0000"/>
          <w:sz w:val="28"/>
          <w:szCs w:val="28"/>
          <w:rtl/>
        </w:rPr>
        <w:t xml:space="preserve">قُلْ يَا أَيُّهَا النَّاسُ إِنْ كُنْتُمْ فِي شَكٍّ مِنْ دِينِي فَلا أَعْبُدُ الَّذِينَ تَعْبُدُونَ مِنْ دُونِ اللهِ وَلَكِنْ أَعْبُدُ اللهَ الَّذِي </w:t>
      </w:r>
      <w:proofErr w:type="spellStart"/>
      <w:r w:rsidRPr="00915B5D">
        <w:rPr>
          <w:rFonts w:ascii="AAA GoldenLotus" w:eastAsia="Calibri" w:hAnsi="AAA GoldenLotus" w:cs="AAA GoldenLotus"/>
          <w:color w:val="FF0000"/>
          <w:sz w:val="28"/>
          <w:szCs w:val="28"/>
          <w:rtl/>
        </w:rPr>
        <w:t>يَتَوَفَّاكُمْ</w:t>
      </w:r>
      <w:r w:rsidRPr="00915B5D">
        <w:rPr>
          <w:rFonts w:ascii="AAA GoldenLotus" w:hAnsi="AAA GoldenLotus" w:cs="AAA GoldenLotus"/>
          <w:sz w:val="28"/>
          <w:szCs w:val="28"/>
          <w:rtl/>
        </w:rPr>
        <w:t>﴾الآية</w:t>
      </w:r>
      <w:proofErr w:type="spellEnd"/>
      <w:r w:rsidRPr="00915B5D">
        <w:rPr>
          <w:rFonts w:ascii="AAA GoldenLotus" w:hAnsi="AAA GoldenLotus" w:cs="AAA GoldenLotus"/>
          <w:sz w:val="28"/>
          <w:szCs w:val="28"/>
          <w:rtl/>
        </w:rPr>
        <w:t xml:space="preserve"> [يونس:104]، وقوله تعالى: ﴿</w:t>
      </w:r>
      <w:r w:rsidRPr="00915B5D">
        <w:rPr>
          <w:rFonts w:ascii="AAA GoldenLotus" w:eastAsia="Calibri" w:hAnsi="AAA GoldenLotus" w:cs="AAA GoldenLotus"/>
          <w:color w:val="FF0000"/>
          <w:sz w:val="28"/>
          <w:szCs w:val="28"/>
          <w:rtl/>
        </w:rPr>
        <w:t>يَا أَيُّهَا الَّذِينَ آمَنُوا اتَّقُوا اللهَ وَآمِنُوا بِرَسُولِهِ يُؤْتِكُمْ كِفْلَيْنِ مِنْ رَحْمَتِهِ وَيَجْعَلْ لَكُمْ نُورًا تَمْشُونَ بِهِ وَيَغْفِرْ لَكُمْ وَاللهُ غَفُورٌ رَحِيمٌ</w:t>
      </w:r>
      <w:r w:rsidRPr="00915B5D">
        <w:rPr>
          <w:rFonts w:ascii="AAA GoldenLotus" w:hAnsi="AAA GoldenLotus" w:cs="AAA GoldenLotus"/>
          <w:sz w:val="28"/>
          <w:szCs w:val="28"/>
          <w:rtl/>
        </w:rPr>
        <w:t>﴾[الحديد:28].</w:t>
      </w:r>
    </w:p>
    <w:p w14:paraId="65316840"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وفي الصحيح عن ابن عمر رضي الله عنهما أن رسول الله صلى الله عليه وسلم قال: </w:t>
      </w:r>
      <w:r w:rsidRPr="00915B5D">
        <w:rPr>
          <w:rFonts w:ascii="AAA GoldenLotus" w:hAnsi="AAA GoldenLotus" w:cs="AAA GoldenLotus"/>
          <w:color w:val="008000"/>
          <w:sz w:val="28"/>
          <w:szCs w:val="28"/>
          <w:rtl/>
        </w:rPr>
        <w:t>«مثلكم ومثل أهل الكتابين كمثل رجل استأجر أُجراء فقال: من يعمل لي من غدوة إلى نصف النهار على</w:t>
      </w:r>
      <w:r w:rsidR="002C6C69">
        <w:rPr>
          <w:rFonts w:ascii="AAA GoldenLotus" w:hAnsi="AAA GoldenLotus" w:cs="AAA GoldenLotus" w:hint="cs"/>
          <w:color w:val="008000"/>
          <w:sz w:val="28"/>
          <w:szCs w:val="28"/>
          <w:rtl/>
        </w:rPr>
        <w:t>.</w:t>
      </w:r>
      <w:r w:rsidRPr="00915B5D">
        <w:rPr>
          <w:rFonts w:ascii="AAA GoldenLotus" w:hAnsi="AAA GoldenLotus" w:cs="AAA GoldenLotus"/>
          <w:color w:val="008000"/>
          <w:sz w:val="28"/>
          <w:szCs w:val="28"/>
          <w:rtl/>
        </w:rPr>
        <w:t xml:space="preserve"> قيراط؟ فعملت اليهود، ثم قال: من يعمل لي من نصف النهار إلى صلاة العصر على قيراط؟ فعملت النصارى، ثم قال: من يعمل لي من صلاة العصر إلى أن تغيب الشمس على قيراطين؟ فأنتم هم. فغضبت اليهود والنصارى، وقالوا: ما لنا أكثر عملاً وأقل أجرًا؟ قال: هل نقصتُكم من حقكم شيئًا؟ قالوا: لا. قال: ذلك فضلي أوتيه من أشاء»</w:t>
      </w:r>
      <w:r w:rsidRPr="00915B5D">
        <w:rPr>
          <w:rFonts w:ascii="AAA GoldenLotus" w:hAnsi="AAA GoldenLotus" w:cs="AAA GoldenLotus"/>
          <w:sz w:val="28"/>
          <w:szCs w:val="28"/>
          <w:rtl/>
        </w:rPr>
        <w:t>.</w:t>
      </w:r>
    </w:p>
    <w:p w14:paraId="33794BD2"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 xml:space="preserve">وفيه أيضاً عن أبي هريرة رضي الله عنه قال: قال رسول الله صلى الله عليه وسلم: </w:t>
      </w:r>
      <w:r w:rsidRPr="00915B5D">
        <w:rPr>
          <w:rFonts w:ascii="AAA GoldenLotus" w:hAnsi="AAA GoldenLotus" w:cs="AAA GoldenLotus"/>
          <w:color w:val="008000"/>
          <w:sz w:val="28"/>
          <w:szCs w:val="28"/>
          <w:rtl/>
        </w:rPr>
        <w:t>«أضل الله عن الجمعة من كان قبلنا، فكان لليهود يوم السبت، وللنصارى يوم الأحد، فجاء الله بنا فهدانا ليوم الجمعة، وكذلك هم تبع لنا يوم القيامة. نحن الآخرون من أهل الدنيا والأولون يوم القيامة»</w:t>
      </w:r>
      <w:r w:rsidRPr="00915B5D">
        <w:rPr>
          <w:rFonts w:ascii="AAA GoldenLotus" w:hAnsi="AAA GoldenLotus" w:cs="AAA GoldenLotus"/>
          <w:sz w:val="28"/>
          <w:szCs w:val="28"/>
          <w:rtl/>
        </w:rPr>
        <w:t>.</w:t>
      </w:r>
    </w:p>
    <w:p w14:paraId="4F5E98B2"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وفيه تعليقاً عن النبي صلى الله عليه وسلم أنه قال: </w:t>
      </w:r>
      <w:r w:rsidRPr="00915B5D">
        <w:rPr>
          <w:rFonts w:ascii="AAA GoldenLotus" w:hAnsi="AAA GoldenLotus" w:cs="AAA GoldenLotus"/>
          <w:color w:val="008000"/>
          <w:sz w:val="28"/>
          <w:szCs w:val="28"/>
          <w:rtl/>
        </w:rPr>
        <w:t xml:space="preserve">«أحب الدين إلى الله </w:t>
      </w:r>
      <w:proofErr w:type="spellStart"/>
      <w:r w:rsidRPr="00915B5D">
        <w:rPr>
          <w:rFonts w:ascii="AAA GoldenLotus" w:hAnsi="AAA GoldenLotus" w:cs="AAA GoldenLotus"/>
          <w:color w:val="008000"/>
          <w:sz w:val="28"/>
          <w:szCs w:val="28"/>
          <w:rtl/>
        </w:rPr>
        <w:t>الحنيفية</w:t>
      </w:r>
      <w:proofErr w:type="spellEnd"/>
      <w:r w:rsidRPr="00915B5D">
        <w:rPr>
          <w:rFonts w:ascii="AAA GoldenLotus" w:hAnsi="AAA GoldenLotus" w:cs="AAA GoldenLotus"/>
          <w:color w:val="008000"/>
          <w:sz w:val="28"/>
          <w:szCs w:val="28"/>
          <w:rtl/>
        </w:rPr>
        <w:t xml:space="preserve"> السمحة»</w:t>
      </w:r>
      <w:r w:rsidRPr="00915B5D">
        <w:rPr>
          <w:rFonts w:ascii="AAA GoldenLotus" w:hAnsi="AAA GoldenLotus" w:cs="AAA GoldenLotus"/>
          <w:sz w:val="28"/>
          <w:szCs w:val="28"/>
          <w:rtl/>
        </w:rPr>
        <w:t>. انتهى.</w:t>
      </w:r>
    </w:p>
    <w:p w14:paraId="7B14C398"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وعن أُبي بن كعب رضي الله عنه قال: (عليكم بالسبيل والسنة...).</w:t>
      </w:r>
    </w:p>
    <w:p w14:paraId="66A0A3BD"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3BB67DE0" w14:textId="77777777" w:rsidR="00215FB2" w:rsidRPr="00915B5D" w:rsidRDefault="00215FB2" w:rsidP="00215FB2">
      <w:pPr>
        <w:jc w:val="center"/>
        <w:rPr>
          <w:rFonts w:ascii="AAA GoldenLotus" w:eastAsiaTheme="minorHAnsi" w:hAnsi="AAA GoldenLotus" w:cs="AAA GoldenLotus"/>
          <w:sz w:val="28"/>
          <w:szCs w:val="28"/>
          <w:rtl/>
          <w:lang w:bidi="ar-EG"/>
        </w:rPr>
      </w:pPr>
      <w:r w:rsidRPr="00915B5D">
        <w:rPr>
          <w:rFonts w:ascii="AAA GoldenLotus" w:hAnsi="AAA GoldenLotus" w:cs="AAA GoldenLotus"/>
          <w:sz w:val="28"/>
          <w:szCs w:val="28"/>
          <w:rtl/>
          <w:lang w:bidi="ar-EG"/>
        </w:rPr>
        <w:t>بسم الله الرحمن الرحيم</w:t>
      </w:r>
    </w:p>
    <w:p w14:paraId="6307C9A6"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الحمد لله، وصلى الله وسلم على رسول الله، وعلى </w:t>
      </w:r>
      <w:proofErr w:type="spellStart"/>
      <w:r w:rsidRPr="00915B5D">
        <w:rPr>
          <w:rFonts w:ascii="AAA GoldenLotus" w:hAnsi="AAA GoldenLotus" w:cs="AAA GoldenLotus"/>
          <w:sz w:val="28"/>
          <w:szCs w:val="28"/>
          <w:rtl/>
          <w:lang w:bidi="ar-EG"/>
        </w:rPr>
        <w:t>آله</w:t>
      </w:r>
      <w:proofErr w:type="spellEnd"/>
      <w:r w:rsidRPr="00915B5D">
        <w:rPr>
          <w:rFonts w:ascii="AAA GoldenLotus" w:hAnsi="AAA GoldenLotus" w:cs="AAA GoldenLotus"/>
          <w:sz w:val="28"/>
          <w:szCs w:val="28"/>
          <w:rtl/>
          <w:lang w:bidi="ar-EG"/>
        </w:rPr>
        <w:t xml:space="preserve"> وأصحابه، ومن اهتدى </w:t>
      </w:r>
      <w:proofErr w:type="spellStart"/>
      <w:r w:rsidRPr="00915B5D">
        <w:rPr>
          <w:rFonts w:ascii="AAA GoldenLotus" w:hAnsi="AAA GoldenLotus" w:cs="AAA GoldenLotus"/>
          <w:sz w:val="28"/>
          <w:szCs w:val="28"/>
          <w:rtl/>
          <w:lang w:bidi="ar-EG"/>
        </w:rPr>
        <w:t>بهداه</w:t>
      </w:r>
      <w:proofErr w:type="spellEnd"/>
      <w:r w:rsidRPr="00915B5D">
        <w:rPr>
          <w:rFonts w:ascii="AAA GoldenLotus" w:hAnsi="AAA GoldenLotus" w:cs="AAA GoldenLotus"/>
          <w:sz w:val="28"/>
          <w:szCs w:val="28"/>
          <w:rtl/>
          <w:lang w:bidi="ar-EG"/>
        </w:rPr>
        <w:t>.</w:t>
      </w:r>
    </w:p>
    <w:p w14:paraId="3CCFC5E3"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قال الشيخ المجدد الإمام محمد بن عبد الوهاب رحمه الله في رسالته (فضل الإسلام): بسم الله الرحمن الرحيم، وبه </w:t>
      </w:r>
      <w:proofErr w:type="gramStart"/>
      <w:r w:rsidRPr="00915B5D">
        <w:rPr>
          <w:rFonts w:ascii="AAA GoldenLotus" w:hAnsi="AAA GoldenLotus" w:cs="AAA GoldenLotus"/>
          <w:sz w:val="28"/>
          <w:szCs w:val="28"/>
          <w:rtl/>
          <w:lang w:bidi="ar-EG"/>
        </w:rPr>
        <w:t>نستعين.</w:t>
      </w:r>
      <w:r w:rsidRPr="00915B5D">
        <w:rPr>
          <w:rFonts w:ascii="AAA GoldenLotus" w:hAnsi="AAA GoldenLotus" w:cs="AAA GoldenLotus"/>
          <w:sz w:val="28"/>
          <w:szCs w:val="28"/>
          <w:rtl/>
        </w:rPr>
        <w:t>باب</w:t>
      </w:r>
      <w:proofErr w:type="gramEnd"/>
      <w:r w:rsidRPr="00915B5D">
        <w:rPr>
          <w:rFonts w:ascii="AAA GoldenLotus" w:hAnsi="AAA GoldenLotus" w:cs="AAA GoldenLotus"/>
          <w:sz w:val="28"/>
          <w:szCs w:val="28"/>
          <w:rtl/>
        </w:rPr>
        <w:t xml:space="preserve"> فضل الإسلام</w:t>
      </w:r>
      <w:r w:rsidRPr="00915B5D">
        <w:rPr>
          <w:rFonts w:ascii="AAA GoldenLotus" w:hAnsi="AAA GoldenLotus" w:cs="AAA GoldenLotus"/>
          <w:sz w:val="28"/>
          <w:szCs w:val="28"/>
          <w:rtl/>
          <w:lang w:bidi="ar-EG"/>
        </w:rPr>
        <w:t>.</w:t>
      </w:r>
    </w:p>
    <w:p w14:paraId="09E7747A"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الفضل بمعنى: الزيادة.</w:t>
      </w:r>
    </w:p>
    <w:p w14:paraId="0F6C2C16"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color w:val="FF0000"/>
          <w:sz w:val="28"/>
          <w:szCs w:val="28"/>
          <w:u w:val="single"/>
          <w:rtl/>
          <w:lang w:bidi="ar-EG"/>
        </w:rPr>
        <w:t>والإسلام له معنيان</w:t>
      </w:r>
      <w:r w:rsidRPr="00915B5D">
        <w:rPr>
          <w:rFonts w:ascii="AAA GoldenLotus" w:hAnsi="AAA GoldenLotus" w:cs="AAA GoldenLotus"/>
          <w:sz w:val="28"/>
          <w:szCs w:val="28"/>
          <w:rtl/>
          <w:lang w:bidi="ar-EG"/>
        </w:rPr>
        <w:t>: معنًى عام، ومعنى خاص.</w:t>
      </w:r>
    </w:p>
    <w:p w14:paraId="43E41192" w14:textId="77777777" w:rsidR="00215FB2" w:rsidRPr="00915B5D" w:rsidRDefault="00215FB2" w:rsidP="00215FB2">
      <w:pPr>
        <w:pStyle w:val="aa"/>
        <w:numPr>
          <w:ilvl w:val="0"/>
          <w:numId w:val="11"/>
        </w:numPr>
        <w:spacing w:after="200" w:line="276" w:lineRule="auto"/>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فأما </w:t>
      </w:r>
      <w:r w:rsidRPr="00915B5D">
        <w:rPr>
          <w:rFonts w:ascii="AAA GoldenLotus" w:hAnsi="AAA GoldenLotus" w:cs="AAA GoldenLotus"/>
          <w:color w:val="FF0000"/>
          <w:sz w:val="28"/>
          <w:szCs w:val="28"/>
          <w:rtl/>
          <w:lang w:bidi="ar-EG"/>
        </w:rPr>
        <w:t>المعنى العام للإسلام</w:t>
      </w:r>
      <w:r w:rsidRPr="00915B5D">
        <w:rPr>
          <w:rFonts w:ascii="AAA GoldenLotus" w:hAnsi="AAA GoldenLotus" w:cs="AAA GoldenLotus"/>
          <w:sz w:val="28"/>
          <w:szCs w:val="28"/>
          <w:rtl/>
          <w:lang w:bidi="ar-EG"/>
        </w:rPr>
        <w:t>: فهو الاستسلام لله عز وجل في كل زمان أو مكان كانت الشريعة فيه قائمة، وعلى هذا المعنى فجميع الأمم السابقة الذين آمنوا برسلهم هم مسلمون، ولهذا قال الله عز وجل: ﴿</w:t>
      </w:r>
      <w:r w:rsidRPr="00915B5D">
        <w:rPr>
          <w:rFonts w:ascii="AAA GoldenLotus" w:eastAsia="Calibri" w:hAnsi="AAA GoldenLotus" w:cs="AAA GoldenLotus"/>
          <w:color w:val="FF0000"/>
          <w:sz w:val="28"/>
          <w:szCs w:val="28"/>
          <w:rtl/>
        </w:rPr>
        <w:t xml:space="preserve">مَا كَانَ إِبْرَاهِيمُ يَهُودِيًّا وَلا نَصْرَانِيًّا وَلَكِنْ كَانَ حَنِيفًا </w:t>
      </w:r>
      <w:proofErr w:type="gramStart"/>
      <w:r w:rsidRPr="00915B5D">
        <w:rPr>
          <w:rFonts w:ascii="AAA GoldenLotus" w:eastAsia="Calibri" w:hAnsi="AAA GoldenLotus" w:cs="AAA GoldenLotus"/>
          <w:color w:val="FF0000"/>
          <w:sz w:val="28"/>
          <w:szCs w:val="28"/>
          <w:rtl/>
        </w:rPr>
        <w:t>مُسْلِمًا</w:t>
      </w:r>
      <w:r w:rsidRPr="00915B5D">
        <w:rPr>
          <w:rFonts w:ascii="AAA GoldenLotus" w:hAnsi="AAA GoldenLotus" w:cs="AAA GoldenLotus"/>
          <w:sz w:val="28"/>
          <w:szCs w:val="28"/>
          <w:rtl/>
          <w:lang w:bidi="ar-EG"/>
        </w:rPr>
        <w:t>﴾[</w:t>
      </w:r>
      <w:proofErr w:type="gramEnd"/>
      <w:r w:rsidRPr="00915B5D">
        <w:rPr>
          <w:rFonts w:ascii="AAA GoldenLotus" w:hAnsi="AAA GoldenLotus" w:cs="AAA GoldenLotus"/>
          <w:sz w:val="28"/>
          <w:szCs w:val="28"/>
          <w:rtl/>
          <w:lang w:bidi="ar-EG"/>
        </w:rPr>
        <w:t xml:space="preserve">آل عمران:67]، </w:t>
      </w:r>
      <w:r w:rsidRPr="00915B5D">
        <w:rPr>
          <w:rFonts w:ascii="AAA GoldenLotus" w:hAnsi="AAA GoldenLotus" w:cs="AAA GoldenLotus"/>
          <w:sz w:val="28"/>
          <w:szCs w:val="28"/>
          <w:rtl/>
          <w:lang w:bidi="ar-EG"/>
        </w:rPr>
        <w:lastRenderedPageBreak/>
        <w:t>وقال تعالى عن موسى عليه الصلاة والسلام: ﴿</w:t>
      </w:r>
      <w:r w:rsidRPr="00915B5D">
        <w:rPr>
          <w:rFonts w:ascii="AAA GoldenLotus" w:eastAsia="Calibri" w:hAnsi="AAA GoldenLotus" w:cs="AAA GoldenLotus"/>
          <w:color w:val="FF0000"/>
          <w:sz w:val="28"/>
          <w:szCs w:val="28"/>
          <w:rtl/>
        </w:rPr>
        <w:t>يَا قَوْمِ إِنْ كُنْتُمْ آمَنْتُمْ باللهِ فَعَلَيْهِ تَوَكَّلُوا إِنْ كُنْتُمْ مُسْلِمِينَ</w:t>
      </w:r>
      <w:r w:rsidRPr="00915B5D">
        <w:rPr>
          <w:rFonts w:ascii="AAA GoldenLotus" w:hAnsi="AAA GoldenLotus" w:cs="AAA GoldenLotus"/>
          <w:sz w:val="28"/>
          <w:szCs w:val="28"/>
          <w:rtl/>
          <w:lang w:bidi="ar-EG"/>
        </w:rPr>
        <w:t>﴾[يونس:84].</w:t>
      </w:r>
    </w:p>
    <w:p w14:paraId="1F82F61E" w14:textId="77777777" w:rsidR="00215FB2" w:rsidRPr="00915B5D" w:rsidRDefault="00215FB2" w:rsidP="00215FB2">
      <w:pPr>
        <w:pStyle w:val="aa"/>
        <w:numPr>
          <w:ilvl w:val="0"/>
          <w:numId w:val="11"/>
        </w:numPr>
        <w:spacing w:after="200" w:line="276" w:lineRule="auto"/>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وأما </w:t>
      </w:r>
      <w:r w:rsidRPr="00915B5D">
        <w:rPr>
          <w:rFonts w:ascii="AAA GoldenLotus" w:hAnsi="AAA GoldenLotus" w:cs="AAA GoldenLotus"/>
          <w:color w:val="FF0000"/>
          <w:sz w:val="28"/>
          <w:szCs w:val="28"/>
          <w:rtl/>
          <w:lang w:bidi="ar-EG"/>
        </w:rPr>
        <w:t>المعنى الخاص للإسلام</w:t>
      </w:r>
      <w:r w:rsidRPr="00915B5D">
        <w:rPr>
          <w:rFonts w:ascii="AAA GoldenLotus" w:hAnsi="AAA GoldenLotus" w:cs="AAA GoldenLotus"/>
          <w:sz w:val="28"/>
          <w:szCs w:val="28"/>
          <w:rtl/>
          <w:lang w:bidi="ar-EG"/>
        </w:rPr>
        <w:t>: فهو الاستسلام للدين الذي بُعث به النبي صلى الله عليه وسلم؛ أي: ما جاء به الرسول عليه الصلاة والسلام، هذا هو الإسلام بالمعنى الخاص.</w:t>
      </w:r>
    </w:p>
    <w:p w14:paraId="7E289BD6"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وقد يُطلَق الإسلام على الشرائع، وذلك فيما إذا قُرن الإسلام بالإيمان، فإذا قيل: ما الإيمان؟ قيل: كذا، وما الإسلام؟ قيل: كذا؛ فحينئذ يفسَّر الإسلام بأنه الشرائع الظاهرة.</w:t>
      </w:r>
    </w:p>
    <w:p w14:paraId="76EF50C2"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lang w:bidi="ar-EG"/>
        </w:rPr>
        <w:t xml:space="preserve">وقول المؤلف رحمه الله: </w:t>
      </w:r>
      <w:r w:rsidRPr="00915B5D">
        <w:rPr>
          <w:rFonts w:ascii="AAA GoldenLotus" w:hAnsi="AAA GoldenLotus" w:cs="AAA GoldenLotus"/>
          <w:sz w:val="28"/>
          <w:szCs w:val="28"/>
          <w:rtl/>
        </w:rPr>
        <w:t>باب فضل الإسلام: يعني: وما اختُص به من المحاسن والفضائل، ثم ذكر الآية الكريمة.</w:t>
      </w:r>
    </w:p>
    <w:p w14:paraId="55FA1198"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قال: وقول الله تعالى: ﴿</w:t>
      </w:r>
      <w:r w:rsidRPr="00915B5D">
        <w:rPr>
          <w:rFonts w:ascii="AAA GoldenLotus" w:eastAsia="Calibri" w:hAnsi="AAA GoldenLotus" w:cs="AAA GoldenLotus"/>
          <w:color w:val="FF0000"/>
          <w:sz w:val="28"/>
          <w:szCs w:val="28"/>
          <w:rtl/>
        </w:rPr>
        <w:t xml:space="preserve">أَكْمَلْتُ لَكُمْ دِينَكُمْ وَأَتْمَمْتُ عَلَيْكُمْ نِعْمَتِي وَرَضِيتُ لَكُمُ الإِسْلامَ </w:t>
      </w:r>
      <w:proofErr w:type="gramStart"/>
      <w:r w:rsidRPr="00915B5D">
        <w:rPr>
          <w:rFonts w:ascii="AAA GoldenLotus" w:eastAsia="Calibri" w:hAnsi="AAA GoldenLotus" w:cs="AAA GoldenLotus"/>
          <w:color w:val="FF0000"/>
          <w:sz w:val="28"/>
          <w:szCs w:val="28"/>
          <w:rtl/>
        </w:rPr>
        <w:t>دِينًا</w:t>
      </w:r>
      <w:r w:rsidR="002C6C69">
        <w:rPr>
          <w:rFonts w:ascii="AAA GoldenLotus" w:hAnsi="AAA GoldenLotus" w:cs="AAA GoldenLotus"/>
          <w:sz w:val="28"/>
          <w:szCs w:val="28"/>
          <w:rtl/>
        </w:rPr>
        <w:t>﴾[</w:t>
      </w:r>
      <w:proofErr w:type="gramEnd"/>
      <w:r w:rsidR="002C6C69">
        <w:rPr>
          <w:rFonts w:ascii="AAA GoldenLotus" w:hAnsi="AAA GoldenLotus" w:cs="AAA GoldenLotus"/>
          <w:sz w:val="28"/>
          <w:szCs w:val="28"/>
          <w:rtl/>
        </w:rPr>
        <w:t>المائدة:3]: ق</w:t>
      </w:r>
      <w:r w:rsidR="002C6C69">
        <w:rPr>
          <w:rFonts w:ascii="AAA GoldenLotus" w:hAnsi="AAA GoldenLotus" w:cs="AAA GoldenLotus" w:hint="cs"/>
          <w:sz w:val="28"/>
          <w:szCs w:val="28"/>
          <w:rtl/>
        </w:rPr>
        <w:t>وله</w:t>
      </w:r>
      <w:r w:rsidRPr="00915B5D">
        <w:rPr>
          <w:rFonts w:ascii="AAA GoldenLotus" w:hAnsi="AAA GoldenLotus" w:cs="AAA GoldenLotus"/>
          <w:sz w:val="28"/>
          <w:szCs w:val="28"/>
          <w:rtl/>
        </w:rPr>
        <w:t>: ﴿</w:t>
      </w:r>
      <w:r w:rsidRPr="00915B5D">
        <w:rPr>
          <w:rFonts w:ascii="AAA GoldenLotus" w:eastAsia="Calibri" w:hAnsi="AAA GoldenLotus" w:cs="AAA GoldenLotus"/>
          <w:color w:val="FF0000"/>
          <w:sz w:val="28"/>
          <w:szCs w:val="28"/>
          <w:rtl/>
        </w:rPr>
        <w:t>الْيَوْمَ</w:t>
      </w:r>
      <w:r w:rsidRPr="00915B5D">
        <w:rPr>
          <w:rFonts w:ascii="AAA GoldenLotus" w:hAnsi="AAA GoldenLotus" w:cs="AAA GoldenLotus"/>
          <w:sz w:val="28"/>
          <w:szCs w:val="28"/>
          <w:rtl/>
        </w:rPr>
        <w:t xml:space="preserve">﴾ يعني: هذا اليوم، والعهد هنا عهد الحضور؛ لأن </w:t>
      </w:r>
      <w:r w:rsidRPr="00915B5D">
        <w:rPr>
          <w:rFonts w:ascii="AAA GoldenLotus" w:hAnsi="AAA GoldenLotus" w:cs="AAA GoldenLotus"/>
          <w:color w:val="FF0000"/>
          <w:sz w:val="28"/>
          <w:szCs w:val="28"/>
          <w:u w:val="single"/>
          <w:rtl/>
        </w:rPr>
        <w:t>العهود ثلاثة أنواع</w:t>
      </w:r>
      <w:r w:rsidRPr="00915B5D">
        <w:rPr>
          <w:rFonts w:ascii="AAA GoldenLotus" w:hAnsi="AAA GoldenLotus" w:cs="AAA GoldenLotus"/>
          <w:sz w:val="28"/>
          <w:szCs w:val="28"/>
          <w:rtl/>
        </w:rPr>
        <w:t>: عهد ذهني، وعهد ذِكرِيٌّ، وعهد حضوري.</w:t>
      </w:r>
    </w:p>
    <w:p w14:paraId="7581DC71" w14:textId="77777777" w:rsidR="00215FB2" w:rsidRPr="00915B5D" w:rsidRDefault="00215FB2" w:rsidP="00215FB2">
      <w:pPr>
        <w:pStyle w:val="aa"/>
        <w:numPr>
          <w:ilvl w:val="0"/>
          <w:numId w:val="12"/>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فالعهد الذكري</w:t>
      </w:r>
      <w:r w:rsidRPr="00915B5D">
        <w:rPr>
          <w:rFonts w:ascii="AAA GoldenLotus" w:hAnsi="AAA GoldenLotus" w:cs="AAA GoldenLotus"/>
          <w:sz w:val="28"/>
          <w:szCs w:val="28"/>
          <w:rtl/>
        </w:rPr>
        <w:t>: أن يكون لمدخول (أل) ذكر سابق؛ كقوله عز وجل: ﴿</w:t>
      </w:r>
      <w:r w:rsidRPr="00915B5D">
        <w:rPr>
          <w:rFonts w:ascii="AAA GoldenLotus" w:eastAsia="Calibri" w:hAnsi="AAA GoldenLotus" w:cs="AAA GoldenLotus"/>
          <w:color w:val="FF0000"/>
          <w:sz w:val="28"/>
          <w:szCs w:val="28"/>
          <w:rtl/>
        </w:rPr>
        <w:t>كَمَا أَرْسَلْنَا إِلَى ف</w:t>
      </w:r>
      <w:r w:rsidR="00075BDC">
        <w:rPr>
          <w:rFonts w:ascii="AAA GoldenLotus" w:eastAsia="Calibri" w:hAnsi="AAA GoldenLotus" w:cs="AAA GoldenLotus"/>
          <w:color w:val="FF0000"/>
          <w:sz w:val="28"/>
          <w:szCs w:val="28"/>
          <w:rtl/>
        </w:rPr>
        <w:t>ِرْعَوْنَ رَسُولًا (15) فَعَصَى</w:t>
      </w:r>
      <w:r w:rsidR="002C6C69">
        <w:rPr>
          <w:rFonts w:ascii="AAA GoldenLotus" w:eastAsia="Calibri" w:hAnsi="AAA GoldenLotus" w:cs="AAA GoldenLotus" w:hint="cs"/>
          <w:color w:val="FF0000"/>
          <w:sz w:val="28"/>
          <w:szCs w:val="28"/>
          <w:rtl/>
        </w:rPr>
        <w:t xml:space="preserve"> </w:t>
      </w:r>
      <w:r w:rsidRPr="00915B5D">
        <w:rPr>
          <w:rFonts w:ascii="AAA GoldenLotus" w:eastAsia="Calibri" w:hAnsi="AAA GoldenLotus" w:cs="AAA GoldenLotus"/>
          <w:color w:val="FF0000"/>
          <w:sz w:val="28"/>
          <w:szCs w:val="28"/>
          <w:rtl/>
        </w:rPr>
        <w:t xml:space="preserve">فِرْعَوْنُ </w:t>
      </w:r>
      <w:proofErr w:type="gramStart"/>
      <w:r w:rsidRPr="00915B5D">
        <w:rPr>
          <w:rFonts w:ascii="AAA GoldenLotus" w:eastAsia="Calibri" w:hAnsi="AAA GoldenLotus" w:cs="AAA GoldenLotus"/>
          <w:color w:val="FF0000"/>
          <w:sz w:val="28"/>
          <w:szCs w:val="28"/>
          <w:rtl/>
        </w:rPr>
        <w:t>الرَّسُولَ</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المزمل:16]؛ يعني: السابق.</w:t>
      </w:r>
    </w:p>
    <w:p w14:paraId="11F2CE4B" w14:textId="77777777" w:rsidR="00215FB2" w:rsidRPr="00915B5D" w:rsidRDefault="00215FB2" w:rsidP="00215FB2">
      <w:pPr>
        <w:pStyle w:val="aa"/>
        <w:numPr>
          <w:ilvl w:val="0"/>
          <w:numId w:val="12"/>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والعهد الذهني</w:t>
      </w:r>
      <w:r w:rsidRPr="00915B5D">
        <w:rPr>
          <w:rFonts w:ascii="AAA GoldenLotus" w:hAnsi="AAA GoldenLotus" w:cs="AAA GoldenLotus"/>
          <w:sz w:val="28"/>
          <w:szCs w:val="28"/>
          <w:rtl/>
        </w:rPr>
        <w:t>: أن ينصرف الذهن إلى ما في مدخول (أل)؛ كما لو قلت: (جاء القاضي في بلد)؛ فإنه ينصرف إلى قاضي البلد.</w:t>
      </w:r>
    </w:p>
    <w:p w14:paraId="2AE0D4CF" w14:textId="77777777" w:rsidR="00215FB2" w:rsidRPr="00915B5D" w:rsidRDefault="00215FB2" w:rsidP="00215FB2">
      <w:pPr>
        <w:pStyle w:val="aa"/>
        <w:numPr>
          <w:ilvl w:val="0"/>
          <w:numId w:val="12"/>
        </w:numPr>
        <w:spacing w:after="200" w:line="276" w:lineRule="auto"/>
        <w:jc w:val="lowKashida"/>
        <w:rPr>
          <w:rFonts w:ascii="AAA GoldenLotus" w:hAnsi="AAA GoldenLotus" w:cs="AAA GoldenLotus"/>
          <w:sz w:val="28"/>
          <w:szCs w:val="28"/>
          <w:rtl/>
        </w:rPr>
      </w:pPr>
      <w:proofErr w:type="spellStart"/>
      <w:r w:rsidRPr="00915B5D">
        <w:rPr>
          <w:rFonts w:ascii="AAA GoldenLotus" w:hAnsi="AAA GoldenLotus" w:cs="AAA GoldenLotus"/>
          <w:color w:val="FF0000"/>
          <w:sz w:val="28"/>
          <w:szCs w:val="28"/>
          <w:rtl/>
        </w:rPr>
        <w:t>والعهدالحضوري</w:t>
      </w:r>
      <w:proofErr w:type="spellEnd"/>
      <w:r w:rsidRPr="00915B5D">
        <w:rPr>
          <w:rFonts w:ascii="AAA GoldenLotus" w:hAnsi="AAA GoldenLotus" w:cs="AAA GoldenLotus"/>
          <w:sz w:val="28"/>
          <w:szCs w:val="28"/>
          <w:rtl/>
        </w:rPr>
        <w:t>: كهذه الآية، ﴿</w:t>
      </w:r>
      <w:r w:rsidRPr="00915B5D">
        <w:rPr>
          <w:rFonts w:ascii="AAA GoldenLotus" w:eastAsia="Calibri" w:hAnsi="AAA GoldenLotus" w:cs="AAA GoldenLotus"/>
          <w:color w:val="FF0000"/>
          <w:sz w:val="28"/>
          <w:szCs w:val="28"/>
          <w:rtl/>
        </w:rPr>
        <w:t>الْيَوْمَ</w:t>
      </w:r>
      <w:r w:rsidRPr="00915B5D">
        <w:rPr>
          <w:rFonts w:ascii="AAA GoldenLotus" w:hAnsi="AAA GoldenLotus" w:cs="AAA GoldenLotus"/>
          <w:sz w:val="28"/>
          <w:szCs w:val="28"/>
          <w:rtl/>
        </w:rPr>
        <w:t>﴾ أي: هذا اليوم.</w:t>
      </w:r>
    </w:p>
    <w:p w14:paraId="0E50E092"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وقول الله تعالى: ﴿</w:t>
      </w:r>
      <w:r w:rsidRPr="00915B5D">
        <w:rPr>
          <w:rFonts w:ascii="AAA GoldenLotus" w:eastAsia="Calibri" w:hAnsi="AAA GoldenLotus" w:cs="AAA GoldenLotus"/>
          <w:color w:val="FF0000"/>
          <w:sz w:val="28"/>
          <w:szCs w:val="28"/>
          <w:rtl/>
        </w:rPr>
        <w:t>الْيَوْمَ أَكْمَلْتُ لَكُمْ دِينَكُمْ وَأَتْمَمْتُ عَلَيْكُمْ نِعْمَتِي</w:t>
      </w:r>
      <w:r w:rsidRPr="00915B5D">
        <w:rPr>
          <w:rFonts w:ascii="AAA GoldenLotus" w:hAnsi="AAA GoldenLotus" w:cs="AAA GoldenLotus"/>
          <w:sz w:val="28"/>
          <w:szCs w:val="28"/>
          <w:rtl/>
        </w:rPr>
        <w:t>﴾: قوله: ﴿</w:t>
      </w:r>
      <w:r w:rsidRPr="00915B5D">
        <w:rPr>
          <w:rFonts w:ascii="AAA GoldenLotus" w:eastAsia="Calibri" w:hAnsi="AAA GoldenLotus" w:cs="AAA GoldenLotus"/>
          <w:color w:val="FF0000"/>
          <w:sz w:val="28"/>
          <w:szCs w:val="28"/>
          <w:rtl/>
        </w:rPr>
        <w:t>أَكْمَلْتُ</w:t>
      </w:r>
      <w:r w:rsidRPr="00915B5D">
        <w:rPr>
          <w:rFonts w:ascii="AAA GoldenLotus" w:hAnsi="AAA GoldenLotus" w:cs="AAA GoldenLotus"/>
          <w:sz w:val="28"/>
          <w:szCs w:val="28"/>
          <w:rtl/>
        </w:rPr>
        <w:t>﴾، ﴿</w:t>
      </w:r>
      <w:r w:rsidRPr="00915B5D">
        <w:rPr>
          <w:rFonts w:ascii="AAA GoldenLotus" w:eastAsia="Calibri" w:hAnsi="AAA GoldenLotus" w:cs="AAA GoldenLotus"/>
          <w:color w:val="FF0000"/>
          <w:sz w:val="28"/>
          <w:szCs w:val="28"/>
          <w:rtl/>
        </w:rPr>
        <w:t>وَأَتْمَمْتُ</w:t>
      </w:r>
      <w:r w:rsidRPr="00915B5D">
        <w:rPr>
          <w:rFonts w:ascii="AAA GoldenLotus" w:hAnsi="AAA GoldenLotus" w:cs="AAA GoldenLotus"/>
          <w:sz w:val="28"/>
          <w:szCs w:val="28"/>
          <w:rtl/>
        </w:rPr>
        <w:t>﴾، لم يقل: اليوم أكملت لكم دينكم وأكملت عليكم نعمتي؛ فقال: ﴿</w:t>
      </w:r>
      <w:r w:rsidRPr="00915B5D">
        <w:rPr>
          <w:rFonts w:ascii="AAA GoldenLotus" w:eastAsia="Calibri" w:hAnsi="AAA GoldenLotus" w:cs="AAA GoldenLotus"/>
          <w:color w:val="FF0000"/>
          <w:sz w:val="28"/>
          <w:szCs w:val="28"/>
          <w:rtl/>
        </w:rPr>
        <w:t>أَكْمَلْتُ لَكُمْ دِينَكُمْ وَأَتْمَمْتُ عَلَيْكُمْ نِعْمَتِي</w:t>
      </w:r>
      <w:r w:rsidRPr="00915B5D">
        <w:rPr>
          <w:rFonts w:ascii="AAA GoldenLotus" w:hAnsi="AAA GoldenLotus" w:cs="AAA GoldenLotus"/>
          <w:sz w:val="28"/>
          <w:szCs w:val="28"/>
          <w:rtl/>
        </w:rPr>
        <w:t>﴾، فغاير بينهما؛ وذلك لأن الدين لم يأتِ دفعةً واحدةً، وإنما أتى على مراحل، فالشيء إذا أُنهي وأُتِمَّ على مراحل؛ يقال: أكمل، وإذا جاء دفعة واحدة؛ فإنه يقال: أتم. هذا هو الفرق بين (أكمل) و(أتم)، أن (أكمل) هو إنهاء الشيء على مراحل، ومن المعلوم أن الشريعة الإسلامية لم تأتِ دفعةً واحدة، بخلاف النعمة، فنعمة الله عز وجل مستمرة على العبد.</w:t>
      </w:r>
    </w:p>
    <w:p w14:paraId="4FC3EC92"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قال: ﴿</w:t>
      </w:r>
      <w:r w:rsidRPr="00915B5D">
        <w:rPr>
          <w:rFonts w:ascii="AAA GoldenLotus" w:eastAsia="Calibri" w:hAnsi="AAA GoldenLotus" w:cs="AAA GoldenLotus"/>
          <w:color w:val="FF0000"/>
          <w:sz w:val="28"/>
          <w:szCs w:val="28"/>
          <w:rtl/>
        </w:rPr>
        <w:t>الْيَوْمَ أَكْمَلْتُ لَكُمْ دِينَكُمْ</w:t>
      </w:r>
      <w:r w:rsidRPr="00915B5D">
        <w:rPr>
          <w:rFonts w:ascii="AAA GoldenLotus" w:hAnsi="AAA GoldenLotus" w:cs="AAA GoldenLotus"/>
          <w:sz w:val="28"/>
          <w:szCs w:val="28"/>
          <w:rtl/>
        </w:rPr>
        <w:t>﴾: ﴿</w:t>
      </w:r>
      <w:r w:rsidRPr="00915B5D">
        <w:rPr>
          <w:rFonts w:ascii="AAA GoldenLotus" w:eastAsia="Calibri" w:hAnsi="AAA GoldenLotus" w:cs="AAA GoldenLotus"/>
          <w:color w:val="FF0000"/>
          <w:sz w:val="28"/>
          <w:szCs w:val="28"/>
          <w:rtl/>
        </w:rPr>
        <w:t>دِينَكُمْ</w:t>
      </w:r>
      <w:r w:rsidRPr="00915B5D">
        <w:rPr>
          <w:rFonts w:ascii="AAA GoldenLotus" w:hAnsi="AAA GoldenLotus" w:cs="AAA GoldenLotus"/>
          <w:sz w:val="28"/>
          <w:szCs w:val="28"/>
          <w:rtl/>
        </w:rPr>
        <w:t>﴾ أي: ما تدينون الله عز وجل به.</w:t>
      </w:r>
    </w:p>
    <w:p w14:paraId="2A578B56"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color w:val="FF0000"/>
          <w:sz w:val="28"/>
          <w:szCs w:val="28"/>
          <w:u w:val="single"/>
          <w:rtl/>
        </w:rPr>
        <w:t>والدين يُطلَق في النصوص الشرعية على معنيين</w:t>
      </w:r>
      <w:r w:rsidRPr="00915B5D">
        <w:rPr>
          <w:rFonts w:ascii="AAA GoldenLotus" w:hAnsi="AAA GoldenLotus" w:cs="AAA GoldenLotus"/>
          <w:color w:val="FF0000"/>
          <w:sz w:val="28"/>
          <w:szCs w:val="28"/>
          <w:rtl/>
        </w:rPr>
        <w:t>:</w:t>
      </w:r>
    </w:p>
    <w:p w14:paraId="7B89241A" w14:textId="77777777" w:rsidR="00215FB2" w:rsidRPr="00915B5D" w:rsidRDefault="00215FB2" w:rsidP="00215FB2">
      <w:pPr>
        <w:pStyle w:val="aa"/>
        <w:numPr>
          <w:ilvl w:val="0"/>
          <w:numId w:val="13"/>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المعنى الأول</w:t>
      </w:r>
      <w:r w:rsidRPr="00915B5D">
        <w:rPr>
          <w:rFonts w:ascii="AAA GoldenLotus" w:hAnsi="AAA GoldenLotus" w:cs="AAA GoldenLotus"/>
          <w:sz w:val="28"/>
          <w:szCs w:val="28"/>
          <w:rtl/>
        </w:rPr>
        <w:t>: بمعنى ما يدين الإنسان ربه به، وما يتدين به، كهذه الآية، وكقوله عز وجل: ﴿</w:t>
      </w:r>
      <w:r w:rsidRPr="00915B5D">
        <w:rPr>
          <w:rFonts w:ascii="AAA GoldenLotus" w:eastAsia="Calibri" w:hAnsi="AAA GoldenLotus" w:cs="AAA GoldenLotus"/>
          <w:color w:val="FF0000"/>
          <w:sz w:val="28"/>
          <w:szCs w:val="28"/>
          <w:rtl/>
        </w:rPr>
        <w:t>لَكُمْ</w:t>
      </w:r>
      <w:r w:rsidR="00075BDC">
        <w:rPr>
          <w:rFonts w:ascii="AAA GoldenLotus" w:eastAsia="Calibri" w:hAnsi="AAA GoldenLotus" w:cs="AAA GoldenLotus" w:hint="cs"/>
          <w:color w:val="FF0000"/>
          <w:sz w:val="28"/>
          <w:szCs w:val="28"/>
          <w:rtl/>
        </w:rPr>
        <w:t xml:space="preserve"> </w:t>
      </w:r>
      <w:r w:rsidRPr="00915B5D">
        <w:rPr>
          <w:rFonts w:ascii="AAA GoldenLotus" w:eastAsia="Calibri" w:hAnsi="AAA GoldenLotus" w:cs="AAA GoldenLotus"/>
          <w:color w:val="FF0000"/>
          <w:sz w:val="28"/>
          <w:szCs w:val="28"/>
          <w:rtl/>
        </w:rPr>
        <w:t>دِينُكُمْ</w:t>
      </w:r>
      <w:r w:rsidR="00075BDC">
        <w:rPr>
          <w:rFonts w:ascii="AAA GoldenLotus" w:eastAsia="Calibri" w:hAnsi="AAA GoldenLotus" w:cs="AAA GoldenLotus" w:hint="cs"/>
          <w:color w:val="FF0000"/>
          <w:sz w:val="28"/>
          <w:szCs w:val="28"/>
          <w:rtl/>
        </w:rPr>
        <w:t xml:space="preserve"> </w:t>
      </w:r>
      <w:r w:rsidRPr="00915B5D">
        <w:rPr>
          <w:rFonts w:ascii="AAA GoldenLotus" w:eastAsia="Calibri" w:hAnsi="AAA GoldenLotus" w:cs="AAA GoldenLotus"/>
          <w:color w:val="FF0000"/>
          <w:sz w:val="28"/>
          <w:szCs w:val="28"/>
          <w:rtl/>
        </w:rPr>
        <w:t>وَلِيَ</w:t>
      </w:r>
      <w:r w:rsidR="00075BDC">
        <w:rPr>
          <w:rFonts w:ascii="AAA GoldenLotus" w:eastAsia="Calibri" w:hAnsi="AAA GoldenLotus" w:cs="AAA GoldenLotus" w:hint="cs"/>
          <w:color w:val="FF0000"/>
          <w:sz w:val="28"/>
          <w:szCs w:val="28"/>
          <w:rtl/>
        </w:rPr>
        <w:t xml:space="preserve"> </w:t>
      </w:r>
      <w:proofErr w:type="gramStart"/>
      <w:r w:rsidRPr="00915B5D">
        <w:rPr>
          <w:rFonts w:ascii="AAA GoldenLotus" w:eastAsia="Calibri" w:hAnsi="AAA GoldenLotus" w:cs="AAA GoldenLotus"/>
          <w:color w:val="FF0000"/>
          <w:sz w:val="28"/>
          <w:szCs w:val="28"/>
          <w:rtl/>
        </w:rPr>
        <w:t>دِينِ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الكافرون:6].</w:t>
      </w:r>
    </w:p>
    <w:p w14:paraId="573AECAF" w14:textId="77777777" w:rsidR="00215FB2" w:rsidRPr="00915B5D" w:rsidRDefault="00215FB2" w:rsidP="00215FB2">
      <w:pPr>
        <w:pStyle w:val="aa"/>
        <w:numPr>
          <w:ilvl w:val="0"/>
          <w:numId w:val="13"/>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والمعنى الثاني</w:t>
      </w:r>
      <w:r w:rsidRPr="00915B5D">
        <w:rPr>
          <w:rFonts w:ascii="AAA GoldenLotus" w:hAnsi="AAA GoldenLotus" w:cs="AAA GoldenLotus"/>
          <w:sz w:val="28"/>
          <w:szCs w:val="28"/>
          <w:rtl/>
        </w:rPr>
        <w:t>: أنه يأتي بمعنى الجزاء والحساب، كقوله تعالى: ﴿</w:t>
      </w:r>
      <w:r w:rsidRPr="00915B5D">
        <w:rPr>
          <w:rFonts w:ascii="AAA GoldenLotus" w:eastAsia="Calibri" w:hAnsi="AAA GoldenLotus" w:cs="AAA GoldenLotus"/>
          <w:color w:val="FF0000"/>
          <w:sz w:val="28"/>
          <w:szCs w:val="28"/>
          <w:rtl/>
        </w:rPr>
        <w:t xml:space="preserve">مَالِكِ يَوْمِ </w:t>
      </w:r>
      <w:proofErr w:type="gramStart"/>
      <w:r w:rsidRPr="00915B5D">
        <w:rPr>
          <w:rFonts w:ascii="AAA GoldenLotus" w:eastAsia="Calibri" w:hAnsi="AAA GoldenLotus" w:cs="AAA GoldenLotus"/>
          <w:color w:val="FF0000"/>
          <w:sz w:val="28"/>
          <w:szCs w:val="28"/>
          <w:rtl/>
        </w:rPr>
        <w:t>الدِّين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الفاتحة:4].</w:t>
      </w:r>
    </w:p>
    <w:p w14:paraId="0A96DD81"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إذًا الدين يُطلَق على ما يدين الإنسان الله به عز وجل، ويتعبد له به، ويُطلَق على الجزاء والحساب.</w:t>
      </w:r>
    </w:p>
    <w:p w14:paraId="58BC4EDD"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قال: ﴿</w:t>
      </w:r>
      <w:r w:rsidRPr="00915B5D">
        <w:rPr>
          <w:rFonts w:ascii="AAA GoldenLotus" w:eastAsia="Calibri" w:hAnsi="AAA GoldenLotus" w:cs="AAA GoldenLotus"/>
          <w:color w:val="FF0000"/>
          <w:sz w:val="28"/>
          <w:szCs w:val="28"/>
          <w:rtl/>
        </w:rPr>
        <w:t>وَأَتْمَمْتُ عَلَيْكُمْ نِعْمَتِي</w:t>
      </w:r>
      <w:r w:rsidRPr="00915B5D">
        <w:rPr>
          <w:rFonts w:ascii="AAA GoldenLotus" w:hAnsi="AAA GoldenLotus" w:cs="AAA GoldenLotus"/>
          <w:sz w:val="28"/>
          <w:szCs w:val="28"/>
          <w:rtl/>
        </w:rPr>
        <w:t>﴾: (نعمة) هنا مضافة، مفرد مضاف، فيشمل جميع النعم.</w:t>
      </w:r>
    </w:p>
    <w:p w14:paraId="4B2A6C8B"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w:t>
      </w:r>
      <w:r w:rsidRPr="00915B5D">
        <w:rPr>
          <w:rFonts w:ascii="AAA GoldenLotus" w:eastAsia="Calibri" w:hAnsi="AAA GoldenLotus" w:cs="AAA GoldenLotus"/>
          <w:color w:val="FF0000"/>
          <w:sz w:val="28"/>
          <w:szCs w:val="28"/>
          <w:rtl/>
        </w:rPr>
        <w:t>وَرَضِيتُ لَكُمُ الإِسْلامَ دِينًا</w:t>
      </w:r>
      <w:proofErr w:type="gramStart"/>
      <w:r w:rsidRPr="00915B5D">
        <w:rPr>
          <w:rFonts w:ascii="AAA GoldenLotus" w:hAnsi="AAA GoldenLotus" w:cs="AAA GoldenLotus"/>
          <w:sz w:val="28"/>
          <w:szCs w:val="28"/>
          <w:rtl/>
        </w:rPr>
        <w:t>﴾:</w:t>
      </w:r>
      <w:r w:rsidRPr="00915B5D">
        <w:rPr>
          <w:rFonts w:ascii="AAA GoldenLotus" w:hAnsi="AAA GoldenLotus" w:cs="AAA GoldenLotus"/>
          <w:color w:val="FF0000"/>
          <w:sz w:val="28"/>
          <w:szCs w:val="28"/>
          <w:u w:val="single"/>
          <w:rtl/>
        </w:rPr>
        <w:t>ووجه</w:t>
      </w:r>
      <w:proofErr w:type="gramEnd"/>
      <w:r w:rsidRPr="00915B5D">
        <w:rPr>
          <w:rFonts w:ascii="AAA GoldenLotus" w:hAnsi="AAA GoldenLotus" w:cs="AAA GoldenLotus"/>
          <w:color w:val="FF0000"/>
          <w:sz w:val="28"/>
          <w:szCs w:val="28"/>
          <w:u w:val="single"/>
          <w:rtl/>
        </w:rPr>
        <w:t xml:space="preserve"> التفضيل في هذه الآية</w:t>
      </w:r>
      <w:r w:rsidRPr="00915B5D">
        <w:rPr>
          <w:rFonts w:ascii="AAA GoldenLotus" w:hAnsi="AAA GoldenLotus" w:cs="AAA GoldenLotus"/>
          <w:sz w:val="28"/>
          <w:szCs w:val="28"/>
          <w:rtl/>
        </w:rPr>
        <w:t xml:space="preserve"> -فضل الإسلام- من وجوه ثلاثة:</w:t>
      </w:r>
    </w:p>
    <w:p w14:paraId="3592FECB" w14:textId="77777777" w:rsidR="00215FB2" w:rsidRPr="00915B5D" w:rsidRDefault="00215FB2" w:rsidP="00215FB2">
      <w:pPr>
        <w:pStyle w:val="aa"/>
        <w:numPr>
          <w:ilvl w:val="0"/>
          <w:numId w:val="14"/>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lastRenderedPageBreak/>
        <w:t>أولًا:</w:t>
      </w:r>
      <w:r w:rsidRPr="00915B5D">
        <w:rPr>
          <w:rFonts w:ascii="AAA GoldenLotus" w:hAnsi="AAA GoldenLotus" w:cs="AAA GoldenLotus"/>
          <w:sz w:val="28"/>
          <w:szCs w:val="28"/>
          <w:rtl/>
        </w:rPr>
        <w:t xml:space="preserve"> قوله: ﴿</w:t>
      </w:r>
      <w:r w:rsidRPr="00915B5D">
        <w:rPr>
          <w:rFonts w:ascii="AAA GoldenLotus" w:eastAsia="Calibri" w:hAnsi="AAA GoldenLotus" w:cs="AAA GoldenLotus"/>
          <w:color w:val="FF0000"/>
          <w:sz w:val="28"/>
          <w:szCs w:val="28"/>
          <w:rtl/>
        </w:rPr>
        <w:t>الْيَوْمَ أَكْمَلْتُ</w:t>
      </w:r>
      <w:r w:rsidRPr="00915B5D">
        <w:rPr>
          <w:rFonts w:ascii="AAA GoldenLotus" w:hAnsi="AAA GoldenLotus" w:cs="AAA GoldenLotus"/>
          <w:sz w:val="28"/>
          <w:szCs w:val="28"/>
          <w:rtl/>
        </w:rPr>
        <w:t>﴾؛ فهذا الدين الإسلامي دين كامل من جميع الوجوه، من جهة العقائد، والشرائع، والمنهج، وغير ذلك، وما عداه من الأديان فإنه ناقص، وكون الذي أكمل الدين هو الله عز وجل هذا أيضًا فضل آخر.</w:t>
      </w:r>
    </w:p>
    <w:p w14:paraId="6345739B" w14:textId="77777777" w:rsidR="00215FB2" w:rsidRPr="00915B5D" w:rsidRDefault="00215FB2" w:rsidP="00215FB2">
      <w:pPr>
        <w:pStyle w:val="aa"/>
        <w:numPr>
          <w:ilvl w:val="0"/>
          <w:numId w:val="14"/>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ثانيًا:</w:t>
      </w:r>
      <w:r w:rsidRPr="00915B5D">
        <w:rPr>
          <w:rFonts w:ascii="AAA GoldenLotus" w:hAnsi="AAA GoldenLotus" w:cs="AAA GoldenLotus"/>
          <w:sz w:val="28"/>
          <w:szCs w:val="28"/>
          <w:rtl/>
        </w:rPr>
        <w:t xml:space="preserve"> قوله: ﴿</w:t>
      </w:r>
      <w:r w:rsidRPr="00915B5D">
        <w:rPr>
          <w:rFonts w:ascii="AAA GoldenLotus" w:eastAsia="Calibri" w:hAnsi="AAA GoldenLotus" w:cs="AAA GoldenLotus"/>
          <w:color w:val="FF0000"/>
          <w:sz w:val="28"/>
          <w:szCs w:val="28"/>
          <w:rtl/>
        </w:rPr>
        <w:t>وَأَتْمَمْتُ عَلَيْكُمْ نِعْمَتِي</w:t>
      </w:r>
      <w:r w:rsidRPr="00915B5D">
        <w:rPr>
          <w:rFonts w:ascii="AAA GoldenLotus" w:hAnsi="AAA GoldenLotus" w:cs="AAA GoldenLotus"/>
          <w:sz w:val="28"/>
          <w:szCs w:val="28"/>
          <w:rtl/>
        </w:rPr>
        <w:t>﴾، وأجل النعم التي أتمها الله عز وجل علينا هي نعمة الإسلام.</w:t>
      </w:r>
    </w:p>
    <w:p w14:paraId="7A70F48C" w14:textId="77777777" w:rsidR="00215FB2" w:rsidRPr="00915B5D" w:rsidRDefault="00215FB2" w:rsidP="00215FB2">
      <w:pPr>
        <w:pStyle w:val="aa"/>
        <w:numPr>
          <w:ilvl w:val="0"/>
          <w:numId w:val="14"/>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ثالثًا: </w:t>
      </w:r>
      <w:r w:rsidRPr="00915B5D">
        <w:rPr>
          <w:rFonts w:ascii="AAA GoldenLotus" w:hAnsi="AAA GoldenLotus" w:cs="AAA GoldenLotus"/>
          <w:sz w:val="28"/>
          <w:szCs w:val="28"/>
          <w:rtl/>
        </w:rPr>
        <w:t>قوله: ﴿</w:t>
      </w:r>
      <w:r w:rsidRPr="00915B5D">
        <w:rPr>
          <w:rFonts w:ascii="AAA GoldenLotus" w:eastAsia="Calibri" w:hAnsi="AAA GoldenLotus" w:cs="AAA GoldenLotus"/>
          <w:color w:val="FF0000"/>
          <w:sz w:val="28"/>
          <w:szCs w:val="28"/>
          <w:rtl/>
        </w:rPr>
        <w:t>وَرَضِيتُ لَكُمُ الإِسْلامَ دِينًا</w:t>
      </w:r>
      <w:r w:rsidRPr="00915B5D">
        <w:rPr>
          <w:rFonts w:ascii="AAA GoldenLotus" w:hAnsi="AAA GoldenLotus" w:cs="AAA GoldenLotus"/>
          <w:sz w:val="28"/>
          <w:szCs w:val="28"/>
          <w:rtl/>
        </w:rPr>
        <w:t>﴾؛ فهذا الدين هو الدين الذي ارتضاه الله عز وجل لعباده.</w:t>
      </w:r>
    </w:p>
    <w:p w14:paraId="5A6286A2"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إذًا هذه الآية تدل على فضل الإسلام من هذه الوجوه الثلاثة: أن الله أكمله سبحانه وتعالى، وأنه سبحانه وتعالى أتم علينا النعمة به، وأنه رضيه لنا دينًا.</w:t>
      </w:r>
    </w:p>
    <w:p w14:paraId="10D3E4B9"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ثم قال رحمه الله: وقوله تعالى: ﴿</w:t>
      </w:r>
      <w:r w:rsidRPr="00915B5D">
        <w:rPr>
          <w:rFonts w:ascii="AAA GoldenLotus" w:eastAsia="Calibri" w:hAnsi="AAA GoldenLotus" w:cs="AAA GoldenLotus"/>
          <w:color w:val="FF0000"/>
          <w:sz w:val="28"/>
          <w:szCs w:val="28"/>
          <w:rtl/>
        </w:rPr>
        <w:t>قُلْ يَا أَيُّهَا النَّاسُ إِنْ كُنْتُمْ فِي شَكٍّ مِنْ دِينِي فَلا أَعْبُدُ الَّذِينَ تَعْبُدُونَ مِنْ دُونِ اللهِ وَلَكِنْ أَعْبُدُ اللهَ الَّذِي يَتَوَفَّاكُمْ</w:t>
      </w:r>
      <w:r w:rsidRPr="00915B5D">
        <w:rPr>
          <w:rFonts w:ascii="AAA GoldenLotus" w:hAnsi="AAA GoldenLotus" w:cs="AAA GoldenLotus"/>
          <w:sz w:val="28"/>
          <w:szCs w:val="28"/>
          <w:rtl/>
        </w:rPr>
        <w:t>﴾.</w:t>
      </w:r>
    </w:p>
    <w:p w14:paraId="2BFA47F4"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قوله: ﴿</w:t>
      </w:r>
      <w:r w:rsidRPr="00915B5D">
        <w:rPr>
          <w:rFonts w:ascii="AAA GoldenLotus" w:eastAsia="Calibri" w:hAnsi="AAA GoldenLotus" w:cs="AAA GoldenLotus"/>
          <w:color w:val="FF0000"/>
          <w:sz w:val="28"/>
          <w:szCs w:val="28"/>
          <w:rtl/>
        </w:rPr>
        <w:t>إِنْ كُنْتُمْ فِي شَكٍّ مِنْ دِينِي</w:t>
      </w:r>
      <w:proofErr w:type="gramStart"/>
      <w:r w:rsidRPr="00915B5D">
        <w:rPr>
          <w:rFonts w:ascii="AAA GoldenLotus" w:hAnsi="AAA GoldenLotus" w:cs="AAA GoldenLotus"/>
          <w:sz w:val="28"/>
          <w:szCs w:val="28"/>
          <w:rtl/>
        </w:rPr>
        <w:t>﴾:يعني</w:t>
      </w:r>
      <w:proofErr w:type="gramEnd"/>
      <w:r w:rsidRPr="00915B5D">
        <w:rPr>
          <w:rFonts w:ascii="AAA GoldenLotus" w:hAnsi="AAA GoldenLotus" w:cs="AAA GoldenLotus"/>
          <w:sz w:val="28"/>
          <w:szCs w:val="28"/>
          <w:rtl/>
        </w:rPr>
        <w:t>: الإسلام، وهذا أيضًا يدل على فضيلة الإسلام، أن الله عز وجل هو الذي يُعبَد وحده دون ما سواه.</w:t>
      </w:r>
    </w:p>
    <w:p w14:paraId="3BA71EB4"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وقوله: ﴿</w:t>
      </w:r>
      <w:r w:rsidRPr="00915B5D">
        <w:rPr>
          <w:rFonts w:ascii="AAA GoldenLotus" w:eastAsia="Calibri" w:hAnsi="AAA GoldenLotus" w:cs="AAA GoldenLotus"/>
          <w:color w:val="FF0000"/>
          <w:sz w:val="28"/>
          <w:szCs w:val="28"/>
          <w:rtl/>
        </w:rPr>
        <w:t>فَلا أَعْبُدُ الَّذِينَ تَعْبُدُونَ مِنْ دُونِ اللهِ</w:t>
      </w:r>
      <w:r w:rsidRPr="00915B5D">
        <w:rPr>
          <w:rFonts w:ascii="AAA GoldenLotus" w:hAnsi="AAA GoldenLotus" w:cs="AAA GoldenLotus"/>
          <w:sz w:val="28"/>
          <w:szCs w:val="28"/>
          <w:rtl/>
        </w:rPr>
        <w:t>﴾: هذا أيضًا يدل على فضل الإسلام، وأن دين الإسلام ليس فيه سوى معبود واحد، وهو الله عز وجل.</w:t>
      </w:r>
    </w:p>
    <w:p w14:paraId="1551A8AC"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ثم قال رحمه الله: وقوله تعالى: ﴿</w:t>
      </w:r>
      <w:r w:rsidRPr="00915B5D">
        <w:rPr>
          <w:rFonts w:ascii="AAA GoldenLotus" w:eastAsia="Calibri" w:hAnsi="AAA GoldenLotus" w:cs="AAA GoldenLotus"/>
          <w:color w:val="FF0000"/>
          <w:sz w:val="28"/>
          <w:szCs w:val="28"/>
          <w:rtl/>
        </w:rPr>
        <w:t xml:space="preserve">يَا أَيُّهَا الَّذِينَ آمَنُوا اتَّقُوا اللهَ وَآمِنُوا بِرَسُولِهِ يُؤْتِكُمْ كِفْلَيْنِ مِنْ رَحْمَتِهِ وَيَجْعَلْ لَكُمْ نُورًا تَمْشُونَ بِهِ وَيَغْفِرْ لَكُمْ وَاللهُ غَفُورٌ </w:t>
      </w:r>
      <w:proofErr w:type="gramStart"/>
      <w:r w:rsidRPr="00915B5D">
        <w:rPr>
          <w:rFonts w:ascii="AAA GoldenLotus" w:eastAsia="Calibri" w:hAnsi="AAA GoldenLotus" w:cs="AAA GoldenLotus"/>
          <w:color w:val="FF0000"/>
          <w:sz w:val="28"/>
          <w:szCs w:val="28"/>
          <w:rtl/>
        </w:rPr>
        <w:t>رَحِيمٌ</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الحديد:28]:</w:t>
      </w:r>
      <w:r w:rsidRPr="00915B5D">
        <w:rPr>
          <w:rFonts w:ascii="AAA GoldenLotus" w:hAnsi="AAA GoldenLotus" w:cs="AAA GoldenLotus"/>
          <w:color w:val="FF0000"/>
          <w:sz w:val="28"/>
          <w:szCs w:val="28"/>
          <w:u w:val="single"/>
          <w:rtl/>
        </w:rPr>
        <w:t>وهذه الآية أيضًا تدل على فضل الإسلام من وجوه</w:t>
      </w:r>
      <w:r w:rsidRPr="00915B5D">
        <w:rPr>
          <w:rFonts w:ascii="AAA GoldenLotus" w:hAnsi="AAA GoldenLotus" w:cs="AAA GoldenLotus"/>
          <w:sz w:val="28"/>
          <w:szCs w:val="28"/>
          <w:rtl/>
        </w:rPr>
        <w:t>:</w:t>
      </w:r>
    </w:p>
    <w:p w14:paraId="78C09AAF" w14:textId="77777777" w:rsidR="00215FB2" w:rsidRPr="00915B5D" w:rsidRDefault="00215FB2" w:rsidP="00215FB2">
      <w:pPr>
        <w:pStyle w:val="aa"/>
        <w:numPr>
          <w:ilvl w:val="0"/>
          <w:numId w:val="15"/>
        </w:numPr>
        <w:spacing w:after="200" w:line="276" w:lineRule="auto"/>
        <w:jc w:val="lowKashida"/>
        <w:rPr>
          <w:rFonts w:ascii="AAA GoldenLotus" w:hAnsi="AAA GoldenLotus" w:cs="AAA GoldenLotus"/>
          <w:sz w:val="28"/>
          <w:szCs w:val="28"/>
          <w:rtl/>
        </w:rPr>
      </w:pPr>
      <w:proofErr w:type="spellStart"/>
      <w:proofErr w:type="gramStart"/>
      <w:r w:rsidRPr="00915B5D">
        <w:rPr>
          <w:rFonts w:ascii="AAA GoldenLotus" w:hAnsi="AAA GoldenLotus" w:cs="AAA GoldenLotus"/>
          <w:color w:val="FF0000"/>
          <w:sz w:val="28"/>
          <w:szCs w:val="28"/>
          <w:rtl/>
        </w:rPr>
        <w:lastRenderedPageBreak/>
        <w:t>أولًا:</w:t>
      </w:r>
      <w:r w:rsidRPr="00915B5D">
        <w:rPr>
          <w:rFonts w:ascii="AAA GoldenLotus" w:hAnsi="AAA GoldenLotus" w:cs="AAA GoldenLotus"/>
          <w:sz w:val="28"/>
          <w:szCs w:val="28"/>
          <w:rtl/>
        </w:rPr>
        <w:t>قوله</w:t>
      </w:r>
      <w:proofErr w:type="spellEnd"/>
      <w:proofErr w:type="gramEnd"/>
      <w:r w:rsidRPr="00915B5D">
        <w:rPr>
          <w:rFonts w:ascii="AAA GoldenLotus" w:hAnsi="AAA GoldenLotus" w:cs="AAA GoldenLotus"/>
          <w:sz w:val="28"/>
          <w:szCs w:val="28"/>
          <w:rtl/>
        </w:rPr>
        <w:t>: ﴿</w:t>
      </w:r>
      <w:r w:rsidRPr="00915B5D">
        <w:rPr>
          <w:rFonts w:ascii="AAA GoldenLotus" w:eastAsia="Calibri" w:hAnsi="AAA GoldenLotus" w:cs="AAA GoldenLotus"/>
          <w:color w:val="FF0000"/>
          <w:sz w:val="28"/>
          <w:szCs w:val="28"/>
          <w:rtl/>
        </w:rPr>
        <w:t>يُؤْتِكُمْ كِفْلَيْنِ</w:t>
      </w:r>
      <w:r w:rsidRPr="00915B5D">
        <w:rPr>
          <w:rFonts w:ascii="AAA GoldenLotus" w:hAnsi="AAA GoldenLotus" w:cs="AAA GoldenLotus"/>
          <w:sz w:val="28"/>
          <w:szCs w:val="28"/>
          <w:rtl/>
        </w:rPr>
        <w:t>﴾؛ يعني: أجرين.</w:t>
      </w:r>
    </w:p>
    <w:p w14:paraId="0FFB215D" w14:textId="77777777" w:rsidR="00215FB2" w:rsidRPr="00915B5D" w:rsidRDefault="00215FB2" w:rsidP="00215FB2">
      <w:pPr>
        <w:pStyle w:val="aa"/>
        <w:numPr>
          <w:ilvl w:val="0"/>
          <w:numId w:val="15"/>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ثانيًا</w:t>
      </w:r>
      <w:proofErr w:type="gramStart"/>
      <w:r w:rsidRPr="00915B5D">
        <w:rPr>
          <w:rFonts w:ascii="AAA GoldenLotus" w:hAnsi="AAA GoldenLotus" w:cs="AAA GoldenLotus"/>
          <w:color w:val="FF0000"/>
          <w:sz w:val="28"/>
          <w:szCs w:val="28"/>
          <w:rtl/>
        </w:rPr>
        <w:t>:</w:t>
      </w:r>
      <w:r w:rsidRPr="00915B5D">
        <w:rPr>
          <w:rFonts w:ascii="AAA GoldenLotus" w:hAnsi="AAA GoldenLotus" w:cs="AAA GoldenLotus"/>
          <w:sz w:val="28"/>
          <w:szCs w:val="28"/>
          <w:rtl/>
        </w:rPr>
        <w:t>﴿</w:t>
      </w:r>
      <w:proofErr w:type="gramEnd"/>
      <w:r w:rsidRPr="00915B5D">
        <w:rPr>
          <w:rFonts w:ascii="AAA GoldenLotus" w:eastAsia="Calibri" w:hAnsi="AAA GoldenLotus" w:cs="AAA GoldenLotus"/>
          <w:color w:val="FF0000"/>
          <w:sz w:val="28"/>
          <w:szCs w:val="28"/>
          <w:rtl/>
        </w:rPr>
        <w:t>وَيَجْعَلْ لَكُمْ نُورًا تَمْشُونَ بِهِ</w:t>
      </w:r>
      <w:r w:rsidRPr="00915B5D">
        <w:rPr>
          <w:rFonts w:ascii="AAA GoldenLotus" w:hAnsi="AAA GoldenLotus" w:cs="AAA GoldenLotus"/>
          <w:sz w:val="28"/>
          <w:szCs w:val="28"/>
          <w:rtl/>
        </w:rPr>
        <w:t>﴾.</w:t>
      </w:r>
    </w:p>
    <w:p w14:paraId="303BB4F1" w14:textId="77777777" w:rsidR="00215FB2" w:rsidRPr="00915B5D" w:rsidRDefault="00215FB2" w:rsidP="00215FB2">
      <w:pPr>
        <w:pStyle w:val="aa"/>
        <w:numPr>
          <w:ilvl w:val="0"/>
          <w:numId w:val="15"/>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ثالثًا</w:t>
      </w:r>
      <w:proofErr w:type="gramStart"/>
      <w:r w:rsidRPr="00915B5D">
        <w:rPr>
          <w:rFonts w:ascii="AAA GoldenLotus" w:hAnsi="AAA GoldenLotus" w:cs="AAA GoldenLotus"/>
          <w:color w:val="FF0000"/>
          <w:sz w:val="28"/>
          <w:szCs w:val="28"/>
          <w:rtl/>
        </w:rPr>
        <w:t>:</w:t>
      </w:r>
      <w:r w:rsidRPr="00915B5D">
        <w:rPr>
          <w:rFonts w:ascii="AAA GoldenLotus" w:hAnsi="AAA GoldenLotus" w:cs="AAA GoldenLotus"/>
          <w:sz w:val="28"/>
          <w:szCs w:val="28"/>
          <w:rtl/>
        </w:rPr>
        <w:t>﴿</w:t>
      </w:r>
      <w:proofErr w:type="gramEnd"/>
      <w:r w:rsidRPr="00915B5D">
        <w:rPr>
          <w:rFonts w:ascii="AAA GoldenLotus" w:eastAsia="Calibri" w:hAnsi="AAA GoldenLotus" w:cs="AAA GoldenLotus"/>
          <w:color w:val="FF0000"/>
          <w:sz w:val="28"/>
          <w:szCs w:val="28"/>
          <w:rtl/>
        </w:rPr>
        <w:t>وَيَغْفِرْ لَكُمْ</w:t>
      </w:r>
      <w:r w:rsidRPr="00915B5D">
        <w:rPr>
          <w:rFonts w:ascii="AAA GoldenLotus" w:hAnsi="AAA GoldenLotus" w:cs="AAA GoldenLotus"/>
          <w:sz w:val="28"/>
          <w:szCs w:val="28"/>
          <w:rtl/>
        </w:rPr>
        <w:t>﴾.</w:t>
      </w:r>
    </w:p>
    <w:p w14:paraId="7D995850"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هذه الآية أيضًا تدل على فضل الإسلام من هذه الوجوه الثلاثة.</w:t>
      </w:r>
    </w:p>
    <w:p w14:paraId="7EDE024C"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وأما الحديث حديث ابن عمر رضي الله عنه أن النبي صلى الله عليه وسلم قال: </w:t>
      </w:r>
      <w:r w:rsidRPr="00915B5D">
        <w:rPr>
          <w:rFonts w:ascii="AAA GoldenLotus" w:hAnsi="AAA GoldenLotus" w:cs="AAA GoldenLotus"/>
          <w:color w:val="008000"/>
          <w:sz w:val="28"/>
          <w:szCs w:val="28"/>
          <w:rtl/>
        </w:rPr>
        <w:t>«مثلكم ومثل أهل الكتابين»</w:t>
      </w:r>
      <w:r w:rsidRPr="00915B5D">
        <w:rPr>
          <w:rFonts w:ascii="AAA GoldenLotus" w:hAnsi="AAA GoldenLotus" w:cs="AAA GoldenLotus"/>
          <w:sz w:val="28"/>
          <w:szCs w:val="28"/>
          <w:rtl/>
        </w:rPr>
        <w:t xml:space="preserve">؛ يعني: اليهود </w:t>
      </w:r>
      <w:proofErr w:type="spellStart"/>
      <w:proofErr w:type="gramStart"/>
      <w:r w:rsidRPr="00915B5D">
        <w:rPr>
          <w:rFonts w:ascii="AAA GoldenLotus" w:hAnsi="AAA GoldenLotus" w:cs="AAA GoldenLotus"/>
          <w:sz w:val="28"/>
          <w:szCs w:val="28"/>
          <w:rtl/>
        </w:rPr>
        <w:t>والنصارى</w:t>
      </w:r>
      <w:r w:rsidRPr="00915B5D">
        <w:rPr>
          <w:rFonts w:ascii="AAA GoldenLotus" w:hAnsi="AAA GoldenLotus" w:cs="AAA GoldenLotus"/>
          <w:color w:val="008000"/>
          <w:sz w:val="28"/>
          <w:szCs w:val="28"/>
          <w:rtl/>
        </w:rPr>
        <w:t>«</w:t>
      </w:r>
      <w:proofErr w:type="gramEnd"/>
      <w:r w:rsidRPr="00915B5D">
        <w:rPr>
          <w:rFonts w:ascii="AAA GoldenLotus" w:hAnsi="AAA GoldenLotus" w:cs="AAA GoldenLotus"/>
          <w:color w:val="008000"/>
          <w:sz w:val="28"/>
          <w:szCs w:val="28"/>
          <w:rtl/>
        </w:rPr>
        <w:t>كمثل</w:t>
      </w:r>
      <w:proofErr w:type="spellEnd"/>
      <w:r w:rsidRPr="00915B5D">
        <w:rPr>
          <w:rFonts w:ascii="AAA GoldenLotus" w:hAnsi="AAA GoldenLotus" w:cs="AAA GoldenLotus"/>
          <w:color w:val="008000"/>
          <w:sz w:val="28"/>
          <w:szCs w:val="28"/>
          <w:rtl/>
        </w:rPr>
        <w:t xml:space="preserve"> رجل استأجر أُجراء فقال: من يعمل لي من غدوة إلى نصف النهار على قيراط؟ فعملت اليهود، ثم قال: من يعمل لي من نصف النهار إلى صلاة العصر على قيراط؟ فعملت النصارى، ثم قال: من يعمل لي من صلاة العصر إلى أن تغيب الشمس على قيراطين؟ فأنتم هم»</w:t>
      </w:r>
      <w:r w:rsidRPr="00915B5D">
        <w:rPr>
          <w:rFonts w:ascii="AAA GoldenLotus" w:hAnsi="AAA GoldenLotus" w:cs="AAA GoldenLotus"/>
          <w:sz w:val="28"/>
          <w:szCs w:val="28"/>
          <w:rtl/>
        </w:rPr>
        <w:t xml:space="preserve">، وهذا يدل أيضًا على فضل الإسلام؛ وذلك لأنهم أنقص زمنًا، ومع ذلك هم أكثر أجرًا. </w:t>
      </w:r>
    </w:p>
    <w:p w14:paraId="260B2CF3"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15C82C30"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وفيه أيضاً عن أبي هريرة رضي الله عنه قال: قال رسول الله صلى الله عليه وسلم: </w:t>
      </w:r>
      <w:r w:rsidRPr="00915B5D">
        <w:rPr>
          <w:rFonts w:ascii="AAA GoldenLotus" w:hAnsi="AAA GoldenLotus" w:cs="AAA GoldenLotus"/>
          <w:color w:val="008000"/>
          <w:sz w:val="28"/>
          <w:szCs w:val="28"/>
          <w:rtl/>
        </w:rPr>
        <w:t>«أضل الله عن الجمعة من كان قبلنا، فكان لليهود يوم السبت، وللنصارى يوم الأحد، فجاء الله بنا فهدانا ليوم الجمعة، وكذلك هم تبع لنا يوم القيامة. نحن الآخرون من أهل الدنيا، والأولون يوم القيامة».</w:t>
      </w:r>
    </w:p>
    <w:p w14:paraId="3B53F2F9"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1E9D0384"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وهذا أيضًا يدل على فضل الإسلام، من جهة أن الله عز وجل هداهم لهذا اليوم العظيم، وهو يوم الجمعة.</w:t>
      </w:r>
    </w:p>
    <w:p w14:paraId="089C9641"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كذلك أيضًا أن الأمم تكون تبعًا لنا يوم القيامة.</w:t>
      </w:r>
    </w:p>
    <w:p w14:paraId="7A3CF109"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وأيضًا قوله: </w:t>
      </w:r>
      <w:r w:rsidRPr="00915B5D">
        <w:rPr>
          <w:rFonts w:ascii="AAA GoldenLotus" w:hAnsi="AAA GoldenLotus" w:cs="AAA GoldenLotus"/>
          <w:color w:val="008000"/>
          <w:sz w:val="28"/>
          <w:szCs w:val="28"/>
          <w:rtl/>
        </w:rPr>
        <w:t>«نحن الآخرون من أهل الدنيا، والأولون يوم القيامة»</w:t>
      </w:r>
      <w:r w:rsidRPr="00915B5D">
        <w:rPr>
          <w:rFonts w:ascii="AAA GoldenLotus" w:hAnsi="AAA GoldenLotus" w:cs="AAA GoldenLotus"/>
          <w:sz w:val="28"/>
          <w:szCs w:val="28"/>
          <w:rtl/>
        </w:rPr>
        <w:t xml:space="preserve">، كل هذا </w:t>
      </w:r>
      <w:r w:rsidRPr="00915B5D">
        <w:rPr>
          <w:rFonts w:ascii="AAA GoldenLotus" w:hAnsi="AAA GoldenLotus" w:cs="AAA GoldenLotus"/>
          <w:sz w:val="28"/>
          <w:szCs w:val="28"/>
          <w:rtl/>
        </w:rPr>
        <w:lastRenderedPageBreak/>
        <w:t>يدل على فضيلة هذا الدين.</w:t>
      </w:r>
    </w:p>
    <w:p w14:paraId="0EF7D3AB"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54800217"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وفيه تعليقاً عن النبي صلى الله عليه وسلم أنه قال: </w:t>
      </w:r>
      <w:r w:rsidRPr="00915B5D">
        <w:rPr>
          <w:rFonts w:ascii="AAA GoldenLotus" w:hAnsi="AAA GoldenLotus" w:cs="AAA GoldenLotus"/>
          <w:color w:val="008000"/>
          <w:sz w:val="28"/>
          <w:szCs w:val="28"/>
          <w:rtl/>
        </w:rPr>
        <w:t xml:space="preserve">«أحب الدين إلى الله </w:t>
      </w:r>
      <w:proofErr w:type="spellStart"/>
      <w:r w:rsidRPr="00915B5D">
        <w:rPr>
          <w:rFonts w:ascii="AAA GoldenLotus" w:hAnsi="AAA GoldenLotus" w:cs="AAA GoldenLotus"/>
          <w:color w:val="008000"/>
          <w:sz w:val="28"/>
          <w:szCs w:val="28"/>
          <w:rtl/>
        </w:rPr>
        <w:t>الحنيفية</w:t>
      </w:r>
      <w:proofErr w:type="spellEnd"/>
      <w:r w:rsidRPr="00915B5D">
        <w:rPr>
          <w:rFonts w:ascii="AAA GoldenLotus" w:hAnsi="AAA GoldenLotus" w:cs="AAA GoldenLotus"/>
          <w:color w:val="008000"/>
          <w:sz w:val="28"/>
          <w:szCs w:val="28"/>
          <w:rtl/>
        </w:rPr>
        <w:t xml:space="preserve"> السمحة»</w:t>
      </w:r>
      <w:r w:rsidRPr="00915B5D">
        <w:rPr>
          <w:rFonts w:ascii="AAA GoldenLotus" w:hAnsi="AAA GoldenLotus" w:cs="AAA GoldenLotus"/>
          <w:sz w:val="28"/>
          <w:szCs w:val="28"/>
          <w:rtl/>
        </w:rPr>
        <w:t>. انتهى.</w:t>
      </w:r>
    </w:p>
    <w:p w14:paraId="4DDD0452"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32FBA112" w14:textId="77777777" w:rsidR="00215FB2" w:rsidRPr="00915B5D" w:rsidRDefault="00215FB2" w:rsidP="00215FB2">
      <w:pPr>
        <w:widowControl w:val="0"/>
        <w:ind w:firstLine="720"/>
        <w:jc w:val="lowKashida"/>
        <w:rPr>
          <w:rFonts w:ascii="AAA GoldenLotus" w:hAnsi="AAA GoldenLotus" w:cs="AAA GoldenLotus"/>
          <w:sz w:val="28"/>
          <w:szCs w:val="28"/>
          <w:rtl/>
        </w:rPr>
      </w:pPr>
      <w:proofErr w:type="spellStart"/>
      <w:r w:rsidRPr="00915B5D">
        <w:rPr>
          <w:rFonts w:ascii="AAA GoldenLotus" w:hAnsi="AAA GoldenLotus" w:cs="AAA GoldenLotus"/>
          <w:sz w:val="28"/>
          <w:szCs w:val="28"/>
          <w:rtl/>
        </w:rPr>
        <w:t>الحنيفية</w:t>
      </w:r>
      <w:proofErr w:type="spellEnd"/>
      <w:r w:rsidRPr="00915B5D">
        <w:rPr>
          <w:rFonts w:ascii="AAA GoldenLotus" w:hAnsi="AAA GoldenLotus" w:cs="AAA GoldenLotus"/>
          <w:sz w:val="28"/>
          <w:szCs w:val="28"/>
          <w:rtl/>
        </w:rPr>
        <w:t xml:space="preserve">: من الحنيف، وهو المائل عما سوى الله. </w:t>
      </w:r>
    </w:p>
    <w:p w14:paraId="7A5EFCDD"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ومعنى </w:t>
      </w:r>
      <w:proofErr w:type="spellStart"/>
      <w:r w:rsidRPr="00915B5D">
        <w:rPr>
          <w:rFonts w:ascii="AAA GoldenLotus" w:hAnsi="AAA GoldenLotus" w:cs="AAA GoldenLotus"/>
          <w:sz w:val="28"/>
          <w:szCs w:val="28"/>
          <w:highlight w:val="yellow"/>
          <w:rtl/>
        </w:rPr>
        <w:t>الحنيفية</w:t>
      </w:r>
      <w:proofErr w:type="spellEnd"/>
      <w:r w:rsidRPr="00915B5D">
        <w:rPr>
          <w:rFonts w:ascii="AAA GoldenLotus" w:hAnsi="AAA GoldenLotus" w:cs="AAA GoldenLotus"/>
          <w:sz w:val="28"/>
          <w:szCs w:val="28"/>
          <w:rtl/>
        </w:rPr>
        <w:t>: أي المقبل على الله، المائل عما سواه.</w:t>
      </w:r>
    </w:p>
    <w:p w14:paraId="29179582"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وقوله: </w:t>
      </w:r>
      <w:r w:rsidRPr="00915B5D">
        <w:rPr>
          <w:rFonts w:ascii="AAA GoldenLotus" w:hAnsi="AAA GoldenLotus" w:cs="AAA GoldenLotus"/>
          <w:color w:val="008000"/>
          <w:sz w:val="28"/>
          <w:szCs w:val="28"/>
          <w:rtl/>
        </w:rPr>
        <w:t>«السمحة»</w:t>
      </w:r>
      <w:r w:rsidRPr="00915B5D">
        <w:rPr>
          <w:rFonts w:ascii="AAA GoldenLotus" w:hAnsi="AAA GoldenLotus" w:cs="AAA GoldenLotus"/>
          <w:sz w:val="28"/>
          <w:szCs w:val="28"/>
          <w:rtl/>
        </w:rPr>
        <w:t>: من السماحة، وهي السهولة واليسر في العمل، فهذا الدين دين سهل ميسَّر من أصله، وعند وجود عارض يعرض، فيكون هناك تيسير.</w:t>
      </w:r>
    </w:p>
    <w:p w14:paraId="08CF735F" w14:textId="77777777" w:rsidR="00215FB2" w:rsidRPr="00915B5D" w:rsidRDefault="00215FB2" w:rsidP="00215FB2">
      <w:pPr>
        <w:widowControl w:val="0"/>
        <w:ind w:firstLine="720"/>
        <w:jc w:val="lowKashida"/>
        <w:rPr>
          <w:rFonts w:ascii="AAA GoldenLotus" w:hAnsi="AAA GoldenLotus" w:cs="AAA GoldenLotus"/>
          <w:color w:val="FF0000"/>
          <w:sz w:val="28"/>
          <w:szCs w:val="28"/>
          <w:u w:val="single"/>
          <w:rtl/>
        </w:rPr>
      </w:pPr>
      <w:r w:rsidRPr="00915B5D">
        <w:rPr>
          <w:rFonts w:ascii="AAA GoldenLotus" w:hAnsi="AAA GoldenLotus" w:cs="AAA GoldenLotus"/>
          <w:color w:val="FF0000"/>
          <w:sz w:val="28"/>
          <w:szCs w:val="28"/>
          <w:u w:val="single"/>
          <w:rtl/>
        </w:rPr>
        <w:t>فالتيسير في الشريعة نوعان:</w:t>
      </w:r>
    </w:p>
    <w:p w14:paraId="1989C082" w14:textId="77777777" w:rsidR="00215FB2" w:rsidRPr="00915B5D" w:rsidRDefault="00215FB2" w:rsidP="00215FB2">
      <w:pPr>
        <w:pStyle w:val="aa"/>
        <w:widowControl w:val="0"/>
        <w:numPr>
          <w:ilvl w:val="0"/>
          <w:numId w:val="16"/>
        </w:numPr>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أولًا: تيسير أصلي: </w:t>
      </w:r>
      <w:r w:rsidRPr="00915B5D">
        <w:rPr>
          <w:rFonts w:ascii="AAA GoldenLotus" w:hAnsi="AAA GoldenLotus" w:cs="AAA GoldenLotus"/>
          <w:sz w:val="28"/>
          <w:szCs w:val="28"/>
          <w:rtl/>
        </w:rPr>
        <w:t>وهو أن جميع الأحكام الشرعية ميسرة.</w:t>
      </w:r>
    </w:p>
    <w:p w14:paraId="54AAE928" w14:textId="77777777" w:rsidR="00215FB2" w:rsidRPr="00915B5D" w:rsidRDefault="00215FB2" w:rsidP="00215FB2">
      <w:pPr>
        <w:pStyle w:val="aa"/>
        <w:widowControl w:val="0"/>
        <w:numPr>
          <w:ilvl w:val="0"/>
          <w:numId w:val="16"/>
        </w:numPr>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ثانيًا: تيسير عارض: </w:t>
      </w:r>
      <w:r w:rsidRPr="00915B5D">
        <w:rPr>
          <w:rFonts w:ascii="AAA GoldenLotus" w:hAnsi="AAA GoldenLotus" w:cs="AAA GoldenLotus"/>
          <w:sz w:val="28"/>
          <w:szCs w:val="28"/>
          <w:rtl/>
        </w:rPr>
        <w:t xml:space="preserve">بحيث أنه إذا طرأ ما يوجب التيسير؛ فإن الله عز وجل ييسر. </w:t>
      </w:r>
    </w:p>
    <w:p w14:paraId="3BBF8AA2"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فمثلًا الصلاة: </w:t>
      </w:r>
      <w:r w:rsidRPr="00915B5D">
        <w:rPr>
          <w:rFonts w:ascii="AAA GoldenLotus" w:hAnsi="AAA GoldenLotus" w:cs="AAA GoldenLotus"/>
          <w:sz w:val="28"/>
          <w:szCs w:val="28"/>
          <w:rtl/>
        </w:rPr>
        <w:t>شرعها الله عز وجل للعباد، وهي يسيرة، أيضًا فيها تيسير آخر، وهو أن من لم يستطع القيام؛ فإنه يصلي قاعدًا، من لم يستطع الوضوء؛ فإنه يعدل إلى التيمم.</w:t>
      </w:r>
    </w:p>
    <w:p w14:paraId="3E36404B"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فعندنا تيسيران: تيسير أصلي، وتيسير عارض طارئ، ولهذا قال شيخنا رحمه الله في منظومته: </w:t>
      </w: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3"/>
        <w:gridCol w:w="3706"/>
      </w:tblGrid>
      <w:tr w:rsidR="00215FB2" w:rsidRPr="00915B5D" w14:paraId="4BAFCA91" w14:textId="77777777" w:rsidTr="002C6C69">
        <w:tc>
          <w:tcPr>
            <w:tcW w:w="4261" w:type="dxa"/>
            <w:hideMark/>
          </w:tcPr>
          <w:p w14:paraId="424D561C" w14:textId="77777777" w:rsidR="00215FB2" w:rsidRPr="00915B5D" w:rsidRDefault="00215FB2" w:rsidP="002C6C69">
            <w:pPr>
              <w:widowControl w:val="0"/>
              <w:ind w:right="275"/>
              <w:jc w:val="lowKashida"/>
              <w:rPr>
                <w:rFonts w:ascii="AAA GoldenLotus" w:hAnsi="AAA GoldenLotus" w:cs="AAA GoldenLotus"/>
                <w:sz w:val="28"/>
                <w:szCs w:val="28"/>
              </w:rPr>
            </w:pPr>
            <w:r w:rsidRPr="00915B5D">
              <w:rPr>
                <w:rFonts w:ascii="AAA GoldenLotus" w:hAnsi="AAA GoldenLotus" w:cs="AAA GoldenLotus"/>
                <w:sz w:val="28"/>
                <w:szCs w:val="28"/>
                <w:rtl/>
              </w:rPr>
              <w:t>وكل ما كلفه قد يُسِّرا</w:t>
            </w:r>
            <w:r w:rsidRPr="00915B5D">
              <w:rPr>
                <w:rFonts w:ascii="AAA GoldenLotus" w:hAnsi="AAA GoldenLotus" w:cs="AAA GoldenLotus"/>
                <w:sz w:val="28"/>
                <w:szCs w:val="28"/>
                <w:rtl/>
              </w:rPr>
              <w:br/>
            </w:r>
          </w:p>
        </w:tc>
        <w:tc>
          <w:tcPr>
            <w:tcW w:w="4261" w:type="dxa"/>
            <w:hideMark/>
          </w:tcPr>
          <w:p w14:paraId="2BED5A59" w14:textId="77777777" w:rsidR="00215FB2" w:rsidRPr="00915B5D" w:rsidRDefault="00215FB2" w:rsidP="002C6C69">
            <w:pPr>
              <w:widowControl w:val="0"/>
              <w:ind w:left="359"/>
              <w:jc w:val="lowKashida"/>
              <w:rPr>
                <w:rFonts w:ascii="AAA GoldenLotus" w:hAnsi="AAA GoldenLotus" w:cs="AAA GoldenLotus"/>
                <w:sz w:val="28"/>
                <w:szCs w:val="28"/>
              </w:rPr>
            </w:pPr>
            <w:r w:rsidRPr="00915B5D">
              <w:rPr>
                <w:rFonts w:ascii="AAA GoldenLotus" w:hAnsi="AAA GoldenLotus" w:cs="AAA GoldenLotus"/>
                <w:sz w:val="28"/>
                <w:szCs w:val="28"/>
                <w:rtl/>
              </w:rPr>
              <w:t>من أصله وعند عارض طرا</w:t>
            </w:r>
            <w:r w:rsidRPr="00915B5D">
              <w:rPr>
                <w:rFonts w:ascii="AAA GoldenLotus" w:hAnsi="AAA GoldenLotus" w:cs="AAA GoldenLotus"/>
                <w:sz w:val="28"/>
                <w:szCs w:val="28"/>
                <w:rtl/>
              </w:rPr>
              <w:br/>
            </w:r>
          </w:p>
        </w:tc>
      </w:tr>
    </w:tbl>
    <w:p w14:paraId="31FB0C65"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(وكل ما كلفه قد يُسِّرا من أصله): هذا التيسير الأصلي. </w:t>
      </w:r>
    </w:p>
    <w:p w14:paraId="071751DE"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(وعند عارض): يعني: عندما يعرض ما يوجب التيسير (طرا).</w:t>
      </w:r>
    </w:p>
    <w:p w14:paraId="24AC5697"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انظر مثلًا صيام رمضان ميسَّر بحمد الله، لكن عندما يطرأ ما يوجب التيسير يحصل التيسير، ﴿</w:t>
      </w:r>
      <w:r w:rsidRPr="00915B5D">
        <w:rPr>
          <w:rFonts w:ascii="AAA GoldenLotus" w:eastAsia="Calibri" w:hAnsi="AAA GoldenLotus" w:cs="AAA GoldenLotus"/>
          <w:color w:val="FF0000"/>
          <w:sz w:val="28"/>
          <w:szCs w:val="28"/>
          <w:rtl/>
        </w:rPr>
        <w:t xml:space="preserve">وَعَلَى الَّذِينَ يُطِيقُونَهُ فِدْيَةٌ طَعَامُ </w:t>
      </w:r>
      <w:proofErr w:type="gramStart"/>
      <w:r w:rsidRPr="00915B5D">
        <w:rPr>
          <w:rFonts w:ascii="AAA GoldenLotus" w:eastAsia="Calibri" w:hAnsi="AAA GoldenLotus" w:cs="AAA GoldenLotus"/>
          <w:color w:val="FF0000"/>
          <w:sz w:val="28"/>
          <w:szCs w:val="28"/>
          <w:rtl/>
        </w:rPr>
        <w:t>مِسْكِينٍ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البقرة:184].</w:t>
      </w:r>
    </w:p>
    <w:p w14:paraId="0282A764"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695C5435"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وعن أُبي بن كعب رضي الله عنه قال: (عليكم بالسبيل والسنة، فإنه ليس من عبد على سبيل وسنة...)</w:t>
      </w:r>
    </w:p>
    <w:p w14:paraId="16176DE5"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1BDF9F3E"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السبيل: بمعنى الطريق، والمراد بالسبيل والسنة: يعني الطريق القويم، والمنهج المستقيم.</w:t>
      </w:r>
    </w:p>
    <w:p w14:paraId="6CECD813"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عليكم: أي: الزموا.</w:t>
      </w:r>
    </w:p>
    <w:p w14:paraId="552A46D7"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بالسبيل </w:t>
      </w:r>
      <w:proofErr w:type="spellStart"/>
      <w:proofErr w:type="gramStart"/>
      <w:r w:rsidRPr="00915B5D">
        <w:rPr>
          <w:rFonts w:ascii="AAA GoldenLotus" w:hAnsi="AAA GoldenLotus" w:cs="AAA GoldenLotus"/>
          <w:sz w:val="28"/>
          <w:szCs w:val="28"/>
          <w:rtl/>
        </w:rPr>
        <w:t>والسنة:يعني</w:t>
      </w:r>
      <w:proofErr w:type="spellEnd"/>
      <w:proofErr w:type="gramEnd"/>
      <w:r w:rsidRPr="00915B5D">
        <w:rPr>
          <w:rFonts w:ascii="AAA GoldenLotus" w:hAnsi="AAA GoldenLotus" w:cs="AAA GoldenLotus"/>
          <w:sz w:val="28"/>
          <w:szCs w:val="28"/>
          <w:rtl/>
        </w:rPr>
        <w:t xml:space="preserve"> الطريق المستقيم، والمنهج</w:t>
      </w:r>
      <w:r w:rsidR="000B5F18">
        <w:rPr>
          <w:rFonts w:ascii="AAA GoldenLotus" w:hAnsi="AAA GoldenLotus" w:cs="AAA GoldenLotus" w:hint="cs"/>
          <w:sz w:val="28"/>
          <w:szCs w:val="28"/>
          <w:rtl/>
        </w:rPr>
        <w:t xml:space="preserve"> </w:t>
      </w:r>
      <w:r w:rsidRPr="00915B5D">
        <w:rPr>
          <w:rFonts w:ascii="AAA GoldenLotus" w:hAnsi="AAA GoldenLotus" w:cs="AAA GoldenLotus"/>
          <w:sz w:val="28"/>
          <w:szCs w:val="28"/>
          <w:rtl/>
        </w:rPr>
        <w:t>القويم.</w:t>
      </w:r>
    </w:p>
    <w:p w14:paraId="51EC7C59"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786B3ECA"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(فإنه ليس من عبد على سبيل وسنة ذكر الرحمن ففاضت عيناه من خشية الله فتمسه النار، وليس من عبد على سبيل وسنة ذكر الرحمن فاقشعر جلده من خشية الله؛ إلا كان مثله كمثل شجرة يبس ورقُها، فبينما هي كذلك إذ أصابتها الريح فتحاتّ عنها </w:t>
      </w:r>
      <w:proofErr w:type="spellStart"/>
      <w:proofErr w:type="gramStart"/>
      <w:r w:rsidRPr="00915B5D">
        <w:rPr>
          <w:rFonts w:ascii="AAA GoldenLotus" w:hAnsi="AAA GoldenLotus" w:cs="AAA GoldenLotus"/>
          <w:sz w:val="28"/>
          <w:szCs w:val="28"/>
          <w:rtl/>
        </w:rPr>
        <w:t>ورقها،إلا</w:t>
      </w:r>
      <w:proofErr w:type="spellEnd"/>
      <w:proofErr w:type="gramEnd"/>
      <w:r w:rsidRPr="00915B5D">
        <w:rPr>
          <w:rFonts w:ascii="AAA GoldenLotus" w:hAnsi="AAA GoldenLotus" w:cs="AAA GoldenLotus"/>
          <w:sz w:val="28"/>
          <w:szCs w:val="28"/>
          <w:rtl/>
        </w:rPr>
        <w:t xml:space="preserve"> تحاتّت عنه ذنوبه كما تحاتّ عن هذه الشجرة ورقها، وإن اقتصاداً في سبيل وسنة خير من اجتهاد في خلاف سبيل وسنة).</w:t>
      </w:r>
    </w:p>
    <w:p w14:paraId="4554D121"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61E7C1AB"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وهذا أيضًا يدل على فضل الإسلام.</w:t>
      </w:r>
    </w:p>
    <w:p w14:paraId="12FD9F6E"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26D9FE6D"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وعن أبي الدرداء رضي الله عنه قال: (يا حبذا نوم الأكياس وإفطارهم! كيف يغبنون سهر الحمقى وصومهم؟ ولمثقال ذرة من بِرٍّ مع تقوى ويقين، أعظم وأفضل </w:t>
      </w:r>
      <w:r w:rsidRPr="00915B5D">
        <w:rPr>
          <w:rFonts w:ascii="AAA GoldenLotus" w:hAnsi="AAA GoldenLotus" w:cs="AAA GoldenLotus"/>
          <w:sz w:val="28"/>
          <w:szCs w:val="28"/>
          <w:rtl/>
        </w:rPr>
        <w:lastRenderedPageBreak/>
        <w:t>وأرجح من أمثال الجبال عبادة من المغترين).</w:t>
      </w:r>
    </w:p>
    <w:p w14:paraId="14026FAC"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3C82C551"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يقول: يا حبذا نوم الأكياس: والأكياس: جمع كَيِّس، وهو الفَطِن النبيه.</w:t>
      </w:r>
    </w:p>
    <w:p w14:paraId="7FD8983A"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يقول: يا حبذا نوم الأكياس وإفطارهم!: وذلك لأنه ليست العبرة بكثرة العمل، وإنما العبرة بما وقر في القلب من الإيمان وخشية الله عز وجل، والصحابة رضي الله عنهم ما سبقوا من سبقوا من الأمة بكثرة عمل، وإنما بما وقر في قلوبهم من الإيمان.</w:t>
      </w:r>
    </w:p>
    <w:p w14:paraId="3354E72D"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وهذا الأثر عن أبي الدرداء يدل على أن العبرة هي بإحسان العمل وإتقانه، وليس بكثرته، ويشهد لهذا قول الله عز وجل: ﴿</w:t>
      </w:r>
      <w:r w:rsidRPr="00915B5D">
        <w:rPr>
          <w:rFonts w:ascii="AAA GoldenLotus" w:eastAsia="Calibri" w:hAnsi="AAA GoldenLotus" w:cs="AAA GoldenLotus"/>
          <w:color w:val="FF0000"/>
          <w:sz w:val="28"/>
          <w:szCs w:val="28"/>
          <w:rtl/>
        </w:rPr>
        <w:t xml:space="preserve">لِيَبْلُوَكُمْ أَيُّكُمْ أَحْسَنُ </w:t>
      </w:r>
      <w:proofErr w:type="gramStart"/>
      <w:r w:rsidRPr="00915B5D">
        <w:rPr>
          <w:rFonts w:ascii="AAA GoldenLotus" w:eastAsia="Calibri" w:hAnsi="AAA GoldenLotus" w:cs="AAA GoldenLotus"/>
          <w:color w:val="FF0000"/>
          <w:sz w:val="28"/>
          <w:szCs w:val="28"/>
          <w:rtl/>
        </w:rPr>
        <w:t>عَمَلًا</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 xml:space="preserve">هود:7]. </w:t>
      </w:r>
    </w:p>
    <w:p w14:paraId="5B3577CC"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فالمقصود أن هذا الباب يدل فضيلة الدين الإسلامي، وأنه أفضل الأديان، وأنه الدين الذي اختاره الله عز وجل لعباده، وأنه لا يقبل دينًا سواه، كما قال عز وجل: ﴿</w:t>
      </w:r>
      <w:r w:rsidRPr="00915B5D">
        <w:rPr>
          <w:rFonts w:ascii="AAA GoldenLotus" w:eastAsia="Calibri" w:hAnsi="AAA GoldenLotus" w:cs="AAA GoldenLotus"/>
          <w:color w:val="FF0000"/>
          <w:sz w:val="28"/>
          <w:szCs w:val="28"/>
          <w:rtl/>
        </w:rPr>
        <w:t xml:space="preserve">وَمَنْ يَبْتَغِ غَيْرَ الإِسْلامِ دِينًا فَلَنْ يُقْبَلَ </w:t>
      </w:r>
      <w:proofErr w:type="gramStart"/>
      <w:r w:rsidRPr="00915B5D">
        <w:rPr>
          <w:rFonts w:ascii="AAA GoldenLotus" w:eastAsia="Calibri" w:hAnsi="AAA GoldenLotus" w:cs="AAA GoldenLotus"/>
          <w:color w:val="FF0000"/>
          <w:sz w:val="28"/>
          <w:szCs w:val="28"/>
          <w:rtl/>
        </w:rPr>
        <w:t>مِنْهُ</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آل عمران:85]، وإذا كان كذلك؛ فإنه يجب على جميع الأمة الدخول في ه</w:t>
      </w:r>
      <w:r w:rsidR="000B5F18">
        <w:rPr>
          <w:rFonts w:ascii="AAA GoldenLotus" w:hAnsi="AAA GoldenLotus" w:cs="AAA GoldenLotus"/>
          <w:sz w:val="28"/>
          <w:szCs w:val="28"/>
          <w:rtl/>
        </w:rPr>
        <w:t>ذا الدي</w:t>
      </w:r>
      <w:r w:rsidR="000B5F18">
        <w:rPr>
          <w:rFonts w:ascii="AAA GoldenLotus" w:hAnsi="AAA GoldenLotus" w:cs="AAA GoldenLotus" w:hint="cs"/>
          <w:sz w:val="28"/>
          <w:szCs w:val="28"/>
          <w:rtl/>
        </w:rPr>
        <w:t>ن</w:t>
      </w:r>
      <w:r w:rsidRPr="00915B5D">
        <w:rPr>
          <w:rFonts w:ascii="AAA GoldenLotus" w:hAnsi="AAA GoldenLotus" w:cs="AAA GoldenLotus"/>
          <w:sz w:val="28"/>
          <w:szCs w:val="28"/>
          <w:rtl/>
        </w:rPr>
        <w:t>.</w:t>
      </w:r>
    </w:p>
    <w:p w14:paraId="2D41ADC5"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4BB41E2E" w14:textId="77777777" w:rsidR="00215FB2" w:rsidRPr="00915B5D" w:rsidRDefault="00215FB2" w:rsidP="00215FB2">
      <w:pPr>
        <w:widowControl w:val="0"/>
        <w:jc w:val="center"/>
        <w:rPr>
          <w:rFonts w:ascii="AAA GoldenLotus" w:hAnsi="AAA GoldenLotus" w:cs="AAA GoldenLotus"/>
          <w:sz w:val="28"/>
          <w:szCs w:val="28"/>
          <w:rtl/>
        </w:rPr>
      </w:pPr>
      <w:r w:rsidRPr="00915B5D">
        <w:rPr>
          <w:rFonts w:ascii="AAA GoldenLotus" w:hAnsi="AAA GoldenLotus" w:cs="AAA GoldenLotus"/>
          <w:sz w:val="28"/>
          <w:szCs w:val="28"/>
          <w:rtl/>
        </w:rPr>
        <w:t>باب وجوب الدخول في الإسلام</w:t>
      </w:r>
    </w:p>
    <w:p w14:paraId="57F6ACB7"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وقول الله تعالى: ﴿</w:t>
      </w:r>
      <w:r w:rsidRPr="00915B5D">
        <w:rPr>
          <w:rFonts w:ascii="AAA GoldenLotus" w:eastAsia="Calibri" w:hAnsi="AAA GoldenLotus" w:cs="AAA GoldenLotus"/>
          <w:color w:val="FF0000"/>
          <w:sz w:val="28"/>
          <w:szCs w:val="28"/>
          <w:rtl/>
        </w:rPr>
        <w:t xml:space="preserve">وَمَنْ يَبْتَغِ غَيْرَ الإِسْلامِ دِينًا فَلَنْ يُقْبَلَ مِنْهُ وَهُوَ فِي الآخِرَةِ مِنَ </w:t>
      </w:r>
      <w:proofErr w:type="gramStart"/>
      <w:r w:rsidRPr="00915B5D">
        <w:rPr>
          <w:rFonts w:ascii="AAA GoldenLotus" w:eastAsia="Calibri" w:hAnsi="AAA GoldenLotus" w:cs="AAA GoldenLotus"/>
          <w:color w:val="FF0000"/>
          <w:sz w:val="28"/>
          <w:szCs w:val="28"/>
          <w:rtl/>
        </w:rPr>
        <w:t>الْخَاسِرِينَ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آل عمران:85]، وقوله تعالى: ﴿</w:t>
      </w:r>
      <w:r w:rsidRPr="00915B5D">
        <w:rPr>
          <w:rFonts w:ascii="AAA GoldenLotus" w:eastAsia="Calibri" w:hAnsi="AAA GoldenLotus" w:cs="AAA GoldenLotus"/>
          <w:color w:val="FF0000"/>
          <w:sz w:val="28"/>
          <w:szCs w:val="28"/>
          <w:rtl/>
        </w:rPr>
        <w:t>إِنَّ الدِّينَ عِنْدَ اللهِ الإِسْلامُ</w:t>
      </w:r>
      <w:r w:rsidRPr="00915B5D">
        <w:rPr>
          <w:rFonts w:ascii="AAA GoldenLotus" w:hAnsi="AAA GoldenLotus" w:cs="AAA GoldenLotus"/>
          <w:sz w:val="28"/>
          <w:szCs w:val="28"/>
          <w:rtl/>
        </w:rPr>
        <w:t>﴾[آل عمران:19]، وقول الله تعالى:﴿</w:t>
      </w:r>
      <w:r w:rsidRPr="00915B5D">
        <w:rPr>
          <w:rFonts w:ascii="AAA GoldenLotus" w:eastAsia="Calibri" w:hAnsi="AAA GoldenLotus" w:cs="AAA GoldenLotus"/>
          <w:color w:val="FF0000"/>
          <w:sz w:val="28"/>
          <w:szCs w:val="28"/>
          <w:rtl/>
        </w:rPr>
        <w:t>وَأَنَّ هَذَا صِرَاطِي مُسْتَقِيمًا فَاتَّبِعُوهُ وَلا تَتَّبِعُوا السُّبُلَ فَتَفَرَّقَ بِكُمْ عَنْ سَبِيلِهِ</w:t>
      </w:r>
      <w:r w:rsidRPr="00915B5D">
        <w:rPr>
          <w:rFonts w:ascii="AAA GoldenLotus" w:hAnsi="AAA GoldenLotus" w:cs="AAA GoldenLotus"/>
          <w:sz w:val="28"/>
          <w:szCs w:val="28"/>
          <w:rtl/>
        </w:rPr>
        <w:t>﴾ الآية [الأنعام:153].</w:t>
      </w:r>
    </w:p>
    <w:p w14:paraId="2D4CD8CD"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قال مجاهد: السبل: البدع والشبهات.</w:t>
      </w:r>
    </w:p>
    <w:p w14:paraId="7825EEA9" w14:textId="77777777" w:rsidR="00215FB2" w:rsidRPr="00915B5D" w:rsidRDefault="00215FB2" w:rsidP="00215FB2">
      <w:pPr>
        <w:widowControl w:val="0"/>
        <w:jc w:val="center"/>
        <w:rPr>
          <w:rFonts w:ascii="AAA GoldenLotus" w:hAnsi="AAA GoldenLotus" w:cs="AAA GoldenLotus"/>
          <w:color w:val="FF0000"/>
          <w:sz w:val="28"/>
          <w:szCs w:val="28"/>
        </w:rPr>
      </w:pPr>
      <w:r w:rsidRPr="00915B5D">
        <w:rPr>
          <w:rFonts w:ascii="AAA GoldenLotus" w:hAnsi="AAA GoldenLotus" w:cs="AAA GoldenLotus"/>
          <w:color w:val="FF0000"/>
          <w:sz w:val="28"/>
          <w:szCs w:val="28"/>
          <w:rtl/>
        </w:rPr>
        <w:t>الشرح</w:t>
      </w:r>
    </w:p>
    <w:p w14:paraId="6241C074"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قال: باب وجوب الدخول في الإسلام: بمعنى أنه يجب على جميع الناس من بعثة </w:t>
      </w:r>
      <w:r w:rsidRPr="00915B5D">
        <w:rPr>
          <w:rFonts w:ascii="AAA GoldenLotus" w:hAnsi="AAA GoldenLotus" w:cs="AAA GoldenLotus"/>
          <w:sz w:val="28"/>
          <w:szCs w:val="28"/>
          <w:rtl/>
        </w:rPr>
        <w:lastRenderedPageBreak/>
        <w:t>الرسول عليه الصلاة والسلام إلى يوم القيامة الدخول في الإسلام؛ لأنه ليس هناك دين مرْضيٌّ مقبول عند الله سواه، ولهذا قال الله عز وجل: ﴿</w:t>
      </w:r>
      <w:r w:rsidRPr="00915B5D">
        <w:rPr>
          <w:rFonts w:ascii="AAA GoldenLotus" w:eastAsia="Calibri" w:hAnsi="AAA GoldenLotus" w:cs="AAA GoldenLotus"/>
          <w:color w:val="FF0000"/>
          <w:sz w:val="28"/>
          <w:szCs w:val="28"/>
          <w:rtl/>
        </w:rPr>
        <w:t>وَمَنْ يَبْتَغِ</w:t>
      </w:r>
      <w:r w:rsidRPr="00915B5D">
        <w:rPr>
          <w:rFonts w:ascii="AAA GoldenLotus" w:hAnsi="AAA GoldenLotus" w:cs="AAA GoldenLotus"/>
          <w:sz w:val="28"/>
          <w:szCs w:val="28"/>
          <w:rtl/>
        </w:rPr>
        <w:t>﴾: يعني: يُرِد ﴿</w:t>
      </w:r>
      <w:r w:rsidRPr="00915B5D">
        <w:rPr>
          <w:rFonts w:ascii="AAA GoldenLotus" w:eastAsia="Calibri" w:hAnsi="AAA GoldenLotus" w:cs="AAA GoldenLotus"/>
          <w:color w:val="FF0000"/>
          <w:sz w:val="28"/>
          <w:szCs w:val="28"/>
          <w:rtl/>
        </w:rPr>
        <w:t>غَيْرَ الإِسْلامِ دِينًا</w:t>
      </w:r>
      <w:r w:rsidRPr="00915B5D">
        <w:rPr>
          <w:rFonts w:ascii="AAA GoldenLotus" w:hAnsi="AAA GoldenLotus" w:cs="AAA GoldenLotus"/>
          <w:sz w:val="28"/>
          <w:szCs w:val="28"/>
          <w:rtl/>
        </w:rPr>
        <w:t>﴾: من اليهودية والنصرانية والمجوسية وغيرها، ﴿</w:t>
      </w:r>
      <w:r w:rsidRPr="00915B5D">
        <w:rPr>
          <w:rFonts w:ascii="AAA GoldenLotus" w:eastAsia="Calibri" w:hAnsi="AAA GoldenLotus" w:cs="AAA GoldenLotus"/>
          <w:color w:val="FF0000"/>
          <w:sz w:val="28"/>
          <w:szCs w:val="28"/>
          <w:rtl/>
        </w:rPr>
        <w:t>فَلَنْ يُقْبَلَ مِنْهُ وَهُوَ فِي الآخِرَةِ مِنَ الْخَاسِرِينَ</w:t>
      </w:r>
      <w:r w:rsidRPr="00915B5D">
        <w:rPr>
          <w:rFonts w:ascii="AAA GoldenLotus" w:hAnsi="AAA GoldenLotus" w:cs="AAA GoldenLotus"/>
          <w:sz w:val="28"/>
          <w:szCs w:val="28"/>
          <w:rtl/>
        </w:rPr>
        <w:t>﴾.</w:t>
      </w:r>
    </w:p>
    <w:p w14:paraId="0F81141C"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وقوله تعالى: ﴿</w:t>
      </w:r>
      <w:r w:rsidRPr="00915B5D">
        <w:rPr>
          <w:rFonts w:ascii="AAA GoldenLotus" w:eastAsia="Calibri" w:hAnsi="AAA GoldenLotus" w:cs="AAA GoldenLotus"/>
          <w:color w:val="FF0000"/>
          <w:sz w:val="28"/>
          <w:szCs w:val="28"/>
          <w:rtl/>
        </w:rPr>
        <w:t>إِنَّ الدِّينَ</w:t>
      </w:r>
      <w:r w:rsidRPr="00915B5D">
        <w:rPr>
          <w:rFonts w:ascii="AAA GoldenLotus" w:hAnsi="AAA GoldenLotus" w:cs="AAA GoldenLotus"/>
          <w:sz w:val="28"/>
          <w:szCs w:val="28"/>
          <w:rtl/>
        </w:rPr>
        <w:t>﴾: الدين: يعني المقبول المرضي ﴿</w:t>
      </w:r>
      <w:r w:rsidRPr="00915B5D">
        <w:rPr>
          <w:rFonts w:ascii="AAA GoldenLotus" w:eastAsia="Calibri" w:hAnsi="AAA GoldenLotus" w:cs="AAA GoldenLotus"/>
          <w:color w:val="FF0000"/>
          <w:sz w:val="28"/>
          <w:szCs w:val="28"/>
          <w:rtl/>
        </w:rPr>
        <w:t xml:space="preserve">عِنْدَ </w:t>
      </w:r>
      <w:proofErr w:type="spellStart"/>
      <w:r w:rsidRPr="00915B5D">
        <w:rPr>
          <w:rFonts w:ascii="AAA GoldenLotus" w:eastAsia="Calibri" w:hAnsi="AAA GoldenLotus" w:cs="AAA GoldenLotus"/>
          <w:color w:val="FF0000"/>
          <w:sz w:val="28"/>
          <w:szCs w:val="28"/>
          <w:rtl/>
        </w:rPr>
        <w:t>اللهِ</w:t>
      </w:r>
      <w:r w:rsidRPr="00915B5D">
        <w:rPr>
          <w:rFonts w:ascii="AAA GoldenLotus" w:hAnsi="AAA GoldenLotus" w:cs="AAA GoldenLotus"/>
          <w:sz w:val="28"/>
          <w:szCs w:val="28"/>
          <w:rtl/>
        </w:rPr>
        <w:t>﴾عز</w:t>
      </w:r>
      <w:proofErr w:type="spellEnd"/>
      <w:r w:rsidRPr="00915B5D">
        <w:rPr>
          <w:rFonts w:ascii="AAA GoldenLotus" w:hAnsi="AAA GoldenLotus" w:cs="AAA GoldenLotus"/>
          <w:sz w:val="28"/>
          <w:szCs w:val="28"/>
          <w:rtl/>
        </w:rPr>
        <w:t xml:space="preserve"> </w:t>
      </w:r>
      <w:proofErr w:type="spellStart"/>
      <w:r w:rsidRPr="00915B5D">
        <w:rPr>
          <w:rFonts w:ascii="AAA GoldenLotus" w:hAnsi="AAA GoldenLotus" w:cs="AAA GoldenLotus"/>
          <w:sz w:val="28"/>
          <w:szCs w:val="28"/>
          <w:rtl/>
        </w:rPr>
        <w:t>وجل﴿</w:t>
      </w:r>
      <w:r w:rsidRPr="00915B5D">
        <w:rPr>
          <w:rFonts w:ascii="AAA GoldenLotus" w:eastAsia="Calibri" w:hAnsi="AAA GoldenLotus" w:cs="AAA GoldenLotus"/>
          <w:color w:val="FF0000"/>
          <w:sz w:val="28"/>
          <w:szCs w:val="28"/>
          <w:rtl/>
        </w:rPr>
        <w:t>الإِسْلامُ</w:t>
      </w:r>
      <w:proofErr w:type="spellEnd"/>
      <w:r w:rsidRPr="00915B5D">
        <w:rPr>
          <w:rFonts w:ascii="AAA GoldenLotus" w:hAnsi="AAA GoldenLotus" w:cs="AAA GoldenLotus"/>
          <w:sz w:val="28"/>
          <w:szCs w:val="28"/>
          <w:rtl/>
        </w:rPr>
        <w:t>﴾، والمراد بالإسلام هنا: المعنى الخاص، يعني: الذي بُعث به الرسول صلى الله عليه وسلم، لأنه تقدَّم أن الإسلام له معنيان، فقوله: ﴿</w:t>
      </w:r>
      <w:r w:rsidRPr="00915B5D">
        <w:rPr>
          <w:rFonts w:ascii="AAA GoldenLotus" w:eastAsia="Calibri" w:hAnsi="AAA GoldenLotus" w:cs="AAA GoldenLotus"/>
          <w:color w:val="FF0000"/>
          <w:sz w:val="28"/>
          <w:szCs w:val="28"/>
          <w:rtl/>
        </w:rPr>
        <w:t>إِنَّ الدِّينَ عِنْدَ اللهِ الإِسْلامُ</w:t>
      </w:r>
      <w:r w:rsidRPr="00915B5D">
        <w:rPr>
          <w:rFonts w:ascii="AAA GoldenLotus" w:hAnsi="AAA GoldenLotus" w:cs="AAA GoldenLotus"/>
          <w:sz w:val="28"/>
          <w:szCs w:val="28"/>
          <w:rtl/>
        </w:rPr>
        <w:t>﴾ لا يقول مثلًا اليهودي والنصراني: المراد بالإسلام الاستسلام لله في ك</w:t>
      </w:r>
      <w:r w:rsidR="004F6DDB">
        <w:rPr>
          <w:rFonts w:ascii="AAA GoldenLotus" w:hAnsi="AAA GoldenLotus" w:cs="AAA GoldenLotus"/>
          <w:sz w:val="28"/>
          <w:szCs w:val="28"/>
          <w:rtl/>
        </w:rPr>
        <w:t>ل شريعة؛ لأنه قد ثبت في الصحيح</w:t>
      </w:r>
      <w:r w:rsidR="004F6DDB">
        <w:rPr>
          <w:rFonts w:ascii="AAA GoldenLotus" w:hAnsi="AAA GoldenLotus" w:cs="AAA GoldenLotus" w:hint="cs"/>
          <w:sz w:val="28"/>
          <w:szCs w:val="28"/>
          <w:rtl/>
        </w:rPr>
        <w:t xml:space="preserve"> مسلم</w:t>
      </w:r>
      <w:r w:rsidRPr="00915B5D">
        <w:rPr>
          <w:rFonts w:ascii="AAA GoldenLotus" w:hAnsi="AAA GoldenLotus" w:cs="AAA GoldenLotus"/>
          <w:sz w:val="28"/>
          <w:szCs w:val="28"/>
          <w:rtl/>
        </w:rPr>
        <w:t xml:space="preserve"> من حديث أبي هريرة رضي الله عنه أن النبي صلى الله عليه وسلم قال: </w:t>
      </w:r>
      <w:r w:rsidRPr="00915B5D">
        <w:rPr>
          <w:rFonts w:ascii="AAA GoldenLotus" w:hAnsi="AAA GoldenLotus" w:cs="AAA GoldenLotus"/>
          <w:color w:val="008000"/>
          <w:sz w:val="28"/>
          <w:szCs w:val="28"/>
          <w:rtl/>
        </w:rPr>
        <w:t>«والذي نفس محمد بيده، لا يسمع بي من هذه الأمة يهودي ولا نصراني، ثم لا يؤمن بما جئت به؛ إلا كان من أصحاب النار»</w:t>
      </w:r>
      <w:r w:rsidRPr="00915B5D">
        <w:rPr>
          <w:rFonts w:ascii="AAA GoldenLotus" w:hAnsi="AAA GoldenLotus" w:cs="AAA GoldenLotus"/>
          <w:sz w:val="28"/>
          <w:szCs w:val="28"/>
          <w:rtl/>
        </w:rPr>
        <w:t>، وهذا يدل على أن الدين المقبول المرضي عند الله هو دين الإسلام.</w:t>
      </w:r>
    </w:p>
    <w:p w14:paraId="65ED3436"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57F8E4BE"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وقول الله تعالى: ﴿</w:t>
      </w:r>
      <w:r w:rsidRPr="00915B5D">
        <w:rPr>
          <w:rFonts w:ascii="AAA GoldenLotus" w:eastAsia="Calibri" w:hAnsi="AAA GoldenLotus" w:cs="AAA GoldenLotus"/>
          <w:color w:val="FF0000"/>
          <w:sz w:val="28"/>
          <w:szCs w:val="28"/>
          <w:rtl/>
        </w:rPr>
        <w:t>وَأَنَّ هَذَا صِرَاطِي مُسْتَقِيمًا فَاتَّبِعُوهُ وَلا تَتَّبِعُوا السُّبُلَ فَتَفَرَّقَ بِكُمْ عَنْ سَبِيلِهِ</w:t>
      </w:r>
      <w:r w:rsidRPr="00915B5D">
        <w:rPr>
          <w:rFonts w:ascii="AAA GoldenLotus" w:hAnsi="AAA GoldenLotus" w:cs="AAA GoldenLotus"/>
          <w:sz w:val="28"/>
          <w:szCs w:val="28"/>
          <w:rtl/>
        </w:rPr>
        <w:t>﴾ الآية [الأنعام:153].</w:t>
      </w:r>
    </w:p>
    <w:p w14:paraId="026C20CC"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قال مجاهد: السبل: البدع والشبهات.</w:t>
      </w:r>
    </w:p>
    <w:p w14:paraId="0932E870" w14:textId="77777777" w:rsidR="00215FB2" w:rsidRPr="00915B5D" w:rsidRDefault="00215FB2" w:rsidP="00215FB2">
      <w:pPr>
        <w:widowControl w:val="0"/>
        <w:ind w:firstLine="720"/>
        <w:jc w:val="lowKashida"/>
        <w:rPr>
          <w:rFonts w:ascii="AAA GoldenLotus" w:hAnsi="AAA GoldenLotus" w:cs="AAA GoldenLotus"/>
          <w:sz w:val="28"/>
          <w:szCs w:val="28"/>
        </w:rPr>
      </w:pPr>
      <w:r w:rsidRPr="00915B5D">
        <w:rPr>
          <w:rFonts w:ascii="AAA GoldenLotus" w:hAnsi="AAA GoldenLotus" w:cs="AAA GoldenLotus"/>
          <w:sz w:val="28"/>
          <w:szCs w:val="28"/>
          <w:rtl/>
        </w:rPr>
        <w:t xml:space="preserve">وعن عائشة رضي الله عنها أن رسول الله صلى الله عليه وسلم قال: </w:t>
      </w:r>
      <w:r w:rsidRPr="00915B5D">
        <w:rPr>
          <w:rFonts w:ascii="AAA GoldenLotus" w:hAnsi="AAA GoldenLotus" w:cs="AAA GoldenLotus"/>
          <w:color w:val="008000"/>
          <w:sz w:val="28"/>
          <w:szCs w:val="28"/>
          <w:rtl/>
        </w:rPr>
        <w:t xml:space="preserve">«من أحدث في أمرنا هذا ما ليسمنه فهو </w:t>
      </w:r>
      <w:proofErr w:type="spellStart"/>
      <w:proofErr w:type="gramStart"/>
      <w:r w:rsidRPr="00915B5D">
        <w:rPr>
          <w:rFonts w:ascii="AAA GoldenLotus" w:hAnsi="AAA GoldenLotus" w:cs="AAA GoldenLotus"/>
          <w:color w:val="008000"/>
          <w:sz w:val="28"/>
          <w:szCs w:val="28"/>
          <w:rtl/>
        </w:rPr>
        <w:t>رد»</w:t>
      </w:r>
      <w:r w:rsidRPr="00915B5D">
        <w:rPr>
          <w:rFonts w:ascii="AAA GoldenLotus" w:hAnsi="AAA GoldenLotus" w:cs="AAA GoldenLotus"/>
          <w:sz w:val="28"/>
          <w:szCs w:val="28"/>
          <w:rtl/>
        </w:rPr>
        <w:t>أخرجاه</w:t>
      </w:r>
      <w:proofErr w:type="spellEnd"/>
      <w:proofErr w:type="gramEnd"/>
      <w:r w:rsidRPr="00915B5D">
        <w:rPr>
          <w:rFonts w:ascii="AAA GoldenLotus" w:hAnsi="AAA GoldenLotus" w:cs="AAA GoldenLotus"/>
          <w:sz w:val="28"/>
          <w:szCs w:val="28"/>
          <w:rtl/>
        </w:rPr>
        <w:t xml:space="preserve">، وفي </w:t>
      </w:r>
      <w:proofErr w:type="spellStart"/>
      <w:r w:rsidRPr="00915B5D">
        <w:rPr>
          <w:rFonts w:ascii="AAA GoldenLotus" w:hAnsi="AAA GoldenLotus" w:cs="AAA GoldenLotus"/>
          <w:sz w:val="28"/>
          <w:szCs w:val="28"/>
          <w:rtl/>
        </w:rPr>
        <w:t>لفظ:</w:t>
      </w:r>
      <w:r w:rsidRPr="00915B5D">
        <w:rPr>
          <w:rFonts w:ascii="AAA GoldenLotus" w:hAnsi="AAA GoldenLotus" w:cs="AAA GoldenLotus"/>
          <w:color w:val="008000"/>
          <w:sz w:val="28"/>
          <w:szCs w:val="28"/>
          <w:rtl/>
        </w:rPr>
        <w:t>«من</w:t>
      </w:r>
      <w:proofErr w:type="spellEnd"/>
      <w:r w:rsidRPr="00915B5D">
        <w:rPr>
          <w:rFonts w:ascii="AAA GoldenLotus" w:hAnsi="AAA GoldenLotus" w:cs="AAA GoldenLotus"/>
          <w:color w:val="008000"/>
          <w:sz w:val="28"/>
          <w:szCs w:val="28"/>
          <w:rtl/>
        </w:rPr>
        <w:t xml:space="preserve"> عمل عملا ليس عليه أمرنا؛ فهو رد»</w:t>
      </w:r>
      <w:r w:rsidRPr="00915B5D">
        <w:rPr>
          <w:rFonts w:ascii="AAA GoldenLotus" w:hAnsi="AAA GoldenLotus" w:cs="AAA GoldenLotus"/>
          <w:sz w:val="28"/>
          <w:szCs w:val="28"/>
          <w:rtl/>
        </w:rPr>
        <w:t>.</w:t>
      </w:r>
    </w:p>
    <w:p w14:paraId="010BB842" w14:textId="77777777" w:rsidR="00215FB2" w:rsidRPr="00915B5D" w:rsidRDefault="00215FB2" w:rsidP="00215FB2">
      <w:pPr>
        <w:widowControl w:val="0"/>
        <w:jc w:val="center"/>
        <w:rPr>
          <w:rFonts w:ascii="AAA GoldenLotus" w:hAnsi="AAA GoldenLotus" w:cs="AAA GoldenLotus"/>
          <w:color w:val="FF0000"/>
          <w:sz w:val="28"/>
          <w:szCs w:val="28"/>
        </w:rPr>
      </w:pPr>
      <w:r w:rsidRPr="00915B5D">
        <w:rPr>
          <w:rFonts w:ascii="AAA GoldenLotus" w:hAnsi="AAA GoldenLotus" w:cs="AAA GoldenLotus"/>
          <w:color w:val="FF0000"/>
          <w:sz w:val="28"/>
          <w:szCs w:val="28"/>
          <w:rtl/>
        </w:rPr>
        <w:t>الشرح</w:t>
      </w:r>
    </w:p>
    <w:p w14:paraId="39A85C7D"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قوله عليه الصلاة والسلام: </w:t>
      </w:r>
      <w:r w:rsidRPr="00915B5D">
        <w:rPr>
          <w:rFonts w:ascii="AAA GoldenLotus" w:hAnsi="AAA GoldenLotus" w:cs="AAA GoldenLotus"/>
          <w:color w:val="008000"/>
          <w:sz w:val="28"/>
          <w:szCs w:val="28"/>
          <w:rtl/>
        </w:rPr>
        <w:t>«من أحدث»</w:t>
      </w:r>
      <w:r w:rsidRPr="00915B5D">
        <w:rPr>
          <w:rFonts w:ascii="AAA GoldenLotus" w:hAnsi="AAA GoldenLotus" w:cs="AAA GoldenLotus"/>
          <w:sz w:val="28"/>
          <w:szCs w:val="28"/>
          <w:rtl/>
        </w:rPr>
        <w:t xml:space="preserve"> أي: أوجد، وأنشأ، واخترع.</w:t>
      </w:r>
    </w:p>
    <w:p w14:paraId="0AF0EB8E"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color w:val="008000"/>
          <w:sz w:val="28"/>
          <w:szCs w:val="28"/>
          <w:rtl/>
        </w:rPr>
        <w:lastRenderedPageBreak/>
        <w:t>«في أمرنا»</w:t>
      </w:r>
      <w:r w:rsidRPr="00915B5D">
        <w:rPr>
          <w:rFonts w:ascii="AAA GoldenLotus" w:hAnsi="AAA GoldenLotus" w:cs="AAA GoldenLotus"/>
          <w:sz w:val="28"/>
          <w:szCs w:val="28"/>
          <w:rtl/>
        </w:rPr>
        <w:t xml:space="preserve"> أي: في ديننا وشريعتنا.</w:t>
      </w:r>
    </w:p>
    <w:p w14:paraId="57894ADA"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color w:val="008000"/>
          <w:sz w:val="28"/>
          <w:szCs w:val="28"/>
          <w:rtl/>
        </w:rPr>
        <w:t>«ما ليس منه»</w:t>
      </w:r>
      <w:r w:rsidRPr="00915B5D">
        <w:rPr>
          <w:rFonts w:ascii="AAA GoldenLotus" w:hAnsi="AAA GoldenLotus" w:cs="AAA GoldenLotus"/>
          <w:sz w:val="28"/>
          <w:szCs w:val="28"/>
          <w:rtl/>
        </w:rPr>
        <w:t xml:space="preserve"> أي: ما لم يشرعه الله ورسوله.</w:t>
      </w:r>
    </w:p>
    <w:p w14:paraId="490963BD"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color w:val="008000"/>
          <w:sz w:val="28"/>
          <w:szCs w:val="28"/>
          <w:rtl/>
        </w:rPr>
        <w:t>«فهو رد»</w:t>
      </w:r>
      <w:r w:rsidRPr="00915B5D">
        <w:rPr>
          <w:rFonts w:ascii="AAA GoldenLotus" w:hAnsi="AAA GoldenLotus" w:cs="AAA GoldenLotus"/>
          <w:sz w:val="28"/>
          <w:szCs w:val="28"/>
          <w:rtl/>
        </w:rPr>
        <w:t xml:space="preserve"> أي: مردود.</w:t>
      </w:r>
    </w:p>
    <w:p w14:paraId="08441BA3"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واللفظ الآخر: </w:t>
      </w:r>
      <w:r w:rsidRPr="00915B5D">
        <w:rPr>
          <w:rFonts w:ascii="AAA GoldenLotus" w:hAnsi="AAA GoldenLotus" w:cs="AAA GoldenLotus"/>
          <w:color w:val="008000"/>
          <w:sz w:val="28"/>
          <w:szCs w:val="28"/>
          <w:rtl/>
        </w:rPr>
        <w:t>«من عمل عملًا ليس عليه أمرنا؛ فهو رد»</w:t>
      </w:r>
      <w:r w:rsidRPr="00915B5D">
        <w:rPr>
          <w:rFonts w:ascii="AAA GoldenLotus" w:hAnsi="AAA GoldenLotus" w:cs="AAA GoldenLotus"/>
          <w:sz w:val="28"/>
          <w:szCs w:val="28"/>
          <w:rtl/>
        </w:rPr>
        <w:t>.</w:t>
      </w:r>
    </w:p>
    <w:p w14:paraId="37E4E4C0"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color w:val="FF0000"/>
          <w:sz w:val="28"/>
          <w:szCs w:val="28"/>
          <w:u w:val="single"/>
          <w:rtl/>
        </w:rPr>
        <w:t xml:space="preserve">والفرق بين </w:t>
      </w:r>
      <w:proofErr w:type="spellStart"/>
      <w:proofErr w:type="gramStart"/>
      <w:r w:rsidRPr="00915B5D">
        <w:rPr>
          <w:rFonts w:ascii="AAA GoldenLotus" w:hAnsi="AAA GoldenLotus" w:cs="AAA GoldenLotus"/>
          <w:color w:val="FF0000"/>
          <w:sz w:val="28"/>
          <w:szCs w:val="28"/>
          <w:u w:val="single"/>
          <w:rtl/>
        </w:rPr>
        <w:t>اللفظين</w:t>
      </w:r>
      <w:r w:rsidRPr="00915B5D">
        <w:rPr>
          <w:rFonts w:ascii="AAA GoldenLotus" w:hAnsi="AAA GoldenLotus" w:cs="AAA GoldenLotus"/>
          <w:color w:val="008000"/>
          <w:sz w:val="28"/>
          <w:szCs w:val="28"/>
          <w:rtl/>
        </w:rPr>
        <w:t>«</w:t>
      </w:r>
      <w:proofErr w:type="gramEnd"/>
      <w:r w:rsidRPr="00915B5D">
        <w:rPr>
          <w:rFonts w:ascii="AAA GoldenLotus" w:hAnsi="AAA GoldenLotus" w:cs="AAA GoldenLotus"/>
          <w:color w:val="008000"/>
          <w:sz w:val="28"/>
          <w:szCs w:val="28"/>
          <w:rtl/>
        </w:rPr>
        <w:t>من</w:t>
      </w:r>
      <w:proofErr w:type="spellEnd"/>
      <w:r w:rsidRPr="00915B5D">
        <w:rPr>
          <w:rFonts w:ascii="AAA GoldenLotus" w:hAnsi="AAA GoldenLotus" w:cs="AAA GoldenLotus"/>
          <w:color w:val="008000"/>
          <w:sz w:val="28"/>
          <w:szCs w:val="28"/>
          <w:rtl/>
        </w:rPr>
        <w:t xml:space="preserve"> </w:t>
      </w:r>
      <w:proofErr w:type="spellStart"/>
      <w:r w:rsidRPr="00915B5D">
        <w:rPr>
          <w:rFonts w:ascii="AAA GoldenLotus" w:hAnsi="AAA GoldenLotus" w:cs="AAA GoldenLotus"/>
          <w:color w:val="008000"/>
          <w:sz w:val="28"/>
          <w:szCs w:val="28"/>
          <w:rtl/>
        </w:rPr>
        <w:t>أحدث»</w:t>
      </w:r>
      <w:r w:rsidRPr="00915B5D">
        <w:rPr>
          <w:rFonts w:ascii="AAA GoldenLotus" w:hAnsi="AAA GoldenLotus" w:cs="AAA GoldenLotus"/>
          <w:sz w:val="28"/>
          <w:szCs w:val="28"/>
          <w:rtl/>
        </w:rPr>
        <w:t>و</w:t>
      </w:r>
      <w:r w:rsidRPr="00915B5D">
        <w:rPr>
          <w:rFonts w:ascii="AAA GoldenLotus" w:hAnsi="AAA GoldenLotus" w:cs="AAA GoldenLotus"/>
          <w:color w:val="008000"/>
          <w:sz w:val="28"/>
          <w:szCs w:val="28"/>
          <w:rtl/>
        </w:rPr>
        <w:t>«من</w:t>
      </w:r>
      <w:proofErr w:type="spellEnd"/>
      <w:r w:rsidRPr="00915B5D">
        <w:rPr>
          <w:rFonts w:ascii="AAA GoldenLotus" w:hAnsi="AAA GoldenLotus" w:cs="AAA GoldenLotus"/>
          <w:color w:val="008000"/>
          <w:sz w:val="28"/>
          <w:szCs w:val="28"/>
          <w:rtl/>
        </w:rPr>
        <w:t xml:space="preserve"> عمل»</w:t>
      </w:r>
      <w:r w:rsidRPr="00915B5D">
        <w:rPr>
          <w:rFonts w:ascii="AAA GoldenLotus" w:hAnsi="AAA GoldenLotus" w:cs="AAA GoldenLotus"/>
          <w:sz w:val="28"/>
          <w:szCs w:val="28"/>
          <w:rtl/>
        </w:rPr>
        <w:t xml:space="preserve"> من أوجه ثلاثة:</w:t>
      </w:r>
    </w:p>
    <w:p w14:paraId="63287DDA" w14:textId="77777777" w:rsidR="00215FB2" w:rsidRPr="00915B5D" w:rsidRDefault="00215FB2" w:rsidP="00215FB2">
      <w:pPr>
        <w:pStyle w:val="aa"/>
        <w:widowControl w:val="0"/>
        <w:numPr>
          <w:ilvl w:val="0"/>
          <w:numId w:val="17"/>
        </w:numPr>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الوجه الأول: </w:t>
      </w:r>
    </w:p>
    <w:p w14:paraId="237107D0" w14:textId="77777777" w:rsidR="00215FB2" w:rsidRPr="00915B5D" w:rsidRDefault="00215FB2" w:rsidP="00215FB2">
      <w:pPr>
        <w:pStyle w:val="aa"/>
        <w:widowControl w:val="0"/>
        <w:ind w:left="1440"/>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 </w:t>
      </w:r>
      <w:r w:rsidRPr="00915B5D">
        <w:rPr>
          <w:rFonts w:ascii="AAA GoldenLotus" w:hAnsi="AAA GoldenLotus" w:cs="AAA GoldenLotus"/>
          <w:sz w:val="28"/>
          <w:szCs w:val="28"/>
          <w:rtl/>
        </w:rPr>
        <w:t xml:space="preserve">أن قوله: </w:t>
      </w:r>
      <w:r w:rsidRPr="00915B5D">
        <w:rPr>
          <w:rFonts w:ascii="AAA GoldenLotus" w:hAnsi="AAA GoldenLotus" w:cs="AAA GoldenLotus"/>
          <w:color w:val="008000"/>
          <w:sz w:val="28"/>
          <w:szCs w:val="28"/>
          <w:rtl/>
        </w:rPr>
        <w:t>«من عمل»</w:t>
      </w:r>
      <w:r w:rsidRPr="00915B5D">
        <w:rPr>
          <w:rFonts w:ascii="AAA GoldenLotus" w:hAnsi="AAA GoldenLotus" w:cs="AAA GoldenLotus"/>
          <w:sz w:val="28"/>
          <w:szCs w:val="28"/>
          <w:rtl/>
        </w:rPr>
        <w:t xml:space="preserve"> يدل على أن كل من عمل عملًا ليس عليه أمر في الشرع؛ فهو رد، سواء أحدثه بنفسه، أم قلَّد به </w:t>
      </w:r>
      <w:proofErr w:type="spellStart"/>
      <w:proofErr w:type="gramStart"/>
      <w:r w:rsidRPr="00915B5D">
        <w:rPr>
          <w:rFonts w:ascii="AAA GoldenLotus" w:hAnsi="AAA GoldenLotus" w:cs="AAA GoldenLotus"/>
          <w:sz w:val="28"/>
          <w:szCs w:val="28"/>
          <w:rtl/>
        </w:rPr>
        <w:t>غيره،</w:t>
      </w:r>
      <w:r w:rsidRPr="00915B5D">
        <w:rPr>
          <w:rFonts w:ascii="AAA GoldenLotus" w:hAnsi="AAA GoldenLotus" w:cs="AAA GoldenLotus"/>
          <w:color w:val="008000"/>
          <w:sz w:val="28"/>
          <w:szCs w:val="28"/>
          <w:rtl/>
        </w:rPr>
        <w:t>«</w:t>
      </w:r>
      <w:proofErr w:type="gramEnd"/>
      <w:r w:rsidRPr="00915B5D">
        <w:rPr>
          <w:rFonts w:ascii="AAA GoldenLotus" w:hAnsi="AAA GoldenLotus" w:cs="AAA GoldenLotus"/>
          <w:color w:val="008000"/>
          <w:sz w:val="28"/>
          <w:szCs w:val="28"/>
          <w:rtl/>
        </w:rPr>
        <w:t>من</w:t>
      </w:r>
      <w:proofErr w:type="spellEnd"/>
      <w:r w:rsidRPr="00915B5D">
        <w:rPr>
          <w:rFonts w:ascii="AAA GoldenLotus" w:hAnsi="AAA GoldenLotus" w:cs="AAA GoldenLotus"/>
          <w:color w:val="008000"/>
          <w:sz w:val="28"/>
          <w:szCs w:val="28"/>
          <w:rtl/>
        </w:rPr>
        <w:t xml:space="preserve"> عمل»</w:t>
      </w:r>
      <w:r w:rsidRPr="00915B5D">
        <w:rPr>
          <w:rFonts w:ascii="AAA GoldenLotus" w:hAnsi="AAA GoldenLotus" w:cs="AAA GoldenLotus"/>
          <w:sz w:val="28"/>
          <w:szCs w:val="28"/>
          <w:rtl/>
        </w:rPr>
        <w:t xml:space="preserve"> يشمل من عمل العمل المخالف للشرع؛ قلَّد فيه غيره، أم أحدثه بنفسه.</w:t>
      </w:r>
    </w:p>
    <w:p w14:paraId="42457474" w14:textId="77777777" w:rsidR="00215FB2" w:rsidRPr="00915B5D" w:rsidRDefault="00215FB2" w:rsidP="00215FB2">
      <w:pPr>
        <w:pStyle w:val="aa"/>
        <w:widowControl w:val="0"/>
        <w:ind w:left="1440"/>
        <w:jc w:val="lowKashida"/>
        <w:rPr>
          <w:rFonts w:ascii="AAA GoldenLotus" w:hAnsi="AAA GoldenLotus" w:cs="AAA GoldenLotus"/>
          <w:sz w:val="28"/>
          <w:szCs w:val="28"/>
        </w:rPr>
      </w:pPr>
      <w:r w:rsidRPr="00915B5D">
        <w:rPr>
          <w:rFonts w:ascii="AAA GoldenLotus" w:hAnsi="AAA GoldenLotus" w:cs="AAA GoldenLotus"/>
          <w:color w:val="FF0000"/>
          <w:sz w:val="28"/>
          <w:szCs w:val="28"/>
          <w:rtl/>
        </w:rPr>
        <w:t xml:space="preserve">- </w:t>
      </w:r>
      <w:r w:rsidRPr="00915B5D">
        <w:rPr>
          <w:rFonts w:ascii="AAA GoldenLotus" w:hAnsi="AAA GoldenLotus" w:cs="AAA GoldenLotus"/>
          <w:sz w:val="28"/>
          <w:szCs w:val="28"/>
          <w:rtl/>
        </w:rPr>
        <w:t xml:space="preserve">وأما قوله: </w:t>
      </w:r>
      <w:r w:rsidRPr="00915B5D">
        <w:rPr>
          <w:rFonts w:ascii="AAA GoldenLotus" w:hAnsi="AAA GoldenLotus" w:cs="AAA GoldenLotus"/>
          <w:color w:val="008000"/>
          <w:sz w:val="28"/>
          <w:szCs w:val="28"/>
          <w:rtl/>
        </w:rPr>
        <w:t>«من أحدث»</w:t>
      </w:r>
      <w:r w:rsidRPr="00915B5D">
        <w:rPr>
          <w:rFonts w:ascii="AAA GoldenLotus" w:hAnsi="AAA GoldenLotus" w:cs="AAA GoldenLotus"/>
          <w:sz w:val="28"/>
          <w:szCs w:val="28"/>
          <w:rtl/>
        </w:rPr>
        <w:t xml:space="preserve"> فظاهره أنه خاص بالمحدِث دون المقلِّد.</w:t>
      </w:r>
    </w:p>
    <w:p w14:paraId="7D916153" w14:textId="77777777" w:rsidR="00215FB2" w:rsidRPr="00915B5D" w:rsidRDefault="00215FB2" w:rsidP="00215FB2">
      <w:pPr>
        <w:pStyle w:val="aa"/>
        <w:widowControl w:val="0"/>
        <w:numPr>
          <w:ilvl w:val="0"/>
          <w:numId w:val="17"/>
        </w:numPr>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الوجه الثاني:</w:t>
      </w:r>
    </w:p>
    <w:p w14:paraId="4D4FAF87" w14:textId="77777777" w:rsidR="00215FB2" w:rsidRPr="00915B5D" w:rsidRDefault="00215FB2" w:rsidP="00215FB2">
      <w:pPr>
        <w:pStyle w:val="aa"/>
        <w:widowControl w:val="0"/>
        <w:ind w:left="1440"/>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w:t>
      </w:r>
      <w:r w:rsidRPr="00915B5D">
        <w:rPr>
          <w:rFonts w:ascii="AAA GoldenLotus" w:hAnsi="AAA GoldenLotus" w:cs="AAA GoldenLotus"/>
          <w:sz w:val="28"/>
          <w:szCs w:val="28"/>
          <w:rtl/>
        </w:rPr>
        <w:t xml:space="preserve">أن قوله: </w:t>
      </w:r>
      <w:r w:rsidRPr="00915B5D">
        <w:rPr>
          <w:rFonts w:ascii="AAA GoldenLotus" w:hAnsi="AAA GoldenLotus" w:cs="AAA GoldenLotus"/>
          <w:color w:val="008000"/>
          <w:sz w:val="28"/>
          <w:szCs w:val="28"/>
          <w:rtl/>
        </w:rPr>
        <w:t>«من عمل»</w:t>
      </w:r>
      <w:r w:rsidRPr="00915B5D">
        <w:rPr>
          <w:rFonts w:ascii="AAA GoldenLotus" w:hAnsi="AAA GoldenLotus" w:cs="AAA GoldenLotus"/>
          <w:sz w:val="28"/>
          <w:szCs w:val="28"/>
          <w:rtl/>
        </w:rPr>
        <w:t xml:space="preserve"> خاص بالأعمال.</w:t>
      </w:r>
    </w:p>
    <w:p w14:paraId="050DA9FC" w14:textId="77777777" w:rsidR="00215FB2" w:rsidRPr="00915B5D" w:rsidRDefault="00215FB2" w:rsidP="00215FB2">
      <w:pPr>
        <w:pStyle w:val="aa"/>
        <w:widowControl w:val="0"/>
        <w:ind w:left="1440"/>
        <w:jc w:val="lowKashida"/>
        <w:rPr>
          <w:rFonts w:ascii="AAA GoldenLotus" w:hAnsi="AAA GoldenLotus" w:cs="AAA GoldenLotus"/>
          <w:sz w:val="28"/>
          <w:szCs w:val="28"/>
        </w:rPr>
      </w:pPr>
      <w:r w:rsidRPr="00915B5D">
        <w:rPr>
          <w:rFonts w:ascii="AAA GoldenLotus" w:hAnsi="AAA GoldenLotus" w:cs="AAA GoldenLotus"/>
          <w:color w:val="FF0000"/>
          <w:sz w:val="28"/>
          <w:szCs w:val="28"/>
          <w:rtl/>
        </w:rPr>
        <w:t xml:space="preserve">- </w:t>
      </w:r>
      <w:r w:rsidRPr="00915B5D">
        <w:rPr>
          <w:rFonts w:ascii="AAA GoldenLotus" w:hAnsi="AAA GoldenLotus" w:cs="AAA GoldenLotus"/>
          <w:sz w:val="28"/>
          <w:szCs w:val="28"/>
          <w:rtl/>
        </w:rPr>
        <w:t xml:space="preserve">وقوله: </w:t>
      </w:r>
      <w:r w:rsidRPr="00915B5D">
        <w:rPr>
          <w:rFonts w:ascii="AAA GoldenLotus" w:hAnsi="AAA GoldenLotus" w:cs="AAA GoldenLotus"/>
          <w:color w:val="008000"/>
          <w:sz w:val="28"/>
          <w:szCs w:val="28"/>
          <w:rtl/>
        </w:rPr>
        <w:t>«من أحدث»</w:t>
      </w:r>
      <w:r w:rsidRPr="00915B5D">
        <w:rPr>
          <w:rFonts w:ascii="AAA GoldenLotus" w:hAnsi="AAA GoldenLotus" w:cs="AAA GoldenLotus"/>
          <w:sz w:val="28"/>
          <w:szCs w:val="28"/>
          <w:rtl/>
        </w:rPr>
        <w:t xml:space="preserve"> عام في الأعمال والاعتقادات.</w:t>
      </w:r>
    </w:p>
    <w:p w14:paraId="783ED726" w14:textId="77777777" w:rsidR="00215FB2" w:rsidRPr="00915B5D" w:rsidRDefault="00215FB2" w:rsidP="00215FB2">
      <w:pPr>
        <w:pStyle w:val="aa"/>
        <w:widowControl w:val="0"/>
        <w:numPr>
          <w:ilvl w:val="0"/>
          <w:numId w:val="17"/>
        </w:numPr>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الوجه الثالث:</w:t>
      </w:r>
    </w:p>
    <w:p w14:paraId="1DD0CC43" w14:textId="77777777" w:rsidR="00215FB2" w:rsidRPr="00915B5D" w:rsidRDefault="00215FB2" w:rsidP="00215FB2">
      <w:pPr>
        <w:pStyle w:val="aa"/>
        <w:widowControl w:val="0"/>
        <w:ind w:left="1440"/>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w:t>
      </w:r>
      <w:r w:rsidRPr="00915B5D">
        <w:rPr>
          <w:rFonts w:ascii="AAA GoldenLotus" w:hAnsi="AAA GoldenLotus" w:cs="AAA GoldenLotus"/>
          <w:sz w:val="28"/>
          <w:szCs w:val="28"/>
          <w:rtl/>
        </w:rPr>
        <w:t xml:space="preserve">أن قوله: </w:t>
      </w:r>
      <w:r w:rsidRPr="00915B5D">
        <w:rPr>
          <w:rFonts w:ascii="AAA GoldenLotus" w:hAnsi="AAA GoldenLotus" w:cs="AAA GoldenLotus"/>
          <w:color w:val="008000"/>
          <w:sz w:val="28"/>
          <w:szCs w:val="28"/>
          <w:rtl/>
        </w:rPr>
        <w:t>«من عمل»</w:t>
      </w:r>
      <w:r w:rsidRPr="00915B5D">
        <w:rPr>
          <w:rFonts w:ascii="AAA GoldenLotus" w:hAnsi="AAA GoldenLotus" w:cs="AAA GoldenLotus"/>
          <w:sz w:val="28"/>
          <w:szCs w:val="28"/>
          <w:rtl/>
        </w:rPr>
        <w:t xml:space="preserve"> يقتضي رد كل عمل لم يوجد عليه أمر الشرع من غير توقف. </w:t>
      </w:r>
    </w:p>
    <w:p w14:paraId="6E38D8C4" w14:textId="77777777" w:rsidR="00215FB2" w:rsidRPr="00915B5D" w:rsidRDefault="00215FB2" w:rsidP="00215FB2">
      <w:pPr>
        <w:pStyle w:val="aa"/>
        <w:widowControl w:val="0"/>
        <w:ind w:left="1440"/>
        <w:jc w:val="lowKashida"/>
        <w:rPr>
          <w:rFonts w:ascii="AAA GoldenLotus" w:hAnsi="AAA GoldenLotus" w:cs="AAA GoldenLotus"/>
          <w:sz w:val="28"/>
          <w:szCs w:val="28"/>
        </w:rPr>
      </w:pPr>
      <w:r w:rsidRPr="00915B5D">
        <w:rPr>
          <w:rFonts w:ascii="AAA GoldenLotus" w:hAnsi="AAA GoldenLotus" w:cs="AAA GoldenLotus"/>
          <w:color w:val="FF0000"/>
          <w:sz w:val="28"/>
          <w:szCs w:val="28"/>
          <w:rtl/>
        </w:rPr>
        <w:t>-</w:t>
      </w:r>
      <w:r w:rsidRPr="00915B5D">
        <w:rPr>
          <w:rFonts w:ascii="AAA GoldenLotus" w:hAnsi="AAA GoldenLotus" w:cs="AAA GoldenLotus"/>
          <w:sz w:val="28"/>
          <w:szCs w:val="28"/>
          <w:rtl/>
        </w:rPr>
        <w:t xml:space="preserve">وأما قوله: </w:t>
      </w:r>
      <w:r w:rsidRPr="00915B5D">
        <w:rPr>
          <w:rFonts w:ascii="AAA GoldenLotus" w:hAnsi="AAA GoldenLotus" w:cs="AAA GoldenLotus"/>
          <w:color w:val="008000"/>
          <w:sz w:val="28"/>
          <w:szCs w:val="28"/>
          <w:rtl/>
        </w:rPr>
        <w:t>«من أحدث»</w:t>
      </w:r>
      <w:r w:rsidRPr="00915B5D">
        <w:rPr>
          <w:rFonts w:ascii="AAA GoldenLotus" w:hAnsi="AAA GoldenLotus" w:cs="AAA GoldenLotus"/>
          <w:sz w:val="28"/>
          <w:szCs w:val="28"/>
          <w:rtl/>
        </w:rPr>
        <w:t xml:space="preserve"> فلا يقتضي ذلك، بل نتوقف حتى ننظر هل هذا العمل مخالف للشرع أو أنه موافق؟</w:t>
      </w:r>
    </w:p>
    <w:p w14:paraId="15E0BA69"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هذه ثلاثة أوجه من الفرق بين قوله: </w:t>
      </w:r>
      <w:r w:rsidRPr="00915B5D">
        <w:rPr>
          <w:rFonts w:ascii="AAA GoldenLotus" w:hAnsi="AAA GoldenLotus" w:cs="AAA GoldenLotus"/>
          <w:color w:val="008000"/>
          <w:sz w:val="28"/>
          <w:szCs w:val="28"/>
          <w:rtl/>
        </w:rPr>
        <w:t>«من أحدث»</w:t>
      </w:r>
      <w:r w:rsidRPr="00915B5D">
        <w:rPr>
          <w:rFonts w:ascii="AAA GoldenLotus" w:hAnsi="AAA GoldenLotus" w:cs="AAA GoldenLotus"/>
          <w:sz w:val="28"/>
          <w:szCs w:val="28"/>
          <w:rtl/>
        </w:rPr>
        <w:t xml:space="preserve">، وقوله: </w:t>
      </w:r>
      <w:r w:rsidRPr="00915B5D">
        <w:rPr>
          <w:rFonts w:ascii="AAA GoldenLotus" w:hAnsi="AAA GoldenLotus" w:cs="AAA GoldenLotus"/>
          <w:color w:val="008000"/>
          <w:sz w:val="28"/>
          <w:szCs w:val="28"/>
          <w:rtl/>
        </w:rPr>
        <w:t>«من عمل»</w:t>
      </w:r>
      <w:r w:rsidRPr="00915B5D">
        <w:rPr>
          <w:rFonts w:ascii="AAA GoldenLotus" w:hAnsi="AAA GoldenLotus" w:cs="AAA GoldenLotus"/>
          <w:sz w:val="28"/>
          <w:szCs w:val="28"/>
          <w:rtl/>
        </w:rPr>
        <w:t>.</w:t>
      </w:r>
    </w:p>
    <w:p w14:paraId="695C1480"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0C8B61D9"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وللبخاري عن أبي هريرة رضي الله عنه قال: قال رسول الله صلى الله عليه </w:t>
      </w:r>
      <w:r w:rsidRPr="00915B5D">
        <w:rPr>
          <w:rFonts w:ascii="AAA GoldenLotus" w:hAnsi="AAA GoldenLotus" w:cs="AAA GoldenLotus"/>
          <w:sz w:val="28"/>
          <w:szCs w:val="28"/>
          <w:rtl/>
        </w:rPr>
        <w:lastRenderedPageBreak/>
        <w:t xml:space="preserve">وسلم: </w:t>
      </w:r>
      <w:r w:rsidRPr="00915B5D">
        <w:rPr>
          <w:rFonts w:ascii="AAA GoldenLotus" w:hAnsi="AAA GoldenLotus" w:cs="AAA GoldenLotus"/>
          <w:color w:val="008000"/>
          <w:sz w:val="28"/>
          <w:szCs w:val="28"/>
          <w:rtl/>
        </w:rPr>
        <w:t>«كل أمتي يدخلون الجنة إلا من أبى». قيل: ومن أبى؟ قال: «من أطاعني دخل الجنة، ومن عصاني فقد أبى»</w:t>
      </w:r>
      <w:r w:rsidRPr="00915B5D">
        <w:rPr>
          <w:rFonts w:ascii="AAA GoldenLotus" w:hAnsi="AAA GoldenLotus" w:cs="AAA GoldenLotus"/>
          <w:sz w:val="28"/>
          <w:szCs w:val="28"/>
          <w:rtl/>
        </w:rPr>
        <w:t>.</w:t>
      </w:r>
    </w:p>
    <w:p w14:paraId="5A357229"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4F696ECD" w14:textId="77777777" w:rsidR="00215FB2" w:rsidRPr="00915B5D" w:rsidRDefault="00215FB2" w:rsidP="00215FB2">
      <w:pPr>
        <w:ind w:firstLine="720"/>
        <w:jc w:val="lowKashida"/>
        <w:rPr>
          <w:rFonts w:ascii="AAA GoldenLotus" w:hAnsi="AAA GoldenLotus" w:cs="AAA GoldenLotus"/>
          <w:sz w:val="28"/>
          <w:szCs w:val="28"/>
        </w:rPr>
      </w:pPr>
      <w:r w:rsidRPr="00915B5D">
        <w:rPr>
          <w:rFonts w:ascii="AAA GoldenLotus" w:hAnsi="AAA GoldenLotus" w:cs="AAA GoldenLotus"/>
          <w:sz w:val="28"/>
          <w:szCs w:val="28"/>
          <w:rtl/>
        </w:rPr>
        <w:t>يقول:</w:t>
      </w:r>
      <w:r w:rsidRPr="00915B5D">
        <w:rPr>
          <w:rFonts w:ascii="AAA GoldenLotus" w:hAnsi="AAA GoldenLotus" w:cs="AAA GoldenLotus"/>
          <w:color w:val="008000"/>
          <w:sz w:val="28"/>
          <w:szCs w:val="28"/>
          <w:rtl/>
        </w:rPr>
        <w:t xml:space="preserve"> «كل أمتي»</w:t>
      </w:r>
      <w:r w:rsidRPr="00915B5D">
        <w:rPr>
          <w:rFonts w:ascii="AAA GoldenLotus" w:hAnsi="AAA GoldenLotus" w:cs="AAA GoldenLotus"/>
          <w:sz w:val="28"/>
          <w:szCs w:val="28"/>
          <w:rtl/>
        </w:rPr>
        <w:t xml:space="preserve">: المراد بالأمة هنا: أمة الإجابة؛ لأن </w:t>
      </w:r>
      <w:r w:rsidRPr="00915B5D">
        <w:rPr>
          <w:rFonts w:ascii="AAA GoldenLotus" w:hAnsi="AAA GoldenLotus" w:cs="AAA GoldenLotus"/>
          <w:color w:val="FF0000"/>
          <w:sz w:val="28"/>
          <w:szCs w:val="28"/>
          <w:u w:val="single"/>
          <w:rtl/>
        </w:rPr>
        <w:t>الأمة المضافة إلى الرسول عليه الصلاة والسلام نوعان:</w:t>
      </w:r>
    </w:p>
    <w:p w14:paraId="1ACC9B7F" w14:textId="77777777" w:rsidR="00215FB2" w:rsidRPr="00915B5D" w:rsidRDefault="00215FB2" w:rsidP="00215FB2">
      <w:pPr>
        <w:pStyle w:val="aa"/>
        <w:numPr>
          <w:ilvl w:val="0"/>
          <w:numId w:val="17"/>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أمة دعوة: </w:t>
      </w:r>
      <w:r w:rsidRPr="00915B5D">
        <w:rPr>
          <w:rFonts w:ascii="AAA GoldenLotus" w:hAnsi="AAA GoldenLotus" w:cs="AAA GoldenLotus"/>
          <w:sz w:val="28"/>
          <w:szCs w:val="28"/>
          <w:rtl/>
        </w:rPr>
        <w:t>وهم كل من وُجِّه إليهم الدعوة منذ بُعث الرسول عليه الصلاة والسلام إلى يوم القيامة؛ وعلى هذا فاليهود والنصارى وغيرهم من أمة الدعوة.</w:t>
      </w:r>
    </w:p>
    <w:p w14:paraId="367615A1" w14:textId="77777777" w:rsidR="00215FB2" w:rsidRPr="00915B5D" w:rsidRDefault="00215FB2" w:rsidP="00215FB2">
      <w:pPr>
        <w:pStyle w:val="aa"/>
        <w:numPr>
          <w:ilvl w:val="0"/>
          <w:numId w:val="17"/>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أمة إجابة: </w:t>
      </w:r>
      <w:r w:rsidRPr="00915B5D">
        <w:rPr>
          <w:rFonts w:ascii="AAA GoldenLotus" w:hAnsi="AAA GoldenLotus" w:cs="AAA GoldenLotus"/>
          <w:sz w:val="28"/>
          <w:szCs w:val="28"/>
          <w:rtl/>
        </w:rPr>
        <w:t>وهم الذين استجابوا لله وللرسول عليه الصلاة والسلام.</w:t>
      </w:r>
    </w:p>
    <w:p w14:paraId="6B2887B2"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قال: </w:t>
      </w:r>
      <w:r w:rsidRPr="00915B5D">
        <w:rPr>
          <w:rFonts w:ascii="AAA GoldenLotus" w:hAnsi="AAA GoldenLotus" w:cs="AAA GoldenLotus"/>
          <w:color w:val="008000"/>
          <w:sz w:val="28"/>
          <w:szCs w:val="28"/>
          <w:rtl/>
        </w:rPr>
        <w:t>«كل أمتي يدخلون الجنة»</w:t>
      </w:r>
      <w:r w:rsidRPr="00915B5D">
        <w:rPr>
          <w:rFonts w:ascii="AAA GoldenLotus" w:hAnsi="AAA GoldenLotus" w:cs="AAA GoldenLotus"/>
          <w:sz w:val="28"/>
          <w:szCs w:val="28"/>
          <w:rtl/>
        </w:rPr>
        <w:t xml:space="preserve">: لأن كل مسلم يدخل </w:t>
      </w:r>
      <w:proofErr w:type="spellStart"/>
      <w:proofErr w:type="gramStart"/>
      <w:r w:rsidRPr="00915B5D">
        <w:rPr>
          <w:rFonts w:ascii="AAA GoldenLotus" w:hAnsi="AAA GoldenLotus" w:cs="AAA GoldenLotus"/>
          <w:sz w:val="28"/>
          <w:szCs w:val="28"/>
          <w:rtl/>
        </w:rPr>
        <w:t>الجنة</w:t>
      </w:r>
      <w:r w:rsidRPr="00915B5D">
        <w:rPr>
          <w:rFonts w:ascii="AAA GoldenLotus" w:hAnsi="AAA GoldenLotus" w:cs="AAA GoldenLotus"/>
          <w:color w:val="008000"/>
          <w:sz w:val="28"/>
          <w:szCs w:val="28"/>
          <w:rtl/>
        </w:rPr>
        <w:t>«</w:t>
      </w:r>
      <w:proofErr w:type="gramEnd"/>
      <w:r w:rsidRPr="00915B5D">
        <w:rPr>
          <w:rFonts w:ascii="AAA GoldenLotus" w:hAnsi="AAA GoldenLotus" w:cs="AAA GoldenLotus"/>
          <w:color w:val="008000"/>
          <w:sz w:val="28"/>
          <w:szCs w:val="28"/>
          <w:rtl/>
        </w:rPr>
        <w:t>إلا</w:t>
      </w:r>
      <w:proofErr w:type="spellEnd"/>
      <w:r w:rsidRPr="00915B5D">
        <w:rPr>
          <w:rFonts w:ascii="AAA GoldenLotus" w:hAnsi="AAA GoldenLotus" w:cs="AAA GoldenLotus"/>
          <w:color w:val="008000"/>
          <w:sz w:val="28"/>
          <w:szCs w:val="28"/>
          <w:rtl/>
        </w:rPr>
        <w:t xml:space="preserve"> من أبى». قالوا: ومن يأبى يا رسول الله؟ قال: «من أطاعني دخل الجنة، ومن عصاني فقد </w:t>
      </w:r>
      <w:proofErr w:type="spellStart"/>
      <w:r w:rsidRPr="00915B5D">
        <w:rPr>
          <w:rFonts w:ascii="AAA GoldenLotus" w:hAnsi="AAA GoldenLotus" w:cs="AAA GoldenLotus"/>
          <w:color w:val="008000"/>
          <w:sz w:val="28"/>
          <w:szCs w:val="28"/>
          <w:rtl/>
        </w:rPr>
        <w:t>أبى»</w:t>
      </w:r>
      <w:r w:rsidRPr="00915B5D">
        <w:rPr>
          <w:rFonts w:ascii="AAA GoldenLotus" w:hAnsi="AAA GoldenLotus" w:cs="AAA GoldenLotus"/>
          <w:sz w:val="28"/>
          <w:szCs w:val="28"/>
          <w:rtl/>
        </w:rPr>
        <w:t>.</w:t>
      </w:r>
      <w:r w:rsidRPr="00915B5D">
        <w:rPr>
          <w:rFonts w:ascii="AAA GoldenLotus" w:hAnsi="AAA GoldenLotus" w:cs="AAA GoldenLotus"/>
          <w:color w:val="008000"/>
          <w:sz w:val="28"/>
          <w:szCs w:val="28"/>
          <w:rtl/>
        </w:rPr>
        <w:t>«من</w:t>
      </w:r>
      <w:proofErr w:type="spellEnd"/>
      <w:r w:rsidRPr="00915B5D">
        <w:rPr>
          <w:rFonts w:ascii="AAA GoldenLotus" w:hAnsi="AAA GoldenLotus" w:cs="AAA GoldenLotus"/>
          <w:color w:val="008000"/>
          <w:sz w:val="28"/>
          <w:szCs w:val="28"/>
          <w:rtl/>
        </w:rPr>
        <w:t xml:space="preserve"> أطاعني»</w:t>
      </w:r>
      <w:r w:rsidRPr="00915B5D">
        <w:rPr>
          <w:rFonts w:ascii="AAA GoldenLotus" w:hAnsi="AAA GoldenLotus" w:cs="AAA GoldenLotus"/>
          <w:sz w:val="28"/>
          <w:szCs w:val="28"/>
          <w:rtl/>
        </w:rPr>
        <w:t>: وطاعة الرسول من طاعة الله؛ ﴿</w:t>
      </w:r>
      <w:r w:rsidRPr="00915B5D">
        <w:rPr>
          <w:rFonts w:ascii="AAA GoldenLotus" w:eastAsia="Calibri" w:hAnsi="AAA GoldenLotus" w:cs="AAA GoldenLotus"/>
          <w:color w:val="FF0000"/>
          <w:sz w:val="28"/>
          <w:szCs w:val="28"/>
          <w:rtl/>
        </w:rPr>
        <w:t>مَنْ يُطِعِ الرَّسُولَ فَقَدْ أَطَاعَ اللهَ</w:t>
      </w:r>
      <w:r w:rsidRPr="00915B5D">
        <w:rPr>
          <w:rFonts w:ascii="AAA GoldenLotus" w:hAnsi="AAA GoldenLotus" w:cs="AAA GoldenLotus"/>
          <w:sz w:val="28"/>
          <w:szCs w:val="28"/>
          <w:rtl/>
        </w:rPr>
        <w:t>﴾[النساء:80]، ﴿</w:t>
      </w:r>
      <w:r w:rsidRPr="00915B5D">
        <w:rPr>
          <w:rFonts w:ascii="AAA GoldenLotus" w:eastAsia="Calibri" w:hAnsi="AAA GoldenLotus" w:cs="AAA GoldenLotus"/>
          <w:color w:val="FF0000"/>
          <w:sz w:val="28"/>
          <w:szCs w:val="28"/>
          <w:rtl/>
        </w:rPr>
        <w:t>وَأَطِيعُوا اللهَ وَأَطِيعُوا الرَّسُولَ﴾</w:t>
      </w:r>
      <w:r w:rsidRPr="00915B5D">
        <w:rPr>
          <w:rFonts w:ascii="AAA GoldenLotus" w:hAnsi="AAA GoldenLotus" w:cs="AAA GoldenLotus"/>
          <w:sz w:val="28"/>
          <w:szCs w:val="28"/>
          <w:rtl/>
        </w:rPr>
        <w:t>[المائدة:92]، وهذا يدل على وجوب الدخول في الإسلام؛ لقوله: «من أطاعني»؛ لأنه رتب على عدم الدخول العصيان، وهو دخول النار.</w:t>
      </w:r>
    </w:p>
    <w:p w14:paraId="0CEA9913"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1EFF267A"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وفي الصحيح عن ابن عباس رضي الله عنهما أن رسول الله صلى الله عليه وسلم قال: </w:t>
      </w:r>
      <w:r w:rsidRPr="00915B5D">
        <w:rPr>
          <w:rFonts w:ascii="AAA GoldenLotus" w:hAnsi="AAA GoldenLotus" w:cs="AAA GoldenLotus"/>
          <w:color w:val="008000"/>
          <w:sz w:val="28"/>
          <w:szCs w:val="28"/>
          <w:rtl/>
        </w:rPr>
        <w:t xml:space="preserve">«أبغض الناس إلى الله ثلاثة: ملحد في الحرم، ومبتغٍ في الإسلام سنة الجاهلية، ومُطَّلِب دم امرئ مسلم بغير حق </w:t>
      </w:r>
      <w:proofErr w:type="spellStart"/>
      <w:r w:rsidRPr="00915B5D">
        <w:rPr>
          <w:rFonts w:ascii="AAA GoldenLotus" w:hAnsi="AAA GoldenLotus" w:cs="AAA GoldenLotus"/>
          <w:color w:val="008000"/>
          <w:sz w:val="28"/>
          <w:szCs w:val="28"/>
          <w:rtl/>
        </w:rPr>
        <w:t>لِيُهريق</w:t>
      </w:r>
      <w:proofErr w:type="spellEnd"/>
      <w:r w:rsidRPr="00915B5D">
        <w:rPr>
          <w:rFonts w:ascii="AAA GoldenLotus" w:hAnsi="AAA GoldenLotus" w:cs="AAA GoldenLotus"/>
          <w:color w:val="008000"/>
          <w:sz w:val="28"/>
          <w:szCs w:val="28"/>
          <w:rtl/>
        </w:rPr>
        <w:t xml:space="preserve"> </w:t>
      </w:r>
      <w:proofErr w:type="spellStart"/>
      <w:proofErr w:type="gramStart"/>
      <w:r w:rsidRPr="00915B5D">
        <w:rPr>
          <w:rFonts w:ascii="AAA GoldenLotus" w:hAnsi="AAA GoldenLotus" w:cs="AAA GoldenLotus"/>
          <w:color w:val="008000"/>
          <w:sz w:val="28"/>
          <w:szCs w:val="28"/>
          <w:rtl/>
        </w:rPr>
        <w:t>دمه»</w:t>
      </w:r>
      <w:r w:rsidRPr="00915B5D">
        <w:rPr>
          <w:rFonts w:ascii="AAA GoldenLotus" w:hAnsi="AAA GoldenLotus" w:cs="AAA GoldenLotus"/>
          <w:sz w:val="28"/>
          <w:szCs w:val="28"/>
          <w:rtl/>
        </w:rPr>
        <w:t>رواه</w:t>
      </w:r>
      <w:proofErr w:type="spellEnd"/>
      <w:proofErr w:type="gramEnd"/>
      <w:r w:rsidRPr="00915B5D">
        <w:rPr>
          <w:rFonts w:ascii="AAA GoldenLotus" w:hAnsi="AAA GoldenLotus" w:cs="AAA GoldenLotus"/>
          <w:sz w:val="28"/>
          <w:szCs w:val="28"/>
          <w:rtl/>
        </w:rPr>
        <w:t xml:space="preserve"> البخاري.</w:t>
      </w:r>
    </w:p>
    <w:p w14:paraId="3D73CF1E"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1EDD7F9A" w14:textId="77777777" w:rsidR="00215FB2" w:rsidRPr="00915B5D" w:rsidRDefault="00215FB2" w:rsidP="00215FB2">
      <w:pPr>
        <w:ind w:firstLine="720"/>
        <w:jc w:val="lowKashida"/>
        <w:rPr>
          <w:rFonts w:ascii="AAA GoldenLotus" w:hAnsi="AAA GoldenLotus" w:cs="AAA GoldenLotus"/>
          <w:sz w:val="28"/>
          <w:szCs w:val="28"/>
          <w:rtl/>
        </w:rPr>
      </w:pPr>
      <w:proofErr w:type="spellStart"/>
      <w:proofErr w:type="gramStart"/>
      <w:r w:rsidRPr="00915B5D">
        <w:rPr>
          <w:rFonts w:ascii="AAA GoldenLotus" w:hAnsi="AAA GoldenLotus" w:cs="AAA GoldenLotus"/>
          <w:sz w:val="28"/>
          <w:szCs w:val="28"/>
          <w:rtl/>
        </w:rPr>
        <w:lastRenderedPageBreak/>
        <w:t>قوله:</w:t>
      </w:r>
      <w:r w:rsidRPr="00915B5D">
        <w:rPr>
          <w:rFonts w:ascii="AAA GoldenLotus" w:hAnsi="AAA GoldenLotus" w:cs="AAA GoldenLotus"/>
          <w:color w:val="008000"/>
          <w:sz w:val="28"/>
          <w:szCs w:val="28"/>
          <w:rtl/>
        </w:rPr>
        <w:t>«</w:t>
      </w:r>
      <w:proofErr w:type="gramEnd"/>
      <w:r w:rsidRPr="00915B5D">
        <w:rPr>
          <w:rFonts w:ascii="AAA GoldenLotus" w:hAnsi="AAA GoldenLotus" w:cs="AAA GoldenLotus"/>
          <w:color w:val="008000"/>
          <w:sz w:val="28"/>
          <w:szCs w:val="28"/>
          <w:rtl/>
        </w:rPr>
        <w:t>ملحد</w:t>
      </w:r>
      <w:proofErr w:type="spellEnd"/>
      <w:r w:rsidRPr="00915B5D">
        <w:rPr>
          <w:rFonts w:ascii="AAA GoldenLotus" w:hAnsi="AAA GoldenLotus" w:cs="AAA GoldenLotus"/>
          <w:color w:val="008000"/>
          <w:sz w:val="28"/>
          <w:szCs w:val="28"/>
          <w:rtl/>
        </w:rPr>
        <w:t xml:space="preserve"> في الحرم»</w:t>
      </w:r>
      <w:r w:rsidRPr="00915B5D">
        <w:rPr>
          <w:rFonts w:ascii="AAA GoldenLotus" w:hAnsi="AAA GoldenLotus" w:cs="AAA GoldenLotus"/>
          <w:sz w:val="28"/>
          <w:szCs w:val="28"/>
          <w:rtl/>
        </w:rPr>
        <w:t>: من الإلحاد، والإلحاد بمعنى: الميل؛ يعني: أن يميل عن شريعة الله.</w:t>
      </w:r>
    </w:p>
    <w:p w14:paraId="3274F849"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قوله: </w:t>
      </w:r>
      <w:r w:rsidRPr="00915B5D">
        <w:rPr>
          <w:rFonts w:ascii="AAA GoldenLotus" w:hAnsi="AAA GoldenLotus" w:cs="AAA GoldenLotus"/>
          <w:color w:val="008000"/>
          <w:sz w:val="28"/>
          <w:szCs w:val="28"/>
          <w:rtl/>
        </w:rPr>
        <w:t>«ومبتغٍ»</w:t>
      </w:r>
      <w:r w:rsidRPr="00915B5D">
        <w:rPr>
          <w:rFonts w:ascii="AAA GoldenLotus" w:hAnsi="AAA GoldenLotus" w:cs="AAA GoldenLotus"/>
          <w:sz w:val="28"/>
          <w:szCs w:val="28"/>
          <w:rtl/>
        </w:rPr>
        <w:t xml:space="preserve">: أي: </w:t>
      </w:r>
      <w:proofErr w:type="spellStart"/>
      <w:proofErr w:type="gramStart"/>
      <w:r w:rsidRPr="00915B5D">
        <w:rPr>
          <w:rFonts w:ascii="AAA GoldenLotus" w:hAnsi="AAA GoldenLotus" w:cs="AAA GoldenLotus"/>
          <w:sz w:val="28"/>
          <w:szCs w:val="28"/>
          <w:rtl/>
        </w:rPr>
        <w:t>طالب</w:t>
      </w:r>
      <w:r w:rsidRPr="00915B5D">
        <w:rPr>
          <w:rFonts w:ascii="AAA GoldenLotus" w:hAnsi="AAA GoldenLotus" w:cs="AAA GoldenLotus"/>
          <w:color w:val="008000"/>
          <w:sz w:val="28"/>
          <w:szCs w:val="28"/>
          <w:rtl/>
        </w:rPr>
        <w:t>«</w:t>
      </w:r>
      <w:proofErr w:type="gramEnd"/>
      <w:r w:rsidRPr="00915B5D">
        <w:rPr>
          <w:rFonts w:ascii="AAA GoldenLotus" w:hAnsi="AAA GoldenLotus" w:cs="AAA GoldenLotus"/>
          <w:color w:val="008000"/>
          <w:sz w:val="28"/>
          <w:szCs w:val="28"/>
          <w:rtl/>
        </w:rPr>
        <w:t>في</w:t>
      </w:r>
      <w:proofErr w:type="spellEnd"/>
      <w:r w:rsidRPr="00915B5D">
        <w:rPr>
          <w:rFonts w:ascii="AAA GoldenLotus" w:hAnsi="AAA GoldenLotus" w:cs="AAA GoldenLotus"/>
          <w:color w:val="008000"/>
          <w:sz w:val="28"/>
          <w:szCs w:val="28"/>
          <w:rtl/>
        </w:rPr>
        <w:t xml:space="preserve"> الإسلام سنة الجاهلية»</w:t>
      </w:r>
      <w:r w:rsidRPr="00915B5D">
        <w:rPr>
          <w:rFonts w:ascii="AAA GoldenLotus" w:hAnsi="AAA GoldenLotus" w:cs="AAA GoldenLotus"/>
          <w:sz w:val="28"/>
          <w:szCs w:val="28"/>
          <w:rtl/>
        </w:rPr>
        <w:t xml:space="preserve">: ولفظ الجاهلية يطلَق في الكتاب والسنة ويراد به: الحال، أو صاحب الحال. </w:t>
      </w:r>
    </w:p>
    <w:p w14:paraId="4C65CAFB" w14:textId="77777777" w:rsidR="00215FB2" w:rsidRPr="00915B5D" w:rsidRDefault="00215FB2" w:rsidP="00215FB2">
      <w:pPr>
        <w:ind w:firstLine="720"/>
        <w:jc w:val="lowKashida"/>
        <w:rPr>
          <w:rFonts w:ascii="AAA GoldenLotus" w:hAnsi="AAA GoldenLotus" w:cs="AAA GoldenLotus"/>
          <w:sz w:val="28"/>
          <w:szCs w:val="28"/>
          <w:u w:val="single"/>
          <w:rtl/>
        </w:rPr>
      </w:pPr>
      <w:r w:rsidRPr="00915B5D">
        <w:rPr>
          <w:rFonts w:ascii="AAA GoldenLotus" w:hAnsi="AAA GoldenLotus" w:cs="AAA GoldenLotus"/>
          <w:color w:val="FF0000"/>
          <w:sz w:val="28"/>
          <w:szCs w:val="28"/>
          <w:u w:val="single"/>
          <w:rtl/>
        </w:rPr>
        <w:t>فمن الأول -وهو أن تطلَق الجاهلية ويراد بها الحال، وهو عدم العلم، والجهل-:</w:t>
      </w:r>
    </w:p>
    <w:p w14:paraId="7828DD71" w14:textId="77777777" w:rsidR="00215FB2" w:rsidRPr="00915B5D" w:rsidRDefault="00215FB2" w:rsidP="00215FB2">
      <w:pPr>
        <w:pStyle w:val="aa"/>
        <w:numPr>
          <w:ilvl w:val="0"/>
          <w:numId w:val="18"/>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قول النبي صلى الله عليه وسلم لأبي ذر رضي الله عنه لما عيرت رجلًا: </w:t>
      </w:r>
      <w:r w:rsidRPr="00915B5D">
        <w:rPr>
          <w:rFonts w:ascii="AAA GoldenLotus" w:hAnsi="AAA GoldenLotus" w:cs="AAA GoldenLotus"/>
          <w:color w:val="008000"/>
          <w:sz w:val="28"/>
          <w:szCs w:val="28"/>
          <w:rtl/>
        </w:rPr>
        <w:t>«يا أبا ذر، أعيرته بأمه؟ إنك امرؤ فيك جاهلية»</w:t>
      </w:r>
      <w:r w:rsidRPr="00915B5D">
        <w:rPr>
          <w:rFonts w:ascii="AAA GoldenLotus" w:hAnsi="AAA GoldenLotus" w:cs="AAA GoldenLotus"/>
          <w:sz w:val="28"/>
          <w:szCs w:val="28"/>
          <w:rtl/>
        </w:rPr>
        <w:t>.</w:t>
      </w:r>
    </w:p>
    <w:p w14:paraId="52C42538" w14:textId="77777777" w:rsidR="00215FB2" w:rsidRPr="00915B5D" w:rsidRDefault="00215FB2" w:rsidP="00215FB2">
      <w:pPr>
        <w:pStyle w:val="aa"/>
        <w:numPr>
          <w:ilvl w:val="0"/>
          <w:numId w:val="18"/>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قول النبي عليه الصلاة والسلام أيضًا: </w:t>
      </w:r>
      <w:r w:rsidRPr="00915B5D">
        <w:rPr>
          <w:rFonts w:ascii="AAA GoldenLotus" w:hAnsi="AAA GoldenLotus" w:cs="AAA GoldenLotus"/>
          <w:color w:val="008000"/>
          <w:sz w:val="28"/>
          <w:szCs w:val="28"/>
          <w:rtl/>
        </w:rPr>
        <w:t>«أربع في أمتي من أمر الجاهلية»</w:t>
      </w:r>
      <w:r w:rsidRPr="00915B5D">
        <w:rPr>
          <w:rFonts w:ascii="AAA GoldenLotus" w:hAnsi="AAA GoldenLotus" w:cs="AAA GoldenLotus"/>
          <w:sz w:val="28"/>
          <w:szCs w:val="28"/>
          <w:rtl/>
        </w:rPr>
        <w:t>.</w:t>
      </w:r>
    </w:p>
    <w:p w14:paraId="49D4C835" w14:textId="77777777" w:rsidR="00215FB2" w:rsidRPr="00915B5D" w:rsidRDefault="00215FB2" w:rsidP="00215FB2">
      <w:pPr>
        <w:pStyle w:val="aa"/>
        <w:numPr>
          <w:ilvl w:val="0"/>
          <w:numId w:val="18"/>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sz w:val="28"/>
          <w:szCs w:val="28"/>
          <w:rtl/>
        </w:rPr>
        <w:t>قول الله عز وجل: ﴿</w:t>
      </w:r>
      <w:r w:rsidRPr="00915B5D">
        <w:rPr>
          <w:rFonts w:ascii="AAA GoldenLotus" w:eastAsia="Calibri" w:hAnsi="AAA GoldenLotus" w:cs="AAA GoldenLotus"/>
          <w:color w:val="FF0000"/>
          <w:sz w:val="28"/>
          <w:szCs w:val="28"/>
          <w:rtl/>
        </w:rPr>
        <w:t xml:space="preserve">أَفَحُكْمَ </w:t>
      </w:r>
      <w:proofErr w:type="gramStart"/>
      <w:r w:rsidRPr="00915B5D">
        <w:rPr>
          <w:rFonts w:ascii="AAA GoldenLotus" w:eastAsia="Calibri" w:hAnsi="AAA GoldenLotus" w:cs="AAA GoldenLotus"/>
          <w:color w:val="FF0000"/>
          <w:sz w:val="28"/>
          <w:szCs w:val="28"/>
          <w:rtl/>
        </w:rPr>
        <w:t>الْجَاهِلِيَّةِ</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المائدة:50]، فالمراد بالجاهلية هنا: الحال، وهي عدم العلم.</w:t>
      </w:r>
    </w:p>
    <w:p w14:paraId="0311848E" w14:textId="77777777" w:rsidR="00215FB2" w:rsidRPr="00915B5D" w:rsidRDefault="00215FB2" w:rsidP="00215FB2">
      <w:pPr>
        <w:ind w:firstLine="720"/>
        <w:jc w:val="lowKashida"/>
        <w:rPr>
          <w:rFonts w:ascii="AAA GoldenLotus" w:hAnsi="AAA GoldenLotus" w:cs="AAA GoldenLotus"/>
          <w:color w:val="FF0000"/>
          <w:sz w:val="28"/>
          <w:szCs w:val="28"/>
          <w:u w:val="single"/>
          <w:rtl/>
        </w:rPr>
      </w:pPr>
      <w:r w:rsidRPr="00915B5D">
        <w:rPr>
          <w:rFonts w:ascii="AAA GoldenLotus" w:hAnsi="AAA GoldenLotus" w:cs="AAA GoldenLotus"/>
          <w:color w:val="FF0000"/>
          <w:sz w:val="28"/>
          <w:szCs w:val="28"/>
          <w:u w:val="single"/>
          <w:rtl/>
        </w:rPr>
        <w:t>ومن الإطلاق الثاني -وهو أن تطلَق الجاهلية ويراد بها صاحب الحال-:</w:t>
      </w:r>
    </w:p>
    <w:p w14:paraId="5216F342" w14:textId="77777777" w:rsidR="00215FB2" w:rsidRPr="00915B5D" w:rsidRDefault="00215FB2" w:rsidP="00215FB2">
      <w:pPr>
        <w:pStyle w:val="aa"/>
        <w:numPr>
          <w:ilvl w:val="0"/>
          <w:numId w:val="19"/>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sz w:val="28"/>
          <w:szCs w:val="28"/>
          <w:rtl/>
        </w:rPr>
        <w:t>كما يقال: شاعر جاهلي؛ نسبةً إلى الجهل الذي هو عدم العلم.</w:t>
      </w:r>
    </w:p>
    <w:p w14:paraId="557F033E" w14:textId="77777777" w:rsidR="00215FB2" w:rsidRPr="00915B5D" w:rsidRDefault="00215FB2" w:rsidP="00215FB2">
      <w:pPr>
        <w:pStyle w:val="aa"/>
        <w:numPr>
          <w:ilvl w:val="0"/>
          <w:numId w:val="19"/>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قول النبي عليه الصلاة والسلام يعني صاحب الحال: </w:t>
      </w:r>
      <w:r w:rsidRPr="00915B5D">
        <w:rPr>
          <w:rFonts w:ascii="AAA GoldenLotus" w:hAnsi="AAA GoldenLotus" w:cs="AAA GoldenLotus"/>
          <w:color w:val="008000"/>
          <w:sz w:val="28"/>
          <w:szCs w:val="28"/>
          <w:rtl/>
        </w:rPr>
        <w:t>«فإذا كان يوم صوم أحدكم؛ فلا يرفث ولا يجهل»</w:t>
      </w:r>
      <w:r w:rsidRPr="00915B5D">
        <w:rPr>
          <w:rFonts w:ascii="AAA GoldenLotus" w:hAnsi="AAA GoldenLotus" w:cs="AAA GoldenLotus"/>
          <w:sz w:val="28"/>
          <w:szCs w:val="28"/>
          <w:rtl/>
        </w:rPr>
        <w:t>.</w:t>
      </w:r>
    </w:p>
    <w:p w14:paraId="04AC5152"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color w:val="FF0000"/>
          <w:sz w:val="28"/>
          <w:szCs w:val="28"/>
          <w:u w:val="single"/>
          <w:rtl/>
        </w:rPr>
        <w:t>الجاهلية أيضًا تنقسم إلى قسمين:</w:t>
      </w:r>
    </w:p>
    <w:p w14:paraId="61B86A90" w14:textId="77777777" w:rsidR="00215FB2" w:rsidRPr="00915B5D" w:rsidRDefault="00215FB2" w:rsidP="00215FB2">
      <w:pPr>
        <w:pStyle w:val="aa"/>
        <w:numPr>
          <w:ilvl w:val="0"/>
          <w:numId w:val="20"/>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القسم الأول: </w:t>
      </w:r>
      <w:r w:rsidRPr="00915B5D">
        <w:rPr>
          <w:rFonts w:ascii="AAA GoldenLotus" w:hAnsi="AAA GoldenLotus" w:cs="AAA GoldenLotus"/>
          <w:sz w:val="28"/>
          <w:szCs w:val="28"/>
          <w:rtl/>
        </w:rPr>
        <w:t>الجاهلية المطلقة الكاملة من جميع الوجوه: جاهلية المكان، وجاهلية الزمان، وجاهلية الأشخاص، وجاهلية الأوصاف والأفعال.</w:t>
      </w:r>
    </w:p>
    <w:p w14:paraId="7ADD03DB" w14:textId="77777777" w:rsidR="00215FB2" w:rsidRPr="00915B5D" w:rsidRDefault="00215FB2" w:rsidP="00215FB2">
      <w:pPr>
        <w:pStyle w:val="aa"/>
        <w:ind w:left="1440"/>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وهذا القسم كان قبل مبعث النبي صلى الله عليه وسلم، فقد كان الناس في جاهلية، فكان ما هم عليه من أقوال وأفعال واعتقادات منسوبة إلى الجهل؛ لأنها إنما أُحدثت من جاهل، وإنما يفعلها الجاهل، ما كان عليه أهل الجاهلية من الأعمال والأفعال والاعتقادات نقول: أحدثها جاهل، ولا يفعلها إلا جاهل.</w:t>
      </w:r>
    </w:p>
    <w:p w14:paraId="0BE9D7D5" w14:textId="77777777" w:rsidR="00215FB2" w:rsidRPr="00915B5D" w:rsidRDefault="00215FB2" w:rsidP="00215FB2">
      <w:pPr>
        <w:pStyle w:val="aa"/>
        <w:numPr>
          <w:ilvl w:val="0"/>
          <w:numId w:val="20"/>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القسم الثاني: </w:t>
      </w:r>
      <w:r w:rsidRPr="00915B5D">
        <w:rPr>
          <w:rFonts w:ascii="AAA GoldenLotus" w:hAnsi="AAA GoldenLotus" w:cs="AAA GoldenLotus"/>
          <w:sz w:val="28"/>
          <w:szCs w:val="28"/>
          <w:rtl/>
        </w:rPr>
        <w:t xml:space="preserve">الجاهلية المقيدة بوجه من الوجوه: إما باعتبار الزمان أو باعتبار المكان، أو باعتبار الأشخاص، أو باعتبار الأوصاف والأفعال، فهاهنا </w:t>
      </w:r>
      <w:r w:rsidRPr="00915B5D">
        <w:rPr>
          <w:rFonts w:ascii="AAA GoldenLotus" w:hAnsi="AAA GoldenLotus" w:cs="AAA GoldenLotus"/>
          <w:color w:val="FF0000"/>
          <w:sz w:val="28"/>
          <w:szCs w:val="28"/>
          <w:u w:val="single"/>
          <w:rtl/>
        </w:rPr>
        <w:t>أربع صور:</w:t>
      </w:r>
    </w:p>
    <w:p w14:paraId="2509AFD1" w14:textId="77777777" w:rsidR="00215FB2" w:rsidRPr="00915B5D" w:rsidRDefault="00215FB2" w:rsidP="00215FB2">
      <w:pPr>
        <w:pStyle w:val="aa"/>
        <w:numPr>
          <w:ilvl w:val="1"/>
          <w:numId w:val="21"/>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الصورة الأولى: </w:t>
      </w:r>
      <w:r w:rsidRPr="00915B5D">
        <w:rPr>
          <w:rFonts w:ascii="AAA GoldenLotus" w:hAnsi="AAA GoldenLotus" w:cs="AAA GoldenLotus"/>
          <w:sz w:val="28"/>
          <w:szCs w:val="28"/>
          <w:rtl/>
        </w:rPr>
        <w:t>الجاهلية المقيدة في الزمان، وهي تكون مطلقة في هذه الحال، وهي ما كانت قبل بعثة النبي صلى الله عليه وسلم، وتكون مقيدة بزمن، بحيث تظهر بعض أوصاف الجاهلية.</w:t>
      </w:r>
    </w:p>
    <w:p w14:paraId="7FAAA98E" w14:textId="77777777" w:rsidR="00215FB2" w:rsidRPr="00915B5D" w:rsidRDefault="00215FB2" w:rsidP="00215FB2">
      <w:pPr>
        <w:pStyle w:val="aa"/>
        <w:numPr>
          <w:ilvl w:val="1"/>
          <w:numId w:val="21"/>
        </w:numPr>
        <w:spacing w:after="200" w:line="276" w:lineRule="auto"/>
        <w:jc w:val="lowKashida"/>
        <w:rPr>
          <w:rFonts w:ascii="AAA GoldenLotus" w:hAnsi="AAA GoldenLotus" w:cs="AAA GoldenLotus"/>
          <w:sz w:val="28"/>
          <w:szCs w:val="28"/>
          <w:rtl/>
        </w:rPr>
      </w:pPr>
      <w:proofErr w:type="spellStart"/>
      <w:r w:rsidRPr="00915B5D">
        <w:rPr>
          <w:rFonts w:ascii="AAA GoldenLotus" w:hAnsi="AAA GoldenLotus" w:cs="AAA GoldenLotus"/>
          <w:color w:val="FF0000"/>
          <w:sz w:val="28"/>
          <w:szCs w:val="28"/>
          <w:rtl/>
        </w:rPr>
        <w:t>الصورةالثانية</w:t>
      </w:r>
      <w:proofErr w:type="spellEnd"/>
      <w:r w:rsidRPr="00915B5D">
        <w:rPr>
          <w:rFonts w:ascii="AAA GoldenLotus" w:hAnsi="AAA GoldenLotus" w:cs="AAA GoldenLotus"/>
          <w:color w:val="FF0000"/>
          <w:sz w:val="28"/>
          <w:szCs w:val="28"/>
          <w:rtl/>
        </w:rPr>
        <w:t xml:space="preserve">: </w:t>
      </w:r>
      <w:r w:rsidRPr="00915B5D">
        <w:rPr>
          <w:rFonts w:ascii="AAA GoldenLotus" w:hAnsi="AAA GoldenLotus" w:cs="AAA GoldenLotus"/>
          <w:sz w:val="28"/>
          <w:szCs w:val="28"/>
          <w:rtl/>
        </w:rPr>
        <w:t>جاهلية مقيدة في المكان، وهذه قد تكون مطلقة، كالتي في بلاد الكفار، أو في بعض بلاد الكفار ودار الحرب، وقد تكون جاهلية مقيدة، ففي بعض بلاد الإسلام الآن جاهلية، إذًا الجاهلية في المكان قد تكون مطلقة، وقد تكون مقيدة.</w:t>
      </w:r>
    </w:p>
    <w:p w14:paraId="5137BB79" w14:textId="77777777" w:rsidR="00215FB2" w:rsidRPr="00915B5D" w:rsidRDefault="00215FB2" w:rsidP="00215FB2">
      <w:pPr>
        <w:pStyle w:val="aa"/>
        <w:numPr>
          <w:ilvl w:val="1"/>
          <w:numId w:val="21"/>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الصورة الثالثة: </w:t>
      </w:r>
      <w:r w:rsidRPr="00915B5D">
        <w:rPr>
          <w:rFonts w:ascii="AAA GoldenLotus" w:hAnsi="AAA GoldenLotus" w:cs="AAA GoldenLotus"/>
          <w:sz w:val="28"/>
          <w:szCs w:val="28"/>
          <w:rtl/>
        </w:rPr>
        <w:t xml:space="preserve">الجاهلية في الأشخاص، وهذه قد تكون مطلقة كما في الكافر، فالكافر جاهل؛ لأنه لم يعرف قدر الله عز وجل، </w:t>
      </w:r>
      <w:r w:rsidRPr="00915B5D">
        <w:rPr>
          <w:rFonts w:ascii="AAA GoldenLotus" w:hAnsi="AAA GoldenLotus" w:cs="AAA GoldenLotus"/>
          <w:sz w:val="28"/>
          <w:szCs w:val="28"/>
          <w:rtl/>
        </w:rPr>
        <w:lastRenderedPageBreak/>
        <w:t xml:space="preserve">وقد تكون مقيدة في شخص دون آخر، بحيث يتصف الإنسان بوصف من أوصاف الجاهلية، كما تقدم أن النبي صلى الله عليه وسلم قال لأبي ذر: </w:t>
      </w:r>
      <w:r w:rsidRPr="00915B5D">
        <w:rPr>
          <w:rFonts w:ascii="AAA GoldenLotus" w:hAnsi="AAA GoldenLotus" w:cs="AAA GoldenLotus"/>
          <w:color w:val="008000"/>
          <w:sz w:val="28"/>
          <w:szCs w:val="28"/>
          <w:rtl/>
        </w:rPr>
        <w:t>«إنك امرؤ فيك جاهلية»</w:t>
      </w:r>
      <w:r w:rsidRPr="00915B5D">
        <w:rPr>
          <w:rFonts w:ascii="AAA GoldenLotus" w:hAnsi="AAA GoldenLotus" w:cs="AAA GoldenLotus"/>
          <w:sz w:val="28"/>
          <w:szCs w:val="28"/>
          <w:rtl/>
        </w:rPr>
        <w:t>.</w:t>
      </w:r>
    </w:p>
    <w:p w14:paraId="621FF9C8" w14:textId="77777777" w:rsidR="00215FB2" w:rsidRPr="00915B5D" w:rsidRDefault="00215FB2" w:rsidP="00215FB2">
      <w:pPr>
        <w:pStyle w:val="aa"/>
        <w:numPr>
          <w:ilvl w:val="1"/>
          <w:numId w:val="21"/>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والصورة الرابعة: </w:t>
      </w:r>
      <w:r w:rsidRPr="00915B5D">
        <w:rPr>
          <w:rFonts w:ascii="AAA GoldenLotus" w:hAnsi="AAA GoldenLotus" w:cs="AAA GoldenLotus"/>
          <w:sz w:val="28"/>
          <w:szCs w:val="28"/>
          <w:rtl/>
        </w:rPr>
        <w:t>الجاهلية في الأوصاف والأفعال، وهذه كالتي قبلها، يعني: قد يكون إنسان متصفًا بصفة من صفات أهل الجاهلية.</w:t>
      </w:r>
    </w:p>
    <w:p w14:paraId="7FBE4BEA"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الخلاصة الآن: أن </w:t>
      </w:r>
      <w:r w:rsidRPr="00915B5D">
        <w:rPr>
          <w:rFonts w:ascii="AAA GoldenLotus" w:hAnsi="AAA GoldenLotus" w:cs="AAA GoldenLotus"/>
          <w:color w:val="FF0000"/>
          <w:sz w:val="28"/>
          <w:szCs w:val="28"/>
          <w:u w:val="single"/>
          <w:rtl/>
        </w:rPr>
        <w:t>الجاهلية في الأصل</w:t>
      </w:r>
      <w:r w:rsidRPr="00915B5D">
        <w:rPr>
          <w:rFonts w:ascii="AAA GoldenLotus" w:hAnsi="AAA GoldenLotus" w:cs="AAA GoldenLotus"/>
          <w:sz w:val="28"/>
          <w:szCs w:val="28"/>
          <w:rtl/>
        </w:rPr>
        <w:t>: جاهلية مطلقة، وجاهلية مقيدة.</w:t>
      </w:r>
    </w:p>
    <w:p w14:paraId="42733D2E" w14:textId="77777777" w:rsidR="00215FB2" w:rsidRPr="00915B5D" w:rsidRDefault="00215FB2" w:rsidP="00215FB2">
      <w:pPr>
        <w:pStyle w:val="aa"/>
        <w:numPr>
          <w:ilvl w:val="0"/>
          <w:numId w:val="22"/>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الجاهلية المطلقة: </w:t>
      </w:r>
      <w:r w:rsidRPr="00915B5D">
        <w:rPr>
          <w:rFonts w:ascii="AAA GoldenLotus" w:hAnsi="AAA GoldenLotus" w:cs="AAA GoldenLotus"/>
          <w:sz w:val="28"/>
          <w:szCs w:val="28"/>
          <w:rtl/>
        </w:rPr>
        <w:t>هي الجاهلية في الأقوال والأفعال، وهذه هي التي كانت قبل بعثة النبي عليه الصلاة والسلام.</w:t>
      </w:r>
    </w:p>
    <w:p w14:paraId="59FEDA36" w14:textId="77777777" w:rsidR="00215FB2" w:rsidRPr="00915B5D" w:rsidRDefault="00215FB2" w:rsidP="00215FB2">
      <w:pPr>
        <w:pStyle w:val="aa"/>
        <w:numPr>
          <w:ilvl w:val="0"/>
          <w:numId w:val="22"/>
        </w:numPr>
        <w:spacing w:after="200" w:line="276" w:lineRule="auto"/>
        <w:jc w:val="lowKashida"/>
        <w:rPr>
          <w:rFonts w:ascii="AAA GoldenLotus" w:hAnsi="AAA GoldenLotus" w:cs="AAA GoldenLotus"/>
          <w:sz w:val="28"/>
          <w:szCs w:val="28"/>
          <w:rtl/>
        </w:rPr>
      </w:pPr>
      <w:proofErr w:type="spellStart"/>
      <w:r w:rsidRPr="00915B5D">
        <w:rPr>
          <w:rFonts w:ascii="AAA GoldenLotus" w:hAnsi="AAA GoldenLotus" w:cs="AAA GoldenLotus"/>
          <w:color w:val="FF0000"/>
          <w:sz w:val="28"/>
          <w:szCs w:val="28"/>
          <w:rtl/>
        </w:rPr>
        <w:t>الجاهليةالمقيدة</w:t>
      </w:r>
      <w:proofErr w:type="spellEnd"/>
      <w:r w:rsidRPr="00915B5D">
        <w:rPr>
          <w:rFonts w:ascii="AAA GoldenLotus" w:hAnsi="AAA GoldenLotus" w:cs="AAA GoldenLotus"/>
          <w:color w:val="FF0000"/>
          <w:sz w:val="28"/>
          <w:szCs w:val="28"/>
          <w:rtl/>
        </w:rPr>
        <w:t xml:space="preserve"> بوجه من الوجوه: </w:t>
      </w:r>
      <w:r w:rsidRPr="00915B5D">
        <w:rPr>
          <w:rFonts w:ascii="AAA GoldenLotus" w:hAnsi="AAA GoldenLotus" w:cs="AAA GoldenLotus"/>
          <w:sz w:val="28"/>
          <w:szCs w:val="28"/>
          <w:rtl/>
        </w:rPr>
        <w:t xml:space="preserve">إما في مكان، أو زمان، أو أشخاص، أو أفعال، وذكرنا أن لها أربع صور. </w:t>
      </w:r>
    </w:p>
    <w:p w14:paraId="210634EB"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وكل هذه الأقسام من أقسام الجاهلية مبناها على ما ثبت في صحيح البخاري من حديث ابن عباس رضي الله عنهما أن النبي صلى الله عليه وسلم قال: </w:t>
      </w:r>
      <w:r w:rsidRPr="00915B5D">
        <w:rPr>
          <w:rFonts w:ascii="AAA GoldenLotus" w:hAnsi="AAA GoldenLotus" w:cs="AAA GoldenLotus"/>
          <w:color w:val="008000"/>
          <w:sz w:val="28"/>
          <w:szCs w:val="28"/>
          <w:rtl/>
        </w:rPr>
        <w:t>«أبغض الناس إلى الله ثلاثة: ملحد في الحرم، ومبتغٍ في الإسلام سنة الجاهلية»</w:t>
      </w:r>
      <w:r w:rsidRPr="00915B5D">
        <w:rPr>
          <w:rFonts w:ascii="AAA GoldenLotus" w:hAnsi="AAA GoldenLotus" w:cs="AAA GoldenLotus"/>
          <w:sz w:val="28"/>
          <w:szCs w:val="28"/>
          <w:rtl/>
        </w:rPr>
        <w:t>.</w:t>
      </w:r>
    </w:p>
    <w:p w14:paraId="0628D30C"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67352542" w14:textId="77777777" w:rsidR="00215FB2" w:rsidRPr="00915B5D" w:rsidRDefault="00215FB2" w:rsidP="00215FB2">
      <w:pPr>
        <w:ind w:firstLine="720"/>
        <w:jc w:val="lowKashida"/>
        <w:rPr>
          <w:rFonts w:ascii="AAA GoldenLotus" w:eastAsiaTheme="minorHAnsi" w:hAnsi="AAA GoldenLotus" w:cs="AAA GoldenLotus"/>
          <w:sz w:val="28"/>
          <w:szCs w:val="28"/>
          <w:rtl/>
        </w:rPr>
      </w:pPr>
      <w:r w:rsidRPr="00915B5D">
        <w:rPr>
          <w:rFonts w:ascii="AAA GoldenLotus" w:hAnsi="AAA GoldenLotus" w:cs="AAA GoldenLotus"/>
          <w:sz w:val="28"/>
          <w:szCs w:val="28"/>
          <w:rtl/>
        </w:rPr>
        <w:t xml:space="preserve">قال شيخ الإسلام ابن تيمية رحمه الله تعالى: </w:t>
      </w:r>
      <w:proofErr w:type="spellStart"/>
      <w:proofErr w:type="gramStart"/>
      <w:r w:rsidRPr="00915B5D">
        <w:rPr>
          <w:rFonts w:ascii="AAA GoldenLotus" w:hAnsi="AAA GoldenLotus" w:cs="AAA GoldenLotus"/>
          <w:sz w:val="28"/>
          <w:szCs w:val="28"/>
          <w:rtl/>
        </w:rPr>
        <w:t>قوله:</w:t>
      </w:r>
      <w:r w:rsidRPr="00915B5D">
        <w:rPr>
          <w:rFonts w:ascii="AAA GoldenLotus" w:hAnsi="AAA GoldenLotus" w:cs="AAA GoldenLotus"/>
          <w:color w:val="008000"/>
          <w:sz w:val="28"/>
          <w:szCs w:val="28"/>
          <w:rtl/>
        </w:rPr>
        <w:t>«</w:t>
      </w:r>
      <w:proofErr w:type="gramEnd"/>
      <w:r w:rsidRPr="00915B5D">
        <w:rPr>
          <w:rFonts w:ascii="AAA GoldenLotus" w:hAnsi="AAA GoldenLotus" w:cs="AAA GoldenLotus"/>
          <w:color w:val="008000"/>
          <w:sz w:val="28"/>
          <w:szCs w:val="28"/>
          <w:rtl/>
        </w:rPr>
        <w:t>سنة</w:t>
      </w:r>
      <w:proofErr w:type="spellEnd"/>
      <w:r w:rsidRPr="00915B5D">
        <w:rPr>
          <w:rFonts w:ascii="AAA GoldenLotus" w:hAnsi="AAA GoldenLotus" w:cs="AAA GoldenLotus"/>
          <w:color w:val="008000"/>
          <w:sz w:val="28"/>
          <w:szCs w:val="28"/>
          <w:rtl/>
        </w:rPr>
        <w:t xml:space="preserve"> </w:t>
      </w:r>
      <w:proofErr w:type="spellStart"/>
      <w:r w:rsidRPr="00915B5D">
        <w:rPr>
          <w:rFonts w:ascii="AAA GoldenLotus" w:hAnsi="AAA GoldenLotus" w:cs="AAA GoldenLotus"/>
          <w:color w:val="008000"/>
          <w:sz w:val="28"/>
          <w:szCs w:val="28"/>
          <w:rtl/>
        </w:rPr>
        <w:t>الجاهلية»</w:t>
      </w:r>
      <w:r w:rsidRPr="00915B5D">
        <w:rPr>
          <w:rFonts w:ascii="AAA GoldenLotus" w:hAnsi="AAA GoldenLotus" w:cs="AAA GoldenLotus"/>
          <w:sz w:val="28"/>
          <w:szCs w:val="28"/>
          <w:rtl/>
        </w:rPr>
        <w:t>يندرج</w:t>
      </w:r>
      <w:proofErr w:type="spellEnd"/>
      <w:r w:rsidRPr="00915B5D">
        <w:rPr>
          <w:rFonts w:ascii="AAA GoldenLotus" w:hAnsi="AAA GoldenLotus" w:cs="AAA GoldenLotus"/>
          <w:sz w:val="28"/>
          <w:szCs w:val="28"/>
          <w:rtl/>
        </w:rPr>
        <w:t xml:space="preserve"> فيها كل جاهلية مطلقة أو مقيدة، أي: في شخص دون شخص، كتابية، أو وثنية، أو غيرهما، من كل مخالفة لما جاء به المرسلون.</w:t>
      </w:r>
    </w:p>
    <w:p w14:paraId="7CE35420"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وفي الصحيح عن حذيفة رضي الله عنه قال: (يا معشر القراء استقيموا، فإن استقمتم؛ فقد سبقتم سبقًا بعيدًا، فإن أخذتم يمينًا وشمالًا؛ فقد ضللتم ضلالًا بعيدًا).</w:t>
      </w:r>
    </w:p>
    <w:p w14:paraId="381F5932"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25AD9986" w14:textId="77777777" w:rsidR="00215FB2" w:rsidRPr="00915B5D" w:rsidRDefault="00215FB2" w:rsidP="00215FB2">
      <w:pPr>
        <w:ind w:firstLine="720"/>
        <w:jc w:val="lowKashida"/>
        <w:rPr>
          <w:rFonts w:ascii="AAA GoldenLotus" w:hAnsi="AAA GoldenLotus" w:cs="AAA GoldenLotus"/>
          <w:sz w:val="28"/>
          <w:szCs w:val="28"/>
          <w:rtl/>
        </w:rPr>
      </w:pPr>
      <w:proofErr w:type="spellStart"/>
      <w:proofErr w:type="gramStart"/>
      <w:r w:rsidRPr="00915B5D">
        <w:rPr>
          <w:rFonts w:ascii="AAA GoldenLotus" w:hAnsi="AAA GoldenLotus" w:cs="AAA GoldenLotus"/>
          <w:sz w:val="28"/>
          <w:szCs w:val="28"/>
          <w:rtl/>
        </w:rPr>
        <w:t>يقول:وفي</w:t>
      </w:r>
      <w:proofErr w:type="spellEnd"/>
      <w:proofErr w:type="gramEnd"/>
      <w:r w:rsidRPr="00915B5D">
        <w:rPr>
          <w:rFonts w:ascii="AAA GoldenLotus" w:hAnsi="AAA GoldenLotus" w:cs="AAA GoldenLotus"/>
          <w:sz w:val="28"/>
          <w:szCs w:val="28"/>
          <w:rtl/>
        </w:rPr>
        <w:t xml:space="preserve"> الصحيح عن حذيفة رضي الله عنه قال: (يا معشر القراء): هنا يخاطب القراء للقرآن وللسنة.</w:t>
      </w:r>
    </w:p>
    <w:p w14:paraId="0FE772AA"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يقول: (استقيموا): يعني: على دين الله عز وجل، وذلك بلزوم الصراط المستقيم والمنهج القويم.</w:t>
      </w:r>
    </w:p>
    <w:p w14:paraId="3D269416"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قال:(فإن استقمتم؛ فقد سبقتم سبقًا بعيدًا، فإن أخذتم يمينًا وشمالًا؛ فقد ضللتم ضلالًا بعيدًا): وذلك لأن ضلال العالم ليس كضلال غيره، وهذا دليل أيضًا على وجوب التمسك بالدين الإسلامي، وأن التمسك به سبب للخير والهدى والصلاح، وأن مخالفته سبب للضلال.</w:t>
      </w:r>
    </w:p>
    <w:p w14:paraId="0C0BEFE7"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40FF3793"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وروى محمد بن وضاح عن </w:t>
      </w:r>
      <w:proofErr w:type="spellStart"/>
      <w:r w:rsidRPr="00915B5D">
        <w:rPr>
          <w:rFonts w:ascii="AAA GoldenLotus" w:hAnsi="AAA GoldenLotus" w:cs="AAA GoldenLotus"/>
          <w:sz w:val="28"/>
          <w:szCs w:val="28"/>
          <w:rtl/>
        </w:rPr>
        <w:t>حذيفةأنه</w:t>
      </w:r>
      <w:proofErr w:type="spellEnd"/>
      <w:r w:rsidRPr="00915B5D">
        <w:rPr>
          <w:rFonts w:ascii="AAA GoldenLotus" w:hAnsi="AAA GoldenLotus" w:cs="AAA GoldenLotus"/>
          <w:sz w:val="28"/>
          <w:szCs w:val="28"/>
          <w:rtl/>
        </w:rPr>
        <w:t xml:space="preserve"> كان يدخل المسجد، فيقف على الحلق، فيقول...فذكره.</w:t>
      </w:r>
    </w:p>
    <w:p w14:paraId="1A03E742"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22CB9530"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(على الحلق): وهذا يدل على أن المراد بقوله: (يا معشر القراء) ليس القراء للقرآن، وإنما القراء يعني قراء العلم، فهو شامل لمن يقرأ القرآن ومن يقرأ السنة.</w:t>
      </w:r>
    </w:p>
    <w:p w14:paraId="77270D7A"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303D069E"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وقال: أنبأنا سفيان بن عيينة، عن مجالد، عن الشعبي، عن مسروق، قال عبد الله-يعني ابن مسعود رضي الله عنه-:(ليس عام إلا والذي بعد أشر منه، لا </w:t>
      </w:r>
      <w:proofErr w:type="spellStart"/>
      <w:proofErr w:type="gramStart"/>
      <w:r w:rsidRPr="00915B5D">
        <w:rPr>
          <w:rFonts w:ascii="AAA GoldenLotus" w:hAnsi="AAA GoldenLotus" w:cs="AAA GoldenLotus"/>
          <w:sz w:val="28"/>
          <w:szCs w:val="28"/>
          <w:rtl/>
        </w:rPr>
        <w:t>أقول:أمطر</w:t>
      </w:r>
      <w:proofErr w:type="spellEnd"/>
      <w:proofErr w:type="gramEnd"/>
      <w:r w:rsidRPr="00915B5D">
        <w:rPr>
          <w:rFonts w:ascii="AAA GoldenLotus" w:hAnsi="AAA GoldenLotus" w:cs="AAA GoldenLotus"/>
          <w:sz w:val="28"/>
          <w:szCs w:val="28"/>
          <w:rtl/>
        </w:rPr>
        <w:t xml:space="preserve"> من </w:t>
      </w:r>
      <w:proofErr w:type="spellStart"/>
      <w:r w:rsidRPr="00915B5D">
        <w:rPr>
          <w:rFonts w:ascii="AAA GoldenLotus" w:hAnsi="AAA GoldenLotus" w:cs="AAA GoldenLotus"/>
          <w:sz w:val="28"/>
          <w:szCs w:val="28"/>
          <w:rtl/>
        </w:rPr>
        <w:lastRenderedPageBreak/>
        <w:t>عام،ولا</w:t>
      </w:r>
      <w:proofErr w:type="spellEnd"/>
      <w:r w:rsidRPr="00915B5D">
        <w:rPr>
          <w:rFonts w:ascii="AAA GoldenLotus" w:hAnsi="AAA GoldenLotus" w:cs="AAA GoldenLotus"/>
          <w:sz w:val="28"/>
          <w:szCs w:val="28"/>
          <w:rtl/>
        </w:rPr>
        <w:t xml:space="preserve"> عام أخصب من </w:t>
      </w:r>
      <w:proofErr w:type="spellStart"/>
      <w:r w:rsidRPr="00915B5D">
        <w:rPr>
          <w:rFonts w:ascii="AAA GoldenLotus" w:hAnsi="AAA GoldenLotus" w:cs="AAA GoldenLotus"/>
          <w:sz w:val="28"/>
          <w:szCs w:val="28"/>
          <w:rtl/>
        </w:rPr>
        <w:t>عام،ولا</w:t>
      </w:r>
      <w:proofErr w:type="spellEnd"/>
      <w:r w:rsidRPr="00915B5D">
        <w:rPr>
          <w:rFonts w:ascii="AAA GoldenLotus" w:hAnsi="AAA GoldenLotus" w:cs="AAA GoldenLotus"/>
          <w:sz w:val="28"/>
          <w:szCs w:val="28"/>
          <w:rtl/>
        </w:rPr>
        <w:t xml:space="preserve"> أمير خير من أمير، لكن ذهاب علمائكم وخياركم، ثم يحدث أقوام يقيسون الأمور بآرائهم؛ فيهدم الإسلام ويثلم).</w:t>
      </w:r>
    </w:p>
    <w:p w14:paraId="3033BAA2"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4B8BAD85"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وهذا جاء معناه في الأحاديث الصحيحة أنه ليس زمان إلا وما بعده شر منه؛ وذلك لأن الزمن كلما بعد عن أصل النبوة؛ كثرت الفتن، والاختلاف، والافتراق، فكل زمان فما بعده يكون شرًّا منه، وهذا على سبيل العموم، فلا ينافي ذلك أن يكون بعض الأزمنة خيرًا مما كان قبله، قد يوجد زمان مقيد يكون خيرًا مما قبله، لكن العبرة بالغالب الأعم، ولهذا قال النبي عليه الصلاة والسلام: </w:t>
      </w:r>
      <w:r w:rsidRPr="00915B5D">
        <w:rPr>
          <w:rFonts w:ascii="AAA GoldenLotus" w:hAnsi="AAA GoldenLotus" w:cs="AAA GoldenLotus"/>
          <w:color w:val="008000"/>
          <w:sz w:val="28"/>
          <w:szCs w:val="28"/>
          <w:rtl/>
        </w:rPr>
        <w:t>«خير الناس قرني، ثم الذين يلونهم، ثم الذين يلونهم»</w:t>
      </w:r>
      <w:r w:rsidRPr="00915B5D">
        <w:rPr>
          <w:rFonts w:ascii="AAA GoldenLotus" w:hAnsi="AAA GoldenLotus" w:cs="AAA GoldenLotus"/>
          <w:sz w:val="28"/>
          <w:szCs w:val="28"/>
          <w:rtl/>
        </w:rPr>
        <w:t>.</w:t>
      </w:r>
    </w:p>
    <w:p w14:paraId="488CAAE5"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5784FC64" w14:textId="77777777" w:rsidR="00215FB2" w:rsidRPr="00915B5D" w:rsidRDefault="00215FB2" w:rsidP="00215FB2">
      <w:pPr>
        <w:jc w:val="center"/>
        <w:rPr>
          <w:rFonts w:ascii="AAA GoldenLotus" w:hAnsi="AAA GoldenLotus" w:cs="AAA GoldenLotus"/>
          <w:sz w:val="28"/>
          <w:szCs w:val="28"/>
          <w:rtl/>
        </w:rPr>
      </w:pPr>
      <w:r w:rsidRPr="00915B5D">
        <w:rPr>
          <w:rFonts w:ascii="AAA GoldenLotus" w:hAnsi="AAA GoldenLotus" w:cs="AAA GoldenLotus"/>
          <w:sz w:val="28"/>
          <w:szCs w:val="28"/>
          <w:rtl/>
        </w:rPr>
        <w:t>باب تفسير الإسلام</w:t>
      </w:r>
    </w:p>
    <w:p w14:paraId="23D36311"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وقول الله تعالى: ﴿</w:t>
      </w:r>
      <w:r w:rsidRPr="00915B5D">
        <w:rPr>
          <w:rFonts w:ascii="AAA GoldenLotus" w:hAnsi="AAA GoldenLotus" w:cs="AAA GoldenLotus"/>
          <w:color w:val="FF0000"/>
          <w:sz w:val="28"/>
          <w:szCs w:val="28"/>
          <w:rtl/>
        </w:rPr>
        <w:t xml:space="preserve">فَإِنْ حَاجُّوكَ فَقُلْ أَسْلَمْتُ وَجْهِيَ للهِ وَمَنِ </w:t>
      </w:r>
      <w:proofErr w:type="gramStart"/>
      <w:r w:rsidRPr="00915B5D">
        <w:rPr>
          <w:rFonts w:ascii="AAA GoldenLotus" w:hAnsi="AAA GoldenLotus" w:cs="AAA GoldenLotus"/>
          <w:color w:val="FF0000"/>
          <w:sz w:val="28"/>
          <w:szCs w:val="28"/>
          <w:rtl/>
        </w:rPr>
        <w:t>اتَّبَعَنِ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 xml:space="preserve">آل عمران:20] الآية. </w:t>
      </w:r>
    </w:p>
    <w:p w14:paraId="7F8C5BBD"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وفي الصحيح عن عمر رضي الله تعالى عنه</w:t>
      </w:r>
      <w:r w:rsidR="009F6B52">
        <w:rPr>
          <w:rFonts w:ascii="AAA GoldenLotus" w:hAnsi="AAA GoldenLotus" w:cs="AAA GoldenLotus" w:hint="cs"/>
          <w:sz w:val="28"/>
          <w:szCs w:val="28"/>
          <w:rtl/>
        </w:rPr>
        <w:t xml:space="preserve"> </w:t>
      </w:r>
      <w:r w:rsidRPr="00915B5D">
        <w:rPr>
          <w:rFonts w:ascii="AAA GoldenLotus" w:hAnsi="AAA GoldenLotus" w:cs="AAA GoldenLotus"/>
          <w:sz w:val="28"/>
          <w:szCs w:val="28"/>
          <w:rtl/>
        </w:rPr>
        <w:t xml:space="preserve">أن رسول الله صلى الله عليه وسلم قال: </w:t>
      </w:r>
      <w:r w:rsidRPr="00915B5D">
        <w:rPr>
          <w:rFonts w:ascii="AAA GoldenLotus" w:hAnsi="AAA GoldenLotus" w:cs="AAA GoldenLotus"/>
          <w:color w:val="008000"/>
          <w:sz w:val="28"/>
          <w:szCs w:val="28"/>
          <w:rtl/>
        </w:rPr>
        <w:t>«الإسلام أن تشهد أن لا إله إلا الله، وأن محمدًا رسول الله، وتقيم الصلاة، وتؤتي الزكاة، وتصوم رمضان، وتحج البيت إن استطعت إليه سبيلًا»</w:t>
      </w:r>
      <w:r w:rsidRPr="00915B5D">
        <w:rPr>
          <w:rFonts w:ascii="AAA GoldenLotus" w:hAnsi="AAA GoldenLotus" w:cs="AAA GoldenLotus"/>
          <w:sz w:val="28"/>
          <w:szCs w:val="28"/>
          <w:rtl/>
        </w:rPr>
        <w:t>.</w:t>
      </w:r>
    </w:p>
    <w:p w14:paraId="46A85653" w14:textId="77777777" w:rsidR="00215FB2" w:rsidRPr="00915B5D" w:rsidRDefault="00215FB2" w:rsidP="00215FB2">
      <w:pPr>
        <w:jc w:val="center"/>
        <w:rPr>
          <w:rFonts w:ascii="AAA GoldenLotus" w:hAnsi="AAA GoldenLotus" w:cs="AAA GoldenLotus"/>
          <w:color w:val="FF0000"/>
          <w:sz w:val="28"/>
          <w:szCs w:val="28"/>
        </w:rPr>
      </w:pPr>
      <w:r w:rsidRPr="00915B5D">
        <w:rPr>
          <w:rFonts w:ascii="AAA GoldenLotus" w:hAnsi="AAA GoldenLotus" w:cs="AAA GoldenLotus"/>
          <w:color w:val="FF0000"/>
          <w:sz w:val="28"/>
          <w:szCs w:val="28"/>
          <w:rtl/>
        </w:rPr>
        <w:t>الشرح</w:t>
      </w:r>
    </w:p>
    <w:p w14:paraId="430480F3"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يقول: باب تفسير الإسلام: يعني: بالمعنى الخاص؛ لأن الإسلام تقدم أن له معنيين: عام وخاص.</w:t>
      </w:r>
    </w:p>
    <w:p w14:paraId="1ED3B91B"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وتفسير الإسلام بالمعنى الخاص: هو الاستسلام لله عز وجل بالتوحيد، والانقياد له بالطاعة، والخلوص من الشرك، كما قال الشيخ رحمه الله، وهذا معنى (لا إله إلا الله)، ولهذا قال: ﴿</w:t>
      </w:r>
      <w:r w:rsidRPr="00915B5D">
        <w:rPr>
          <w:rFonts w:ascii="AAA GoldenLotus" w:hAnsi="AAA GoldenLotus" w:cs="AAA GoldenLotus"/>
          <w:color w:val="FF0000"/>
          <w:sz w:val="28"/>
          <w:szCs w:val="28"/>
          <w:rtl/>
        </w:rPr>
        <w:t>فَإِنْ حَاجُّوكَ</w:t>
      </w:r>
      <w:r w:rsidRPr="00915B5D">
        <w:rPr>
          <w:rFonts w:ascii="AAA GoldenLotus" w:hAnsi="AAA GoldenLotus" w:cs="AAA GoldenLotus"/>
          <w:sz w:val="28"/>
          <w:szCs w:val="28"/>
          <w:rtl/>
        </w:rPr>
        <w:t>﴾: يعني: جادلوك ﴿</w:t>
      </w:r>
      <w:r w:rsidRPr="00915B5D">
        <w:rPr>
          <w:rFonts w:ascii="AAA GoldenLotus" w:hAnsi="AAA GoldenLotus" w:cs="AAA GoldenLotus"/>
          <w:color w:val="FF0000"/>
          <w:sz w:val="28"/>
          <w:szCs w:val="28"/>
          <w:rtl/>
        </w:rPr>
        <w:t>فَقُلْ أَسْلَمْتُ وَجْهِيَ للهِ</w:t>
      </w:r>
      <w:r w:rsidRPr="00915B5D">
        <w:rPr>
          <w:rFonts w:ascii="AAA GoldenLotus" w:hAnsi="AAA GoldenLotus" w:cs="AAA GoldenLotus"/>
          <w:sz w:val="28"/>
          <w:szCs w:val="28"/>
          <w:rtl/>
        </w:rPr>
        <w:t>﴾.</w:t>
      </w:r>
    </w:p>
    <w:p w14:paraId="3B70F795"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وفي الصحيح عن عمر رضي الله تعالى عنه</w:t>
      </w:r>
      <w:r w:rsidR="009F6B52">
        <w:rPr>
          <w:rFonts w:ascii="AAA GoldenLotus" w:hAnsi="AAA GoldenLotus" w:cs="AAA GoldenLotus" w:hint="cs"/>
          <w:sz w:val="28"/>
          <w:szCs w:val="28"/>
          <w:rtl/>
        </w:rPr>
        <w:t xml:space="preserve"> </w:t>
      </w:r>
      <w:r w:rsidRPr="00915B5D">
        <w:rPr>
          <w:rFonts w:ascii="AAA GoldenLotus" w:hAnsi="AAA GoldenLotus" w:cs="AAA GoldenLotus"/>
          <w:sz w:val="28"/>
          <w:szCs w:val="28"/>
          <w:rtl/>
        </w:rPr>
        <w:t xml:space="preserve">أن رسول الله صلى الله عليه وسلم قال: </w:t>
      </w:r>
      <w:r w:rsidRPr="00915B5D">
        <w:rPr>
          <w:rFonts w:ascii="AAA GoldenLotus" w:hAnsi="AAA GoldenLotus" w:cs="AAA GoldenLotus"/>
          <w:color w:val="008000"/>
          <w:sz w:val="28"/>
          <w:szCs w:val="28"/>
          <w:rtl/>
        </w:rPr>
        <w:t>«الإسلام أن تشهد أن لا إله إلا الله، وأن محمدًا رسول الله، وتقيم الصلاة، وتؤتي الزكاة، وتصوم رمضان، وتحج البيت إن استطعت إليه سبيلًا»</w:t>
      </w:r>
      <w:r w:rsidRPr="00915B5D">
        <w:rPr>
          <w:rFonts w:ascii="AAA GoldenLotus" w:hAnsi="AAA GoldenLotus" w:cs="AAA GoldenLotus"/>
          <w:sz w:val="28"/>
          <w:szCs w:val="28"/>
          <w:rtl/>
        </w:rPr>
        <w:t>: ففسر عليه الصلاة والسلام الإسلام بالأعمال والشرائع الظاهرة، وهذا فيما إذا قُرِن الإسلام بالإيمان.</w:t>
      </w:r>
    </w:p>
    <w:p w14:paraId="77D6E07F"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096F7262"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وفيه عن أبي هريرة رضي الله عنه مرفوعًا: </w:t>
      </w:r>
      <w:r w:rsidRPr="00915B5D">
        <w:rPr>
          <w:rFonts w:ascii="AAA GoldenLotus" w:hAnsi="AAA GoldenLotus" w:cs="AAA GoldenLotus"/>
          <w:color w:val="008000"/>
          <w:sz w:val="28"/>
          <w:szCs w:val="28"/>
          <w:rtl/>
        </w:rPr>
        <w:t>«المسلم من سلم المسلمون من لسانه ويده»</w:t>
      </w:r>
      <w:r w:rsidRPr="00915B5D">
        <w:rPr>
          <w:rFonts w:ascii="AAA GoldenLotus" w:hAnsi="AAA GoldenLotus" w:cs="AAA GoldenLotus"/>
          <w:sz w:val="28"/>
          <w:szCs w:val="28"/>
          <w:rtl/>
        </w:rPr>
        <w:t>.</w:t>
      </w:r>
    </w:p>
    <w:p w14:paraId="1383D207"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431D0167"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يقول: </w:t>
      </w:r>
      <w:r w:rsidRPr="00915B5D">
        <w:rPr>
          <w:rFonts w:ascii="AAA GoldenLotus" w:hAnsi="AAA GoldenLotus" w:cs="AAA GoldenLotus"/>
          <w:color w:val="008000"/>
          <w:sz w:val="28"/>
          <w:szCs w:val="28"/>
          <w:rtl/>
        </w:rPr>
        <w:t>«المسلم»</w:t>
      </w:r>
      <w:r w:rsidRPr="00915B5D">
        <w:rPr>
          <w:rFonts w:ascii="AAA GoldenLotus" w:hAnsi="AAA GoldenLotus" w:cs="AAA GoldenLotus"/>
          <w:sz w:val="28"/>
          <w:szCs w:val="28"/>
          <w:rtl/>
        </w:rPr>
        <w:t xml:space="preserve">: يعني: المسلم حقًّا. </w:t>
      </w:r>
    </w:p>
    <w:p w14:paraId="4ACBA25C"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color w:val="008000"/>
          <w:sz w:val="28"/>
          <w:szCs w:val="28"/>
          <w:rtl/>
        </w:rPr>
        <w:t xml:space="preserve">«من سلم </w:t>
      </w:r>
      <w:proofErr w:type="spellStart"/>
      <w:proofErr w:type="gramStart"/>
      <w:r w:rsidRPr="00915B5D">
        <w:rPr>
          <w:rFonts w:ascii="AAA GoldenLotus" w:hAnsi="AAA GoldenLotus" w:cs="AAA GoldenLotus"/>
          <w:color w:val="008000"/>
          <w:sz w:val="28"/>
          <w:szCs w:val="28"/>
          <w:rtl/>
        </w:rPr>
        <w:t>المسلمون»</w:t>
      </w:r>
      <w:r w:rsidRPr="00915B5D">
        <w:rPr>
          <w:rFonts w:ascii="AAA GoldenLotus" w:hAnsi="AAA GoldenLotus" w:cs="AAA GoldenLotus"/>
          <w:sz w:val="28"/>
          <w:szCs w:val="28"/>
          <w:rtl/>
        </w:rPr>
        <w:t>وغير</w:t>
      </w:r>
      <w:proofErr w:type="spellEnd"/>
      <w:proofErr w:type="gramEnd"/>
      <w:r w:rsidRPr="00915B5D">
        <w:rPr>
          <w:rFonts w:ascii="AAA GoldenLotus" w:hAnsi="AAA GoldenLotus" w:cs="AAA GoldenLotus"/>
          <w:sz w:val="28"/>
          <w:szCs w:val="28"/>
          <w:rtl/>
        </w:rPr>
        <w:t xml:space="preserve"> المسلمين، لكن سلامة المسلمين من باب أولى.</w:t>
      </w:r>
    </w:p>
    <w:p w14:paraId="01208A61" w14:textId="77777777" w:rsidR="00215FB2" w:rsidRPr="00915B5D" w:rsidRDefault="00215FB2" w:rsidP="00215FB2">
      <w:pPr>
        <w:ind w:firstLine="720"/>
        <w:jc w:val="lowKashida"/>
        <w:rPr>
          <w:rFonts w:ascii="AAA GoldenLotus" w:hAnsi="AAA GoldenLotus" w:cs="AAA GoldenLotus"/>
          <w:sz w:val="28"/>
          <w:szCs w:val="28"/>
          <w:rtl/>
        </w:rPr>
      </w:pPr>
      <w:proofErr w:type="spellStart"/>
      <w:proofErr w:type="gramStart"/>
      <w:r w:rsidRPr="00915B5D">
        <w:rPr>
          <w:rFonts w:ascii="AAA GoldenLotus" w:hAnsi="AAA GoldenLotus" w:cs="AAA GoldenLotus"/>
          <w:sz w:val="28"/>
          <w:szCs w:val="28"/>
          <w:rtl/>
        </w:rPr>
        <w:t>سلموا</w:t>
      </w:r>
      <w:r w:rsidRPr="00915B5D">
        <w:rPr>
          <w:rFonts w:ascii="AAA GoldenLotus" w:hAnsi="AAA GoldenLotus" w:cs="AAA GoldenLotus"/>
          <w:color w:val="008000"/>
          <w:sz w:val="28"/>
          <w:szCs w:val="28"/>
          <w:rtl/>
        </w:rPr>
        <w:t>«</w:t>
      </w:r>
      <w:proofErr w:type="gramEnd"/>
      <w:r w:rsidRPr="00915B5D">
        <w:rPr>
          <w:rFonts w:ascii="AAA GoldenLotus" w:hAnsi="AAA GoldenLotus" w:cs="AAA GoldenLotus"/>
          <w:color w:val="008000"/>
          <w:sz w:val="28"/>
          <w:szCs w:val="28"/>
          <w:rtl/>
        </w:rPr>
        <w:t>من</w:t>
      </w:r>
      <w:proofErr w:type="spellEnd"/>
      <w:r w:rsidRPr="00915B5D">
        <w:rPr>
          <w:rFonts w:ascii="AAA GoldenLotus" w:hAnsi="AAA GoldenLotus" w:cs="AAA GoldenLotus"/>
          <w:color w:val="008000"/>
          <w:sz w:val="28"/>
          <w:szCs w:val="28"/>
          <w:rtl/>
        </w:rPr>
        <w:t xml:space="preserve"> لسانه»</w:t>
      </w:r>
      <w:r w:rsidRPr="00915B5D">
        <w:rPr>
          <w:rFonts w:ascii="AAA GoldenLotus" w:hAnsi="AAA GoldenLotus" w:cs="AAA GoldenLotus"/>
          <w:sz w:val="28"/>
          <w:szCs w:val="28"/>
          <w:rtl/>
        </w:rPr>
        <w:t>: وذلك بالتكلم في أعراضهم بغيبة، أو نميمة، أو سب، أو شتم.</w:t>
      </w:r>
    </w:p>
    <w:p w14:paraId="58694E61"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color w:val="008000"/>
          <w:sz w:val="28"/>
          <w:szCs w:val="28"/>
          <w:rtl/>
        </w:rPr>
        <w:t>«ويده»</w:t>
      </w:r>
      <w:r w:rsidRPr="00915B5D">
        <w:rPr>
          <w:rFonts w:ascii="AAA GoldenLotus" w:hAnsi="AAA GoldenLotus" w:cs="AAA GoldenLotus"/>
          <w:sz w:val="28"/>
          <w:szCs w:val="28"/>
          <w:rtl/>
        </w:rPr>
        <w:t xml:space="preserve">: بالعدوان، فالمسلم حقًّا من سلم المسلمون من لسانه؛ بحيث يمسك لسانه عن الكلام في أعراض المسلمين من: غيبة، ونميمة، وسب، وشتم؛ لأن أعراض المسلمين محرمة، </w:t>
      </w:r>
      <w:r w:rsidRPr="00915B5D">
        <w:rPr>
          <w:rFonts w:ascii="AAA GoldenLotus" w:hAnsi="AAA GoldenLotus" w:cs="AAA GoldenLotus"/>
          <w:color w:val="008000"/>
          <w:sz w:val="28"/>
          <w:szCs w:val="28"/>
          <w:rtl/>
        </w:rPr>
        <w:t>«إن دماءكم وأموالكم وأعراضكم عليكم حرام»</w:t>
      </w:r>
      <w:r w:rsidRPr="00915B5D">
        <w:rPr>
          <w:rFonts w:ascii="AAA GoldenLotus" w:hAnsi="AAA GoldenLotus" w:cs="AAA GoldenLotus"/>
          <w:sz w:val="28"/>
          <w:szCs w:val="28"/>
          <w:rtl/>
        </w:rPr>
        <w:t>.</w:t>
      </w:r>
    </w:p>
    <w:p w14:paraId="5AF0C058"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color w:val="008000"/>
          <w:sz w:val="28"/>
          <w:szCs w:val="28"/>
          <w:rtl/>
        </w:rPr>
        <w:t>«ويده»</w:t>
      </w:r>
      <w:r w:rsidRPr="00915B5D">
        <w:rPr>
          <w:rFonts w:ascii="AAA GoldenLotus" w:hAnsi="AAA GoldenLotus" w:cs="AAA GoldenLotus"/>
          <w:sz w:val="28"/>
          <w:szCs w:val="28"/>
          <w:rtl/>
        </w:rPr>
        <w:t>: يعني: سلموا من يده بالاعتداء عليهم بضرب، أو أخذ مال، أو نحو ذلك.</w:t>
      </w:r>
    </w:p>
    <w:p w14:paraId="610FE4DB"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39CB8D2F"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 xml:space="preserve">وعن بهز بن حكيم، عن أبيه، عن جده، أنه سأل رسول الله صلى الله عليه وسلم عن </w:t>
      </w:r>
      <w:proofErr w:type="spellStart"/>
      <w:proofErr w:type="gramStart"/>
      <w:r w:rsidRPr="00915B5D">
        <w:rPr>
          <w:rFonts w:ascii="AAA GoldenLotus" w:hAnsi="AAA GoldenLotus" w:cs="AAA GoldenLotus"/>
          <w:sz w:val="28"/>
          <w:szCs w:val="28"/>
          <w:rtl/>
        </w:rPr>
        <w:t>الإسلام،فقال</w:t>
      </w:r>
      <w:proofErr w:type="spellEnd"/>
      <w:proofErr w:type="gramEnd"/>
      <w:r w:rsidRPr="00915B5D">
        <w:rPr>
          <w:rFonts w:ascii="AAA GoldenLotus" w:hAnsi="AAA GoldenLotus" w:cs="AAA GoldenLotus"/>
          <w:sz w:val="28"/>
          <w:szCs w:val="28"/>
          <w:rtl/>
        </w:rPr>
        <w:t xml:space="preserve">: </w:t>
      </w:r>
      <w:r w:rsidRPr="00915B5D">
        <w:rPr>
          <w:rFonts w:ascii="AAA GoldenLotus" w:hAnsi="AAA GoldenLotus" w:cs="AAA GoldenLotus"/>
          <w:color w:val="008000"/>
          <w:sz w:val="28"/>
          <w:szCs w:val="28"/>
          <w:rtl/>
        </w:rPr>
        <w:t xml:space="preserve">«أن تسلم قلبك لله، وأن تولي وجهك إلى الله، وأن تصلي الصلاة المكتوبة، وتؤدي الزكاة </w:t>
      </w:r>
      <w:proofErr w:type="spellStart"/>
      <w:r w:rsidRPr="00915B5D">
        <w:rPr>
          <w:rFonts w:ascii="AAA GoldenLotus" w:hAnsi="AAA GoldenLotus" w:cs="AAA GoldenLotus"/>
          <w:color w:val="008000"/>
          <w:sz w:val="28"/>
          <w:szCs w:val="28"/>
          <w:rtl/>
        </w:rPr>
        <w:t>المفروضة»</w:t>
      </w:r>
      <w:r w:rsidRPr="00915B5D">
        <w:rPr>
          <w:rFonts w:ascii="AAA GoldenLotus" w:hAnsi="AAA GoldenLotus" w:cs="AAA GoldenLotus"/>
          <w:sz w:val="28"/>
          <w:szCs w:val="28"/>
          <w:rtl/>
        </w:rPr>
        <w:t>رواه</w:t>
      </w:r>
      <w:proofErr w:type="spellEnd"/>
      <w:r w:rsidRPr="00915B5D">
        <w:rPr>
          <w:rFonts w:ascii="AAA GoldenLotus" w:hAnsi="AAA GoldenLotus" w:cs="AAA GoldenLotus"/>
          <w:sz w:val="28"/>
          <w:szCs w:val="28"/>
          <w:rtl/>
        </w:rPr>
        <w:t xml:space="preserve"> أحمد.</w:t>
      </w:r>
    </w:p>
    <w:p w14:paraId="50F425EE"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415FFDD8"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يقول: وعن بهز بن حكيم، عن أبيه، عن جده، أنه سأل رسول الله صلى الله عليه وسلم عن الإسلام: يعني: ما حقيقته؟ وما ماهيته؟ </w:t>
      </w:r>
    </w:p>
    <w:p w14:paraId="1A9A0DE7"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فقال: </w:t>
      </w:r>
      <w:r w:rsidRPr="00915B5D">
        <w:rPr>
          <w:rFonts w:ascii="AAA GoldenLotus" w:hAnsi="AAA GoldenLotus" w:cs="AAA GoldenLotus"/>
          <w:color w:val="008000"/>
          <w:sz w:val="28"/>
          <w:szCs w:val="28"/>
          <w:rtl/>
        </w:rPr>
        <w:t>«أن تسلم قلبك لله»</w:t>
      </w:r>
      <w:r w:rsidRPr="00915B5D">
        <w:rPr>
          <w:rFonts w:ascii="AAA GoldenLotus" w:hAnsi="AAA GoldenLotus" w:cs="AAA GoldenLotus"/>
          <w:sz w:val="28"/>
          <w:szCs w:val="28"/>
          <w:rtl/>
        </w:rPr>
        <w:t>: وهذا إسلام الباطن.</w:t>
      </w:r>
    </w:p>
    <w:p w14:paraId="231426DE"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color w:val="008000"/>
          <w:sz w:val="28"/>
          <w:szCs w:val="28"/>
          <w:rtl/>
        </w:rPr>
        <w:t>«وأن تولي وجهك إلى الله»</w:t>
      </w:r>
      <w:r w:rsidRPr="00915B5D">
        <w:rPr>
          <w:rFonts w:ascii="AAA GoldenLotus" w:hAnsi="AAA GoldenLotus" w:cs="AAA GoldenLotus"/>
          <w:sz w:val="28"/>
          <w:szCs w:val="28"/>
          <w:rtl/>
        </w:rPr>
        <w:t>: وهذا إسلام الظاهر.</w:t>
      </w:r>
    </w:p>
    <w:p w14:paraId="5723E538"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فالإسلام يشمل الإقبال على الله عز وجل بالظاهر والباطن، بحيث يقبل على الله بقلبه وقالبه، ولهذا قال: </w:t>
      </w:r>
      <w:r w:rsidRPr="00915B5D">
        <w:rPr>
          <w:rFonts w:ascii="AAA GoldenLotus" w:hAnsi="AAA GoldenLotus" w:cs="AAA GoldenLotus"/>
          <w:color w:val="008000"/>
          <w:sz w:val="28"/>
          <w:szCs w:val="28"/>
          <w:rtl/>
        </w:rPr>
        <w:t>«أن تسلم قلبك لله»</w:t>
      </w:r>
      <w:r w:rsidRPr="00915B5D">
        <w:rPr>
          <w:rFonts w:ascii="AAA GoldenLotus" w:hAnsi="AAA GoldenLotus" w:cs="AAA GoldenLotus"/>
          <w:sz w:val="28"/>
          <w:szCs w:val="28"/>
          <w:rtl/>
        </w:rPr>
        <w:t xml:space="preserve">: وهذا استسلام الباطن، </w:t>
      </w:r>
      <w:r w:rsidRPr="00915B5D">
        <w:rPr>
          <w:rFonts w:ascii="AAA GoldenLotus" w:hAnsi="AAA GoldenLotus" w:cs="AAA GoldenLotus"/>
          <w:color w:val="008000"/>
          <w:sz w:val="28"/>
          <w:szCs w:val="28"/>
          <w:rtl/>
        </w:rPr>
        <w:t>«وأن تولي وجهك إلى الله»</w:t>
      </w:r>
      <w:r w:rsidRPr="00915B5D">
        <w:rPr>
          <w:rFonts w:ascii="AAA GoldenLotus" w:hAnsi="AAA GoldenLotus" w:cs="AAA GoldenLotus"/>
          <w:sz w:val="28"/>
          <w:szCs w:val="28"/>
          <w:rtl/>
        </w:rPr>
        <w:t>.</w:t>
      </w:r>
    </w:p>
    <w:p w14:paraId="171D75A1"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وإسلام القلب إلى الله هو حقيقة الإيمان، وتولي وجهه إلى الله بالأعمال هذا هو الإسلام، إذا اجتمع الإسلام والإيمان؛ فإن الإيمان يفسَّر بأنه ما يتعلق بالاعتقاد بالقلب، والإسلام يفسَّر بالأعمال الظاهرة.</w:t>
      </w:r>
    </w:p>
    <w:p w14:paraId="6036649F"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قال: </w:t>
      </w:r>
      <w:r w:rsidRPr="00915B5D">
        <w:rPr>
          <w:rFonts w:ascii="AAA GoldenLotus" w:hAnsi="AAA GoldenLotus" w:cs="AAA GoldenLotus"/>
          <w:color w:val="008000"/>
          <w:sz w:val="28"/>
          <w:szCs w:val="28"/>
          <w:rtl/>
        </w:rPr>
        <w:t>«وأن تصلي الصلاة المكتوبة، وتؤدي الزكاة المفروضة»</w:t>
      </w:r>
      <w:r w:rsidRPr="00915B5D">
        <w:rPr>
          <w:rFonts w:ascii="AAA GoldenLotus" w:hAnsi="AAA GoldenLotus" w:cs="AAA GoldenLotus"/>
          <w:sz w:val="28"/>
          <w:szCs w:val="28"/>
          <w:rtl/>
        </w:rPr>
        <w:t>.</w:t>
      </w:r>
    </w:p>
    <w:p w14:paraId="21BF1E60"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3BFD10F5" w14:textId="77777777" w:rsidR="00215FB2" w:rsidRPr="00915B5D" w:rsidRDefault="00215FB2" w:rsidP="008B41CE">
      <w:pPr>
        <w:bidi w:val="0"/>
        <w:ind w:firstLine="720"/>
        <w:jc w:val="lowKashida"/>
        <w:rPr>
          <w:rFonts w:ascii="AAA GoldenLotus" w:hAnsi="AAA GoldenLotus" w:cs="AAA GoldenLotus"/>
          <w:sz w:val="28"/>
          <w:szCs w:val="28"/>
        </w:rPr>
      </w:pPr>
      <w:r w:rsidRPr="00915B5D">
        <w:rPr>
          <w:rFonts w:ascii="AAA GoldenLotus" w:hAnsi="AAA GoldenLotus" w:cs="AAA GoldenLotus"/>
          <w:sz w:val="28"/>
          <w:szCs w:val="28"/>
          <w:rtl/>
        </w:rPr>
        <w:t xml:space="preserve">وعن أبي قلابة، عن رجل من أهل الشام، عن أبيه، أنه سأل رسول الله صلى الله عليه </w:t>
      </w:r>
      <w:proofErr w:type="spellStart"/>
      <w:proofErr w:type="gramStart"/>
      <w:r w:rsidRPr="00915B5D">
        <w:rPr>
          <w:rFonts w:ascii="AAA GoldenLotus" w:hAnsi="AAA GoldenLotus" w:cs="AAA GoldenLotus"/>
          <w:sz w:val="28"/>
          <w:szCs w:val="28"/>
          <w:rtl/>
        </w:rPr>
        <w:t>وسلم:</w:t>
      </w:r>
      <w:r w:rsidRPr="00915B5D">
        <w:rPr>
          <w:rFonts w:ascii="AAA GoldenLotus" w:hAnsi="AAA GoldenLotus" w:cs="AAA GoldenLotus"/>
          <w:color w:val="008000"/>
          <w:sz w:val="28"/>
          <w:szCs w:val="28"/>
          <w:rtl/>
        </w:rPr>
        <w:t>ما</w:t>
      </w:r>
      <w:proofErr w:type="spellEnd"/>
      <w:proofErr w:type="gramEnd"/>
      <w:r w:rsidRPr="00915B5D">
        <w:rPr>
          <w:rFonts w:ascii="AAA GoldenLotus" w:hAnsi="AAA GoldenLotus" w:cs="AAA GoldenLotus"/>
          <w:color w:val="008000"/>
          <w:sz w:val="28"/>
          <w:szCs w:val="28"/>
          <w:rtl/>
        </w:rPr>
        <w:t xml:space="preserve"> الإسلام؟ قال: «أن تسلم قلبك لله، ويسلم المسلمون من لسانك ويدك» قال: أي الإسلام أفضل؟ قال: «الإيمان». قال: وما الإيمان؟ </w:t>
      </w:r>
      <w:proofErr w:type="spellStart"/>
      <w:r w:rsidRPr="00915B5D">
        <w:rPr>
          <w:rFonts w:ascii="AAA GoldenLotus" w:hAnsi="AAA GoldenLotus" w:cs="AAA GoldenLotus"/>
          <w:color w:val="008000"/>
          <w:sz w:val="28"/>
          <w:szCs w:val="28"/>
          <w:rtl/>
        </w:rPr>
        <w:t>قال:«أن</w:t>
      </w:r>
      <w:proofErr w:type="spellEnd"/>
      <w:r w:rsidRPr="00915B5D">
        <w:rPr>
          <w:rFonts w:ascii="AAA GoldenLotus" w:hAnsi="AAA GoldenLotus" w:cs="AAA GoldenLotus"/>
          <w:color w:val="008000"/>
          <w:sz w:val="28"/>
          <w:szCs w:val="28"/>
          <w:rtl/>
        </w:rPr>
        <w:t xml:space="preserve"> تؤمن بالله، وملائكته، وكتبه، ورسله، والبعث بعد الموت»</w:t>
      </w:r>
      <w:r w:rsidRPr="00915B5D">
        <w:rPr>
          <w:rFonts w:ascii="AAA GoldenLotus" w:hAnsi="AAA GoldenLotus" w:cs="AAA GoldenLotus"/>
          <w:sz w:val="28"/>
          <w:szCs w:val="28"/>
          <w:rtl/>
        </w:rPr>
        <w:t>.</w:t>
      </w:r>
    </w:p>
    <w:p w14:paraId="768056CD"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348EE179"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color w:val="008000"/>
          <w:sz w:val="28"/>
          <w:szCs w:val="28"/>
          <w:rtl/>
        </w:rPr>
        <w:lastRenderedPageBreak/>
        <w:t>«أن تؤمن بالله، وملائكته، وكتبه، ورسله، والبعث بعد الموت»</w:t>
      </w:r>
      <w:r w:rsidRPr="00915B5D">
        <w:rPr>
          <w:rFonts w:ascii="AAA GoldenLotus" w:hAnsi="AAA GoldenLotus" w:cs="AAA GoldenLotus"/>
          <w:sz w:val="28"/>
          <w:szCs w:val="28"/>
          <w:rtl/>
        </w:rPr>
        <w:t>: بقي أمر، بقي والإيمان بالقدر.</w:t>
      </w:r>
    </w:p>
    <w:p w14:paraId="686CA11E"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يدل هذا الحديث والذي قبله على أن الإيمان يفسَّر بالأعمال الباطنة، وهي ما يتعلق بالاعتقاد، والإسلام يفسَّر بالأعمال الظاهرة، وهذا فيما إذا اجتمع الإسلام والإيمان، فإذا اجتمعا افترقا، وإذا افترقا اجتمعا.</w:t>
      </w:r>
    </w:p>
    <w:p w14:paraId="2A6DE4A6"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54E98B98" w14:textId="77777777" w:rsidR="00215FB2" w:rsidRPr="00915B5D" w:rsidRDefault="00215FB2" w:rsidP="00215FB2">
      <w:pPr>
        <w:jc w:val="center"/>
        <w:rPr>
          <w:rFonts w:ascii="AAA GoldenLotus" w:hAnsi="AAA GoldenLotus" w:cs="AAA GoldenLotus"/>
          <w:sz w:val="28"/>
          <w:szCs w:val="28"/>
          <w:rtl/>
        </w:rPr>
      </w:pPr>
      <w:r w:rsidRPr="00915B5D">
        <w:rPr>
          <w:rFonts w:ascii="AAA GoldenLotus" w:hAnsi="AAA GoldenLotus" w:cs="AAA GoldenLotus"/>
          <w:sz w:val="28"/>
          <w:szCs w:val="28"/>
          <w:rtl/>
        </w:rPr>
        <w:t>باب قول الله تعالى</w:t>
      </w:r>
      <w:proofErr w:type="gramStart"/>
      <w:r w:rsidRPr="00915B5D">
        <w:rPr>
          <w:rFonts w:ascii="AAA GoldenLotus" w:hAnsi="AAA GoldenLotus" w:cs="AAA GoldenLotus"/>
          <w:sz w:val="28"/>
          <w:szCs w:val="28"/>
          <w:rtl/>
        </w:rPr>
        <w:t>:﴿</w:t>
      </w:r>
      <w:proofErr w:type="gramEnd"/>
      <w:r w:rsidRPr="00915B5D">
        <w:rPr>
          <w:rFonts w:ascii="AAA GoldenLotus" w:eastAsia="Calibri" w:hAnsi="AAA GoldenLotus" w:cs="AAA GoldenLotus"/>
          <w:color w:val="FF0000"/>
          <w:sz w:val="28"/>
          <w:szCs w:val="28"/>
          <w:rtl/>
        </w:rPr>
        <w:t>وَمَنْ يَبْتَغِ غَيْرَ الإِسْلامِ دِينًا فَلَنْ يُقْبَلَ مِنْهُ</w:t>
      </w:r>
      <w:r w:rsidRPr="00915B5D">
        <w:rPr>
          <w:rFonts w:ascii="AAA GoldenLotus" w:hAnsi="AAA GoldenLotus" w:cs="AAA GoldenLotus"/>
          <w:sz w:val="28"/>
          <w:szCs w:val="28"/>
          <w:rtl/>
        </w:rPr>
        <w:t>﴾</w:t>
      </w:r>
    </w:p>
    <w:p w14:paraId="1E9D3783"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وعن أبي هريرة رضي الله عنه قال: قال رسول الله صلى الله عليه </w:t>
      </w:r>
      <w:proofErr w:type="spellStart"/>
      <w:proofErr w:type="gramStart"/>
      <w:r w:rsidRPr="00915B5D">
        <w:rPr>
          <w:rFonts w:ascii="AAA GoldenLotus" w:hAnsi="AAA GoldenLotus" w:cs="AAA GoldenLotus"/>
          <w:sz w:val="28"/>
          <w:szCs w:val="28"/>
          <w:rtl/>
        </w:rPr>
        <w:t>وسلم:</w:t>
      </w:r>
      <w:r w:rsidRPr="00915B5D">
        <w:rPr>
          <w:rFonts w:ascii="AAA GoldenLotus" w:hAnsi="AAA GoldenLotus" w:cs="AAA GoldenLotus"/>
          <w:color w:val="008000"/>
          <w:sz w:val="28"/>
          <w:szCs w:val="28"/>
          <w:rtl/>
        </w:rPr>
        <w:t>«</w:t>
      </w:r>
      <w:proofErr w:type="gramEnd"/>
      <w:r w:rsidRPr="00915B5D">
        <w:rPr>
          <w:rFonts w:ascii="AAA GoldenLotus" w:hAnsi="AAA GoldenLotus" w:cs="AAA GoldenLotus"/>
          <w:color w:val="008000"/>
          <w:sz w:val="28"/>
          <w:szCs w:val="28"/>
          <w:rtl/>
        </w:rPr>
        <w:t>تجيء</w:t>
      </w:r>
      <w:proofErr w:type="spellEnd"/>
      <w:r w:rsidRPr="00915B5D">
        <w:rPr>
          <w:rFonts w:ascii="AAA GoldenLotus" w:hAnsi="AAA GoldenLotus" w:cs="AAA GoldenLotus"/>
          <w:color w:val="008000"/>
          <w:sz w:val="28"/>
          <w:szCs w:val="28"/>
          <w:rtl/>
        </w:rPr>
        <w:t xml:space="preserve"> الأعمال يوم القيامة، فتجيء الصلاة فتقول: يا رب، أنا الصلاة. فيقول: إنك على خير. ثم تجيء الصدقة فتقول: يا رب، أنا الصدقة. فيقول: إنك على خير. ثم يجيء الصيام فيقول: يا رب، أنا الصيام. فيقول: إنك على خير. ثم تجيء الأعمال على ذلك، فيقول: إنك على خير. ثم يجيء الإسلام فيقول: يا </w:t>
      </w:r>
      <w:proofErr w:type="spellStart"/>
      <w:proofErr w:type="gramStart"/>
      <w:r w:rsidRPr="00915B5D">
        <w:rPr>
          <w:rFonts w:ascii="AAA GoldenLotus" w:hAnsi="AAA GoldenLotus" w:cs="AAA GoldenLotus"/>
          <w:color w:val="008000"/>
          <w:sz w:val="28"/>
          <w:szCs w:val="28"/>
          <w:rtl/>
        </w:rPr>
        <w:t>رب،أنت</w:t>
      </w:r>
      <w:proofErr w:type="spellEnd"/>
      <w:proofErr w:type="gramEnd"/>
      <w:r w:rsidRPr="00915B5D">
        <w:rPr>
          <w:rFonts w:ascii="AAA GoldenLotus" w:hAnsi="AAA GoldenLotus" w:cs="AAA GoldenLotus"/>
          <w:color w:val="008000"/>
          <w:sz w:val="28"/>
          <w:szCs w:val="28"/>
          <w:rtl/>
        </w:rPr>
        <w:t xml:space="preserve"> السلام وأنا الإسلام. فيقول: إنك على خير، بك اليوم آخذ وبك أُعطي. قال الله تعالى في كتابه: </w:t>
      </w:r>
      <w:r w:rsidRPr="00915B5D">
        <w:rPr>
          <w:rFonts w:ascii="AAA GoldenLotus" w:hAnsi="AAA GoldenLotus" w:cs="AAA GoldenLotus"/>
          <w:sz w:val="28"/>
          <w:szCs w:val="28"/>
          <w:rtl/>
        </w:rPr>
        <w:t>﴿</w:t>
      </w:r>
      <w:r w:rsidRPr="00915B5D">
        <w:rPr>
          <w:rFonts w:ascii="AAA GoldenLotus" w:eastAsia="Calibri" w:hAnsi="AAA GoldenLotus" w:cs="AAA GoldenLotus"/>
          <w:color w:val="FF0000"/>
          <w:sz w:val="28"/>
          <w:szCs w:val="28"/>
          <w:rtl/>
        </w:rPr>
        <w:t xml:space="preserve">وَمَنْ يَبْتَغِ غَيْرَ الإِسْلامِ دِينًا فَلَنْ يُقْبَلَ مِنْهُ وَهُوَ فِي الآخِرَةِ مِنَ </w:t>
      </w:r>
      <w:proofErr w:type="gramStart"/>
      <w:r w:rsidRPr="00915B5D">
        <w:rPr>
          <w:rFonts w:ascii="AAA GoldenLotus" w:eastAsia="Calibri" w:hAnsi="AAA GoldenLotus" w:cs="AAA GoldenLotus"/>
          <w:color w:val="FF0000"/>
          <w:sz w:val="28"/>
          <w:szCs w:val="28"/>
          <w:rtl/>
        </w:rPr>
        <w:t>الْخَاسِرِينَ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آل عمران:85]</w:t>
      </w:r>
      <w:r w:rsidRPr="00915B5D">
        <w:rPr>
          <w:rFonts w:ascii="AAA GoldenLotus" w:hAnsi="AAA GoldenLotus" w:cs="AAA GoldenLotus"/>
          <w:color w:val="008000"/>
          <w:sz w:val="28"/>
          <w:szCs w:val="28"/>
          <w:rtl/>
        </w:rPr>
        <w:t>»</w:t>
      </w:r>
      <w:r w:rsidRPr="00915B5D">
        <w:rPr>
          <w:rFonts w:ascii="AAA GoldenLotus" w:hAnsi="AAA GoldenLotus" w:cs="AAA GoldenLotus"/>
          <w:sz w:val="28"/>
          <w:szCs w:val="28"/>
          <w:rtl/>
        </w:rPr>
        <w:t xml:space="preserve"> رواه أحمد. </w:t>
      </w:r>
    </w:p>
    <w:p w14:paraId="106768A5"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6A26436D" w14:textId="77777777" w:rsidR="00215FB2" w:rsidRPr="00915B5D" w:rsidRDefault="00215FB2" w:rsidP="00215FB2">
      <w:pPr>
        <w:ind w:firstLine="720"/>
        <w:jc w:val="lowKashida"/>
        <w:rPr>
          <w:rFonts w:ascii="AAA GoldenLotus" w:hAnsi="AAA GoldenLotus" w:cs="AAA GoldenLotus"/>
          <w:sz w:val="28"/>
          <w:szCs w:val="28"/>
          <w:rtl/>
        </w:rPr>
      </w:pPr>
      <w:proofErr w:type="spellStart"/>
      <w:proofErr w:type="gramStart"/>
      <w:r w:rsidRPr="00915B5D">
        <w:rPr>
          <w:rFonts w:ascii="AAA GoldenLotus" w:hAnsi="AAA GoldenLotus" w:cs="AAA GoldenLotus"/>
          <w:sz w:val="28"/>
          <w:szCs w:val="28"/>
          <w:rtl/>
        </w:rPr>
        <w:t>يقول:باب</w:t>
      </w:r>
      <w:proofErr w:type="spellEnd"/>
      <w:proofErr w:type="gramEnd"/>
      <w:r w:rsidRPr="00915B5D">
        <w:rPr>
          <w:rFonts w:ascii="AAA GoldenLotus" w:hAnsi="AAA GoldenLotus" w:cs="AAA GoldenLotus"/>
          <w:sz w:val="28"/>
          <w:szCs w:val="28"/>
          <w:rtl/>
        </w:rPr>
        <w:t xml:space="preserve"> قول الله تعالى:﴿</w:t>
      </w:r>
      <w:r w:rsidRPr="00915B5D">
        <w:rPr>
          <w:rFonts w:ascii="AAA GoldenLotus" w:eastAsia="Calibri" w:hAnsi="AAA GoldenLotus" w:cs="AAA GoldenLotus"/>
          <w:color w:val="FF0000"/>
          <w:sz w:val="28"/>
          <w:szCs w:val="28"/>
          <w:rtl/>
        </w:rPr>
        <w:t>وَمَنْ يَبْتَغِ</w:t>
      </w:r>
      <w:r w:rsidRPr="00915B5D">
        <w:rPr>
          <w:rFonts w:ascii="AAA GoldenLotus" w:hAnsi="AAA GoldenLotus" w:cs="AAA GoldenLotus"/>
          <w:sz w:val="28"/>
          <w:szCs w:val="28"/>
          <w:rtl/>
        </w:rPr>
        <w:t xml:space="preserve">﴾: أي: </w:t>
      </w:r>
      <w:proofErr w:type="spellStart"/>
      <w:r w:rsidRPr="00915B5D">
        <w:rPr>
          <w:rFonts w:ascii="AAA GoldenLotus" w:hAnsi="AAA GoldenLotus" w:cs="AAA GoldenLotus"/>
          <w:sz w:val="28"/>
          <w:szCs w:val="28"/>
          <w:rtl/>
        </w:rPr>
        <w:t>يطلب﴿</w:t>
      </w:r>
      <w:r w:rsidRPr="00915B5D">
        <w:rPr>
          <w:rFonts w:ascii="AAA GoldenLotus" w:eastAsia="Calibri" w:hAnsi="AAA GoldenLotus" w:cs="AAA GoldenLotus"/>
          <w:color w:val="FF0000"/>
          <w:sz w:val="28"/>
          <w:szCs w:val="28"/>
          <w:rtl/>
        </w:rPr>
        <w:t>غَيْرَ</w:t>
      </w:r>
      <w:proofErr w:type="spellEnd"/>
      <w:r w:rsidRPr="00915B5D">
        <w:rPr>
          <w:rFonts w:ascii="AAA GoldenLotus" w:eastAsia="Calibri" w:hAnsi="AAA GoldenLotus" w:cs="AAA GoldenLotus"/>
          <w:color w:val="FF0000"/>
          <w:sz w:val="28"/>
          <w:szCs w:val="28"/>
          <w:rtl/>
        </w:rPr>
        <w:t xml:space="preserve"> الإِسْلامِ دِينًا</w:t>
      </w:r>
      <w:r w:rsidRPr="00915B5D">
        <w:rPr>
          <w:rFonts w:ascii="AAA GoldenLotus" w:hAnsi="AAA GoldenLotus" w:cs="AAA GoldenLotus"/>
          <w:sz w:val="28"/>
          <w:szCs w:val="28"/>
          <w:rtl/>
        </w:rPr>
        <w:t>﴾:يدين الله عز وجل به؛﴿</w:t>
      </w:r>
      <w:r w:rsidRPr="00915B5D">
        <w:rPr>
          <w:rFonts w:ascii="AAA GoldenLotus" w:eastAsia="Calibri" w:hAnsi="AAA GoldenLotus" w:cs="AAA GoldenLotus"/>
          <w:color w:val="FF0000"/>
          <w:sz w:val="28"/>
          <w:szCs w:val="28"/>
          <w:rtl/>
        </w:rPr>
        <w:t>فَلَنْ يُقْبَلَ مِنْهُ</w:t>
      </w:r>
      <w:r w:rsidRPr="00915B5D">
        <w:rPr>
          <w:rFonts w:ascii="AAA GoldenLotus" w:hAnsi="AAA GoldenLotus" w:cs="AAA GoldenLotus"/>
          <w:sz w:val="28"/>
          <w:szCs w:val="28"/>
          <w:rtl/>
        </w:rPr>
        <w:t xml:space="preserve">﴾:ونفي القبول هنا لوجود مانع، وهو الكفر؛ لأن نفي القبول تارةً يكون نفيًا للصحة، وتارةً يكون نفيًا للثواب، فإذا كان نفي القبول لفقد شرط أو وجود مانع؛ فهو نفي للصحة، وإن كان لغير ذلك؛ فهو نفي للثواب. </w:t>
      </w:r>
    </w:p>
    <w:p w14:paraId="58F5A35C" w14:textId="77777777" w:rsidR="00215FB2" w:rsidRPr="00915B5D" w:rsidRDefault="00215FB2" w:rsidP="00215FB2">
      <w:pPr>
        <w:ind w:firstLine="720"/>
        <w:jc w:val="lowKashida"/>
        <w:rPr>
          <w:rFonts w:ascii="AAA GoldenLotus" w:hAnsi="AAA GoldenLotus" w:cs="AAA GoldenLotus"/>
          <w:sz w:val="28"/>
          <w:szCs w:val="28"/>
          <w:u w:val="single"/>
          <w:rtl/>
        </w:rPr>
      </w:pPr>
      <w:r w:rsidRPr="00915B5D">
        <w:rPr>
          <w:rFonts w:ascii="AAA GoldenLotus" w:hAnsi="AAA GoldenLotus" w:cs="AAA GoldenLotus"/>
          <w:color w:val="FF0000"/>
          <w:sz w:val="28"/>
          <w:szCs w:val="28"/>
          <w:u w:val="single"/>
          <w:rtl/>
        </w:rPr>
        <w:t>نفي القبول إذا ورد في النصوص الشرعية؛ فله معنيان:</w:t>
      </w:r>
    </w:p>
    <w:p w14:paraId="6288D670" w14:textId="77777777" w:rsidR="00215FB2" w:rsidRPr="00915B5D" w:rsidRDefault="00215FB2" w:rsidP="00215FB2">
      <w:pPr>
        <w:pStyle w:val="aa"/>
        <w:numPr>
          <w:ilvl w:val="0"/>
          <w:numId w:val="23"/>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lastRenderedPageBreak/>
        <w:t xml:space="preserve">المعنى الأول: </w:t>
      </w:r>
      <w:r w:rsidRPr="00915B5D">
        <w:rPr>
          <w:rFonts w:ascii="AAA GoldenLotus" w:hAnsi="AAA GoldenLotus" w:cs="AAA GoldenLotus"/>
          <w:sz w:val="28"/>
          <w:szCs w:val="28"/>
          <w:rtl/>
        </w:rPr>
        <w:t xml:space="preserve">أن يكون المراد بنفي القبول نفي الصحة؛ يعني أن هذا العمل لا يصح. </w:t>
      </w:r>
    </w:p>
    <w:p w14:paraId="3697749C" w14:textId="77777777" w:rsidR="00215FB2" w:rsidRPr="00915B5D" w:rsidRDefault="00215FB2" w:rsidP="00215FB2">
      <w:pPr>
        <w:pStyle w:val="aa"/>
        <w:ind w:left="1440"/>
        <w:jc w:val="lowKashida"/>
        <w:rPr>
          <w:rFonts w:ascii="AAA GoldenLotus" w:eastAsiaTheme="minorHAnsi" w:hAnsi="AAA GoldenLotus" w:cs="AAA GoldenLotus"/>
          <w:sz w:val="28"/>
          <w:szCs w:val="28"/>
          <w:rtl/>
        </w:rPr>
      </w:pPr>
      <w:r w:rsidRPr="00915B5D">
        <w:rPr>
          <w:rFonts w:ascii="AAA GoldenLotus" w:hAnsi="AAA GoldenLotus" w:cs="AAA GoldenLotus"/>
          <w:sz w:val="28"/>
          <w:szCs w:val="28"/>
          <w:u w:val="single"/>
          <w:rtl/>
        </w:rPr>
        <w:t>وضابط ذلك:</w:t>
      </w:r>
      <w:r w:rsidRPr="00915B5D">
        <w:rPr>
          <w:rFonts w:ascii="AAA GoldenLotus" w:hAnsi="AAA GoldenLotus" w:cs="AAA GoldenLotus"/>
          <w:sz w:val="28"/>
          <w:szCs w:val="28"/>
          <w:rtl/>
        </w:rPr>
        <w:t xml:space="preserve"> أن يكون النفي للقبول بسبب فقد شرط أو وجود مانع، فإذا كان نفي القبول لفقد شرط أو وجود مانع؛ فالنفي هنا للصحة.</w:t>
      </w:r>
    </w:p>
    <w:p w14:paraId="6B614A0E" w14:textId="77777777" w:rsidR="00215FB2" w:rsidRPr="00915B5D" w:rsidRDefault="00215FB2" w:rsidP="00215FB2">
      <w:pPr>
        <w:pStyle w:val="aa"/>
        <w:numPr>
          <w:ilvl w:val="1"/>
          <w:numId w:val="24"/>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sz w:val="28"/>
          <w:szCs w:val="28"/>
          <w:rtl/>
        </w:rPr>
        <w:t>قال الله عز وجل: ﴿</w:t>
      </w:r>
      <w:r w:rsidRPr="00915B5D">
        <w:rPr>
          <w:rFonts w:ascii="AAA GoldenLotus" w:eastAsia="Calibri" w:hAnsi="AAA GoldenLotus" w:cs="AAA GoldenLotus"/>
          <w:color w:val="FF0000"/>
          <w:sz w:val="28"/>
          <w:szCs w:val="28"/>
          <w:rtl/>
        </w:rPr>
        <w:t xml:space="preserve">وَمَا مَنَعَهُمْ أَنْ تُقْبَلَ مِنْهُمْ نَفَقَاتُهُمْ إِلَّا أَنَّهُمْ كَفَرُوا باللهِ </w:t>
      </w:r>
      <w:proofErr w:type="gramStart"/>
      <w:r w:rsidRPr="00915B5D">
        <w:rPr>
          <w:rFonts w:ascii="AAA GoldenLotus" w:eastAsia="Calibri" w:hAnsi="AAA GoldenLotus" w:cs="AAA GoldenLotus"/>
          <w:color w:val="FF0000"/>
          <w:sz w:val="28"/>
          <w:szCs w:val="28"/>
          <w:rtl/>
        </w:rPr>
        <w:t>وَبِرَسُولِهِ</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 xml:space="preserve">التوبة:54]؛ فنفي القبول هنا لوجود مانع. </w:t>
      </w:r>
    </w:p>
    <w:p w14:paraId="0E62DC92" w14:textId="77777777" w:rsidR="00215FB2" w:rsidRPr="00915B5D" w:rsidRDefault="00215FB2" w:rsidP="00215FB2">
      <w:pPr>
        <w:pStyle w:val="aa"/>
        <w:numPr>
          <w:ilvl w:val="1"/>
          <w:numId w:val="24"/>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وقال النبي عليه الصلاة والسلام: </w:t>
      </w:r>
      <w:r w:rsidRPr="00915B5D">
        <w:rPr>
          <w:rFonts w:ascii="AAA GoldenLotus" w:hAnsi="AAA GoldenLotus" w:cs="AAA GoldenLotus"/>
          <w:color w:val="008000"/>
          <w:sz w:val="28"/>
          <w:szCs w:val="28"/>
          <w:rtl/>
        </w:rPr>
        <w:t>«لا يقبل الله صلاة أحدكم إذا أحدث حتى يتوضأ»</w:t>
      </w:r>
      <w:r w:rsidRPr="00915B5D">
        <w:rPr>
          <w:rFonts w:ascii="AAA GoldenLotus" w:hAnsi="AAA GoldenLotus" w:cs="AAA GoldenLotus"/>
          <w:sz w:val="28"/>
          <w:szCs w:val="28"/>
          <w:rtl/>
        </w:rPr>
        <w:t xml:space="preserve">: نفي القبول هنا نفي للصحة؛ لأنه فقد شرط. </w:t>
      </w:r>
    </w:p>
    <w:p w14:paraId="01B48CA8" w14:textId="77777777" w:rsidR="00215FB2" w:rsidRPr="00915B5D" w:rsidRDefault="00215FB2" w:rsidP="00215FB2">
      <w:pPr>
        <w:pStyle w:val="aa"/>
        <w:numPr>
          <w:ilvl w:val="1"/>
          <w:numId w:val="24"/>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008000"/>
          <w:sz w:val="28"/>
          <w:szCs w:val="28"/>
          <w:rtl/>
        </w:rPr>
        <w:t xml:space="preserve">«لا يقبل الله صلاة حائض إلا </w:t>
      </w:r>
      <w:proofErr w:type="spellStart"/>
      <w:r w:rsidRPr="00915B5D">
        <w:rPr>
          <w:rFonts w:ascii="AAA GoldenLotus" w:hAnsi="AAA GoldenLotus" w:cs="AAA GoldenLotus"/>
          <w:color w:val="008000"/>
          <w:sz w:val="28"/>
          <w:szCs w:val="28"/>
          <w:rtl/>
        </w:rPr>
        <w:t>بخمار</w:t>
      </w:r>
      <w:proofErr w:type="gramStart"/>
      <w:r w:rsidRPr="00915B5D">
        <w:rPr>
          <w:rFonts w:ascii="AAA GoldenLotus" w:hAnsi="AAA GoldenLotus" w:cs="AAA GoldenLotus"/>
          <w:color w:val="008000"/>
          <w:sz w:val="28"/>
          <w:szCs w:val="28"/>
          <w:rtl/>
        </w:rPr>
        <w:t>»</w:t>
      </w:r>
      <w:r w:rsidRPr="00915B5D">
        <w:rPr>
          <w:rFonts w:ascii="AAA GoldenLotus" w:hAnsi="AAA GoldenLotus" w:cs="AAA GoldenLotus"/>
          <w:sz w:val="28"/>
          <w:szCs w:val="28"/>
          <w:rtl/>
        </w:rPr>
        <w:t>:نفي</w:t>
      </w:r>
      <w:proofErr w:type="spellEnd"/>
      <w:proofErr w:type="gramEnd"/>
      <w:r w:rsidRPr="00915B5D">
        <w:rPr>
          <w:rFonts w:ascii="AAA GoldenLotus" w:hAnsi="AAA GoldenLotus" w:cs="AAA GoldenLotus"/>
          <w:sz w:val="28"/>
          <w:szCs w:val="28"/>
          <w:rtl/>
        </w:rPr>
        <w:t xml:space="preserve"> القبول هنا نفي للصحة لفقد شرط.</w:t>
      </w:r>
    </w:p>
    <w:p w14:paraId="0684C4AE" w14:textId="77777777" w:rsidR="00215FB2" w:rsidRPr="00915B5D" w:rsidRDefault="00215FB2" w:rsidP="00215FB2">
      <w:pPr>
        <w:pStyle w:val="aa"/>
        <w:numPr>
          <w:ilvl w:val="0"/>
          <w:numId w:val="23"/>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الثاني:</w:t>
      </w:r>
      <w:r w:rsidRPr="00915B5D">
        <w:rPr>
          <w:rFonts w:ascii="AAA GoldenLotus" w:hAnsi="AAA GoldenLotus" w:cs="AAA GoldenLotus"/>
          <w:sz w:val="28"/>
          <w:szCs w:val="28"/>
          <w:rtl/>
        </w:rPr>
        <w:t xml:space="preserve"> أن يكون المراد بنفي القبول نفي الثواب، وذلك فيما إذا كان العمل مستكملًا لشروطه، منتفيةً موانعه، لكن هناك أمر خارجي، فيكون حينئذ المراد بنفي القبول نفي الثواب.</w:t>
      </w:r>
    </w:p>
    <w:p w14:paraId="2E79EACE" w14:textId="77777777" w:rsidR="00215FB2" w:rsidRPr="00915B5D" w:rsidRDefault="00215FB2" w:rsidP="00215FB2">
      <w:pPr>
        <w:pStyle w:val="aa"/>
        <w:ind w:left="1440"/>
        <w:jc w:val="lowKashida"/>
        <w:rPr>
          <w:rFonts w:ascii="AAA GoldenLotus" w:hAnsi="AAA GoldenLotus" w:cs="AAA GoldenLotus"/>
          <w:sz w:val="28"/>
          <w:szCs w:val="28"/>
          <w:u w:val="single"/>
          <w:rtl/>
        </w:rPr>
      </w:pPr>
      <w:r w:rsidRPr="00915B5D">
        <w:rPr>
          <w:rFonts w:ascii="AAA GoldenLotus" w:hAnsi="AAA GoldenLotus" w:cs="AAA GoldenLotus"/>
          <w:sz w:val="28"/>
          <w:szCs w:val="28"/>
          <w:u w:val="single"/>
          <w:rtl/>
        </w:rPr>
        <w:t>ومن أمثلة ذلك:</w:t>
      </w:r>
    </w:p>
    <w:p w14:paraId="1631B606" w14:textId="77777777" w:rsidR="00215FB2" w:rsidRPr="00915B5D" w:rsidRDefault="00215FB2" w:rsidP="00215FB2">
      <w:pPr>
        <w:pStyle w:val="aa"/>
        <w:numPr>
          <w:ilvl w:val="1"/>
          <w:numId w:val="25"/>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قول النبي عليه الصلاة والسلام: </w:t>
      </w:r>
      <w:r w:rsidRPr="00915B5D">
        <w:rPr>
          <w:rFonts w:ascii="AAA GoldenLotus" w:hAnsi="AAA GoldenLotus" w:cs="AAA GoldenLotus"/>
          <w:color w:val="008000"/>
          <w:sz w:val="28"/>
          <w:szCs w:val="28"/>
          <w:rtl/>
        </w:rPr>
        <w:t>«من شرب الخمر؛ لم تُقبَل له صلاة أربعين يومًا أو أربعين ليلة»</w:t>
      </w:r>
      <w:r w:rsidRPr="00915B5D">
        <w:rPr>
          <w:rFonts w:ascii="AAA GoldenLotus" w:hAnsi="AAA GoldenLotus" w:cs="AAA GoldenLotus"/>
          <w:sz w:val="28"/>
          <w:szCs w:val="28"/>
          <w:rtl/>
        </w:rPr>
        <w:t xml:space="preserve">. </w:t>
      </w:r>
    </w:p>
    <w:p w14:paraId="0C20BC91" w14:textId="77777777" w:rsidR="00215FB2" w:rsidRPr="00915B5D" w:rsidRDefault="00215FB2" w:rsidP="00215FB2">
      <w:pPr>
        <w:pStyle w:val="aa"/>
        <w:numPr>
          <w:ilvl w:val="1"/>
          <w:numId w:val="25"/>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وقال: </w:t>
      </w:r>
      <w:r w:rsidRPr="00915B5D">
        <w:rPr>
          <w:rFonts w:ascii="AAA GoldenLotus" w:hAnsi="AAA GoldenLotus" w:cs="AAA GoldenLotus"/>
          <w:color w:val="008000"/>
          <w:sz w:val="28"/>
          <w:szCs w:val="28"/>
          <w:rtl/>
        </w:rPr>
        <w:t>«من أتى كاهنًا أو عرافًا؛ لم تُقبَل له صلاة أربعين يومًا»</w:t>
      </w:r>
      <w:r w:rsidRPr="00915B5D">
        <w:rPr>
          <w:rFonts w:ascii="AAA GoldenLotus" w:hAnsi="AAA GoldenLotus" w:cs="AAA GoldenLotus"/>
          <w:sz w:val="28"/>
          <w:szCs w:val="28"/>
          <w:rtl/>
        </w:rPr>
        <w:t>.</w:t>
      </w:r>
    </w:p>
    <w:p w14:paraId="5EEEC13B" w14:textId="77777777" w:rsidR="00215FB2" w:rsidRPr="00915B5D" w:rsidRDefault="00215FB2" w:rsidP="00215FB2">
      <w:pPr>
        <w:pStyle w:val="aa"/>
        <w:ind w:left="1440"/>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فنفي القبول هنا ليس المراد نفي الصحة، وإنما المراد نفي الثواب، ولذلك لم يقل أحد من أهل العلم: إنه يجب على شارب الخمر أن يعيد صلاة أربعين يومًا، صلاته صحيحة، لكن ليس فيها ثواب.</w:t>
      </w:r>
    </w:p>
    <w:p w14:paraId="0877DF9F"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المهم أن هذا الحديث -حديث أبي هريرة- قال فيه: </w:t>
      </w:r>
      <w:r w:rsidRPr="00915B5D">
        <w:rPr>
          <w:rFonts w:ascii="AAA GoldenLotus" w:hAnsi="AAA GoldenLotus" w:cs="AAA GoldenLotus"/>
          <w:color w:val="008000"/>
          <w:sz w:val="28"/>
          <w:szCs w:val="28"/>
          <w:rtl/>
        </w:rPr>
        <w:t>«تجيء الأعمال يوم القيامة»</w:t>
      </w:r>
      <w:r w:rsidRPr="00915B5D">
        <w:rPr>
          <w:rFonts w:ascii="AAA GoldenLotus" w:hAnsi="AAA GoldenLotus" w:cs="AAA GoldenLotus"/>
          <w:sz w:val="28"/>
          <w:szCs w:val="28"/>
          <w:rtl/>
        </w:rPr>
        <w:t>: هل المراد: تجيء الأعمال نفسها؟ أو يجيء ثوابها؟ قال بعض العلماء: المراد: يجيء ثوابها، لكن لا مانع أن يكون المراد أن الأعمال نفسها تجيء، وأحوال القيامة لا تقاس بأحوال الدنيا.</w:t>
      </w:r>
    </w:p>
    <w:p w14:paraId="79CA9732" w14:textId="77777777" w:rsidR="00215FB2" w:rsidRPr="00915B5D" w:rsidRDefault="00215FB2" w:rsidP="00215FB2">
      <w:pPr>
        <w:widowControl w:val="0"/>
        <w:ind w:firstLine="720"/>
        <w:jc w:val="lowKashida"/>
        <w:rPr>
          <w:rFonts w:ascii="AAA GoldenLotus" w:hAnsi="AAA GoldenLotus" w:cs="AAA GoldenLotus"/>
          <w:sz w:val="28"/>
          <w:szCs w:val="28"/>
        </w:rPr>
      </w:pPr>
      <w:r w:rsidRPr="00915B5D">
        <w:rPr>
          <w:rFonts w:ascii="AAA GoldenLotus" w:hAnsi="AAA GoldenLotus" w:cs="AAA GoldenLotus"/>
          <w:sz w:val="28"/>
          <w:szCs w:val="28"/>
          <w:rtl/>
        </w:rPr>
        <w:t>وهذا الباب يدل على أن كل من تديَّن بدين غير دين الإسلام فإنه لن يُقبَل منه؛ لأن دين الإسلام هو الدين الذي ارتضاه الله عز وجل لعباده، ﴿</w:t>
      </w:r>
      <w:r w:rsidRPr="00915B5D">
        <w:rPr>
          <w:rFonts w:ascii="AAA GoldenLotus" w:eastAsia="Calibri" w:hAnsi="AAA GoldenLotus" w:cs="AAA GoldenLotus"/>
          <w:color w:val="FF0000"/>
          <w:sz w:val="28"/>
          <w:szCs w:val="28"/>
          <w:rtl/>
        </w:rPr>
        <w:t>إِنَّ الدِّينَ عِنْدَ اللهِ الإِسْلامُ</w:t>
      </w:r>
      <w:r w:rsidRPr="00915B5D">
        <w:rPr>
          <w:rFonts w:ascii="AAA GoldenLotus" w:hAnsi="AAA GoldenLotus" w:cs="AAA GoldenLotus"/>
          <w:sz w:val="28"/>
          <w:szCs w:val="28"/>
          <w:rtl/>
        </w:rPr>
        <w:t>﴾، ﴿</w:t>
      </w:r>
      <w:r w:rsidRPr="00915B5D">
        <w:rPr>
          <w:rFonts w:ascii="AAA GoldenLotus" w:eastAsia="Calibri" w:hAnsi="AAA GoldenLotus" w:cs="AAA GoldenLotus"/>
          <w:color w:val="FF0000"/>
          <w:sz w:val="28"/>
          <w:szCs w:val="28"/>
          <w:rtl/>
        </w:rPr>
        <w:t>وَرَضِيتُ لَكُمُ الإِسْلامَ دِينًا</w:t>
      </w:r>
      <w:r w:rsidRPr="00915B5D">
        <w:rPr>
          <w:rFonts w:ascii="AAA GoldenLotus" w:hAnsi="AAA GoldenLotus" w:cs="AAA GoldenLotus"/>
          <w:sz w:val="28"/>
          <w:szCs w:val="28"/>
          <w:rtl/>
        </w:rPr>
        <w:t>﴾، ﴿</w:t>
      </w:r>
      <w:r w:rsidRPr="00915B5D">
        <w:rPr>
          <w:rFonts w:ascii="AAA GoldenLotus" w:eastAsia="Calibri" w:hAnsi="AAA GoldenLotus" w:cs="AAA GoldenLotus"/>
          <w:color w:val="FF0000"/>
          <w:sz w:val="28"/>
          <w:szCs w:val="28"/>
          <w:rtl/>
        </w:rPr>
        <w:t>وَمَنْ يَبْتَغِ غَيْرَ الإِسْلامِ دِينًا فَلَنْ يُقْبَلَ مِنْهُ</w:t>
      </w:r>
      <w:r w:rsidRPr="00915B5D">
        <w:rPr>
          <w:rFonts w:ascii="AAA GoldenLotus" w:hAnsi="AAA GoldenLotus" w:cs="AAA GoldenLotus"/>
          <w:sz w:val="28"/>
          <w:szCs w:val="28"/>
          <w:rtl/>
        </w:rPr>
        <w:t xml:space="preserve">﴾، وكما تقدم في حديث أبي هريرة أن الرسول عليه الصلاة والسلام قال: </w:t>
      </w:r>
      <w:r w:rsidRPr="00915B5D">
        <w:rPr>
          <w:rFonts w:ascii="AAA GoldenLotus" w:hAnsi="AAA GoldenLotus" w:cs="AAA GoldenLotus"/>
          <w:color w:val="008000"/>
          <w:sz w:val="28"/>
          <w:szCs w:val="28"/>
          <w:rtl/>
        </w:rPr>
        <w:t>«والذي نفس محمد بيده لا يسمع بي من هذه الأمة يهودي ولا نصراني، ثم لا يؤمن بما جئت به؛ إلا كان من أصحاب النار»</w:t>
      </w:r>
      <w:r w:rsidRPr="00915B5D">
        <w:rPr>
          <w:rFonts w:ascii="AAA GoldenLotus" w:hAnsi="AAA GoldenLotus" w:cs="AAA GoldenLotus"/>
          <w:sz w:val="28"/>
          <w:szCs w:val="28"/>
          <w:rtl/>
        </w:rPr>
        <w:t>، ولذلك قال شيخ الإسلام ابن تيمية رحمه الله: "من اعتقد أن ما عليه اليهود والنصارى اليوم أنه دين مقبول مرضي عند الله؛ فهو كافر"، لماذا؟ "لأنه مكذِّب لله ولرسوله ولإجماع المسلمين"؛ فالذي يعتقد أن ما عليه اليهود والنصارى أنه دين مقبول مرضي، وأن هذا الاختلاف مع الدين الإسلامي كاختلاف المذاهب: الشافعية والحنفية والمالكية والحنابلة، يعني: اليهودية والنصرانية كأنهم مالكية وشافعية، يقول: "هذا كافر؛ لأنه مكذِّب لله"؛ الله عز وجل يقول: ﴿</w:t>
      </w:r>
      <w:r w:rsidRPr="00915B5D">
        <w:rPr>
          <w:rFonts w:ascii="AAA GoldenLotus" w:eastAsia="Calibri" w:hAnsi="AAA GoldenLotus" w:cs="AAA GoldenLotus"/>
          <w:color w:val="FF0000"/>
          <w:sz w:val="28"/>
          <w:szCs w:val="28"/>
          <w:rtl/>
        </w:rPr>
        <w:t>وَمَنْ يَبْتَغِ غَيْرَ الإِسْلامِ دِينًا فَلَنْ يُقْبَلَ مِنْهُ</w:t>
      </w:r>
      <w:r w:rsidRPr="00915B5D">
        <w:rPr>
          <w:rFonts w:ascii="AAA GoldenLotus" w:hAnsi="AAA GoldenLotus" w:cs="AAA GoldenLotus"/>
          <w:sz w:val="28"/>
          <w:szCs w:val="28"/>
          <w:rtl/>
        </w:rPr>
        <w:t>﴾، فكيف يقول الله: ﴿</w:t>
      </w:r>
      <w:r w:rsidRPr="00915B5D">
        <w:rPr>
          <w:rFonts w:ascii="AAA GoldenLotus" w:eastAsia="Calibri" w:hAnsi="AAA GoldenLotus" w:cs="AAA GoldenLotus"/>
          <w:color w:val="FF0000"/>
          <w:sz w:val="28"/>
          <w:szCs w:val="28"/>
          <w:rtl/>
        </w:rPr>
        <w:t>لَنْ يُقْبَلَ</w:t>
      </w:r>
      <w:r w:rsidRPr="00915B5D">
        <w:rPr>
          <w:rFonts w:ascii="AAA GoldenLotus" w:hAnsi="AAA GoldenLotus" w:cs="AAA GoldenLotus"/>
          <w:sz w:val="28"/>
          <w:szCs w:val="28"/>
          <w:rtl/>
        </w:rPr>
        <w:t>﴾، وأنت تضاد أمر الله عز وجل وتقول: إنه سيُقبَل؟</w:t>
      </w:r>
    </w:p>
    <w:p w14:paraId="6C176175" w14:textId="77777777" w:rsidR="00215FB2" w:rsidRPr="00915B5D" w:rsidRDefault="00215FB2" w:rsidP="00215FB2">
      <w:pPr>
        <w:ind w:firstLine="720"/>
        <w:jc w:val="lowKashida"/>
        <w:rPr>
          <w:rFonts w:ascii="AAA GoldenLotus" w:eastAsiaTheme="minorHAnsi" w:hAnsi="AAA GoldenLotus" w:cs="AAA GoldenLotus"/>
          <w:sz w:val="28"/>
          <w:szCs w:val="28"/>
          <w:rtl/>
        </w:rPr>
      </w:pPr>
      <w:r w:rsidRPr="00915B5D">
        <w:rPr>
          <w:rFonts w:ascii="AAA GoldenLotus" w:hAnsi="AAA GoldenLotus" w:cs="AAA GoldenLotus"/>
          <w:sz w:val="28"/>
          <w:szCs w:val="28"/>
          <w:rtl/>
        </w:rPr>
        <w:t xml:space="preserve">وأيضًا </w:t>
      </w:r>
      <w:r w:rsidRPr="00915B5D">
        <w:rPr>
          <w:rFonts w:ascii="AAA GoldenLotus" w:hAnsi="AAA GoldenLotus" w:cs="AAA GoldenLotus"/>
          <w:color w:val="008000"/>
          <w:sz w:val="28"/>
          <w:szCs w:val="28"/>
          <w:rtl/>
        </w:rPr>
        <w:t>«من عمل عملًا ليس عليه أمرنا؛ فهو رد»</w:t>
      </w:r>
      <w:r w:rsidRPr="00915B5D">
        <w:rPr>
          <w:rFonts w:ascii="AAA GoldenLotus" w:hAnsi="AAA GoldenLotus" w:cs="AAA GoldenLotus"/>
          <w:sz w:val="28"/>
          <w:szCs w:val="28"/>
          <w:rtl/>
        </w:rPr>
        <w:t>، وعمل اليهود والنصارى وسائر الأديان ليس عليه أمر الله ورسوله؛ فيكون مردودًا.</w:t>
      </w:r>
    </w:p>
    <w:p w14:paraId="5802AEED" w14:textId="77777777" w:rsidR="00215FB2" w:rsidRPr="00915B5D" w:rsidRDefault="00215FB2" w:rsidP="00215FB2">
      <w:pPr>
        <w:spacing w:after="120"/>
        <w:ind w:firstLine="567"/>
        <w:jc w:val="center"/>
        <w:rPr>
          <w:rFonts w:ascii="AAA GoldenLotus" w:hAnsi="AAA GoldenLotus" w:cs="AAA GoldenLotus"/>
          <w:color w:val="FF0000"/>
          <w:sz w:val="28"/>
          <w:szCs w:val="28"/>
          <w:rtl/>
          <w:lang w:bidi="ar-EG"/>
        </w:rPr>
      </w:pPr>
      <w:r w:rsidRPr="00915B5D">
        <w:rPr>
          <w:rFonts w:ascii="AAA GoldenLotus" w:hAnsi="AAA GoldenLotus" w:cs="AAA GoldenLotus"/>
          <w:color w:val="FF0000"/>
          <w:sz w:val="28"/>
          <w:szCs w:val="28"/>
          <w:rtl/>
        </w:rPr>
        <w:lastRenderedPageBreak/>
        <w:t>المتن</w:t>
      </w:r>
    </w:p>
    <w:p w14:paraId="79FDA9D0" w14:textId="77777777" w:rsidR="00215FB2" w:rsidRPr="00915B5D" w:rsidRDefault="00215FB2" w:rsidP="00215FB2">
      <w:pPr>
        <w:spacing w:after="120"/>
        <w:ind w:firstLine="567"/>
        <w:jc w:val="center"/>
        <w:rPr>
          <w:rFonts w:ascii="AAA GoldenLotus" w:hAnsi="AAA GoldenLotus" w:cs="AAA GoldenLotus"/>
          <w:color w:val="FF0000"/>
          <w:sz w:val="28"/>
          <w:szCs w:val="28"/>
          <w:rtl/>
          <w:lang w:bidi="ar-EG"/>
        </w:rPr>
      </w:pPr>
      <w:r w:rsidRPr="00915B5D">
        <w:rPr>
          <w:rFonts w:ascii="AAA GoldenLotus" w:hAnsi="AAA GoldenLotus" w:cs="AAA GoldenLotus"/>
          <w:sz w:val="28"/>
          <w:szCs w:val="28"/>
          <w:rtl/>
        </w:rPr>
        <w:t>قال: باب وجوب الاستغناء بمتابعة الكتاب عن كل ما سواه</w:t>
      </w:r>
    </w:p>
    <w:p w14:paraId="13688A19"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وقول الله تعالى: ﴿</w:t>
      </w:r>
      <w:r w:rsidRPr="00915B5D">
        <w:rPr>
          <w:rFonts w:ascii="AAA GoldenLotus" w:hAnsi="AAA GoldenLotus" w:cs="AAA GoldenLotus"/>
          <w:color w:val="FF0000"/>
          <w:sz w:val="28"/>
          <w:szCs w:val="28"/>
          <w:rtl/>
        </w:rPr>
        <w:t xml:space="preserve">وَنَزَّلْنَا عَلَيْكَ الْكِتَابَ تِبْيَانًا لِكُلِّ </w:t>
      </w:r>
      <w:proofErr w:type="gramStart"/>
      <w:r w:rsidRPr="00915B5D">
        <w:rPr>
          <w:rFonts w:ascii="AAA GoldenLotus" w:hAnsi="AAA GoldenLotus" w:cs="AAA GoldenLotus"/>
          <w:color w:val="FF0000"/>
          <w:sz w:val="28"/>
          <w:szCs w:val="28"/>
          <w:rtl/>
        </w:rPr>
        <w:t>شَيْءٍ</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النحل:89] الآية.</w:t>
      </w:r>
    </w:p>
    <w:p w14:paraId="2C86AC89"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روى النسائي وغيره: (عن النبي صلى الله عليه وسلم أنه رأى في يد عمر بن الخطاب رضي الله عنه ورقةً من التوراة، فقال: «</w:t>
      </w:r>
      <w:proofErr w:type="spellStart"/>
      <w:r w:rsidRPr="00915B5D">
        <w:rPr>
          <w:rFonts w:ascii="AAA GoldenLotus" w:hAnsi="AAA GoldenLotus" w:cs="AAA GoldenLotus"/>
          <w:color w:val="008000"/>
          <w:sz w:val="28"/>
          <w:szCs w:val="28"/>
          <w:rtl/>
        </w:rPr>
        <w:t>أمتهوكون</w:t>
      </w:r>
      <w:proofErr w:type="spellEnd"/>
      <w:r w:rsidRPr="00915B5D">
        <w:rPr>
          <w:rFonts w:ascii="AAA GoldenLotus" w:hAnsi="AAA GoldenLotus" w:cs="AAA GoldenLotus"/>
          <w:color w:val="008000"/>
          <w:sz w:val="28"/>
          <w:szCs w:val="28"/>
          <w:rtl/>
        </w:rPr>
        <w:t xml:space="preserve"> يا ابن الخطاب؟ لقد جئتكم بها بيضاء نقية. لو كان موسى حيًا واتبعتموه وتركتموني، ضللتم</w:t>
      </w:r>
      <w:r w:rsidRPr="00915B5D">
        <w:rPr>
          <w:rFonts w:ascii="AAA GoldenLotus" w:hAnsi="AAA GoldenLotus" w:cs="AAA GoldenLotus"/>
          <w:sz w:val="28"/>
          <w:szCs w:val="28"/>
          <w:rtl/>
        </w:rPr>
        <w:t>»، وفي رواية: «</w:t>
      </w:r>
      <w:r w:rsidRPr="00915B5D">
        <w:rPr>
          <w:rFonts w:ascii="AAA GoldenLotus" w:hAnsi="AAA GoldenLotus" w:cs="AAA GoldenLotus"/>
          <w:color w:val="008000"/>
          <w:sz w:val="28"/>
          <w:szCs w:val="28"/>
          <w:rtl/>
        </w:rPr>
        <w:t>لو كان موسى حيًا ما وسعه إلا اتباعي</w:t>
      </w:r>
      <w:r w:rsidRPr="00915B5D">
        <w:rPr>
          <w:rFonts w:ascii="AAA GoldenLotus" w:hAnsi="AAA GoldenLotus" w:cs="AAA GoldenLotus"/>
          <w:sz w:val="28"/>
          <w:szCs w:val="28"/>
          <w:rtl/>
        </w:rPr>
        <w:t>». فقال عمر: رضيت بالله ربًا، وبالإسلام دينًا، وبمحمد نبيًا).</w:t>
      </w:r>
    </w:p>
    <w:p w14:paraId="4595DA3D" w14:textId="77777777" w:rsidR="00215FB2" w:rsidRPr="00915B5D" w:rsidRDefault="00215FB2" w:rsidP="00215FB2">
      <w:pPr>
        <w:spacing w:after="120"/>
        <w:ind w:firstLine="567"/>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20E2212A" w14:textId="77777777" w:rsidR="00215FB2" w:rsidRPr="00915B5D" w:rsidRDefault="00215FB2" w:rsidP="00215FB2">
      <w:pPr>
        <w:spacing w:after="120"/>
        <w:ind w:firstLine="567"/>
        <w:jc w:val="lowKashida"/>
        <w:rPr>
          <w:rFonts w:ascii="AAA GoldenLotus" w:hAnsi="AAA GoldenLotus" w:cs="AAA GoldenLotus"/>
          <w:sz w:val="28"/>
          <w:szCs w:val="28"/>
          <w:rtl/>
        </w:rPr>
      </w:pPr>
      <w:proofErr w:type="spellStart"/>
      <w:proofErr w:type="gramStart"/>
      <w:r w:rsidRPr="00915B5D">
        <w:rPr>
          <w:rFonts w:ascii="AAA GoldenLotus" w:hAnsi="AAA GoldenLotus" w:cs="AAA GoldenLotus"/>
          <w:sz w:val="28"/>
          <w:szCs w:val="28"/>
          <w:rtl/>
        </w:rPr>
        <w:t>يقول:باب</w:t>
      </w:r>
      <w:proofErr w:type="spellEnd"/>
      <w:proofErr w:type="gramEnd"/>
      <w:r w:rsidRPr="00915B5D">
        <w:rPr>
          <w:rFonts w:ascii="AAA GoldenLotus" w:hAnsi="AAA GoldenLotus" w:cs="AAA GoldenLotus"/>
          <w:sz w:val="28"/>
          <w:szCs w:val="28"/>
          <w:rtl/>
        </w:rPr>
        <w:t xml:space="preserve"> وجوب الاستغناء بمتابعة الكتاب والسنة عن كل ما </w:t>
      </w:r>
      <w:proofErr w:type="spellStart"/>
      <w:r w:rsidRPr="00915B5D">
        <w:rPr>
          <w:rFonts w:ascii="AAA GoldenLotus" w:hAnsi="AAA GoldenLotus" w:cs="AAA GoldenLotus"/>
          <w:sz w:val="28"/>
          <w:szCs w:val="28"/>
          <w:rtl/>
        </w:rPr>
        <w:t>سواه،وقول</w:t>
      </w:r>
      <w:proofErr w:type="spellEnd"/>
      <w:r w:rsidRPr="00915B5D">
        <w:rPr>
          <w:rFonts w:ascii="AAA GoldenLotus" w:hAnsi="AAA GoldenLotus" w:cs="AAA GoldenLotus"/>
          <w:sz w:val="28"/>
          <w:szCs w:val="28"/>
          <w:rtl/>
        </w:rPr>
        <w:t xml:space="preserve"> الله تعالى: ﴿</w:t>
      </w:r>
      <w:r w:rsidRPr="00915B5D">
        <w:rPr>
          <w:rFonts w:ascii="AAA GoldenLotus" w:hAnsi="AAA GoldenLotus" w:cs="AAA GoldenLotus"/>
          <w:color w:val="FF0000"/>
          <w:sz w:val="28"/>
          <w:szCs w:val="28"/>
          <w:rtl/>
        </w:rPr>
        <w:t>وَنَزَّلْنَا عَلَيْكَ الْكِتَابَ تِبْيَانًا لِكُلِّ شَيْءٍ</w:t>
      </w:r>
      <w:r w:rsidRPr="00915B5D">
        <w:rPr>
          <w:rFonts w:ascii="AAA GoldenLotus" w:hAnsi="AAA GoldenLotus" w:cs="AAA GoldenLotus"/>
          <w:sz w:val="28"/>
          <w:szCs w:val="28"/>
          <w:rtl/>
        </w:rPr>
        <w:t>﴾[النحل:89].</w:t>
      </w:r>
    </w:p>
    <w:p w14:paraId="1E1F1B48" w14:textId="77777777" w:rsidR="00215FB2" w:rsidRPr="00915B5D" w:rsidRDefault="00215FB2" w:rsidP="00215FB2">
      <w:pPr>
        <w:spacing w:after="120"/>
        <w:ind w:left="-87"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w:t>
      </w:r>
      <w:r w:rsidRPr="00915B5D">
        <w:rPr>
          <w:rFonts w:ascii="AAA GoldenLotus" w:hAnsi="AAA GoldenLotus" w:cs="AAA GoldenLotus"/>
          <w:color w:val="FF0000"/>
          <w:sz w:val="28"/>
          <w:szCs w:val="28"/>
          <w:rtl/>
        </w:rPr>
        <w:t>نَزَّلْنَا عَلَيْكَ الْكِتَابَ</w:t>
      </w:r>
      <w:r w:rsidRPr="00915B5D">
        <w:rPr>
          <w:rFonts w:ascii="AAA GoldenLotus" w:hAnsi="AAA GoldenLotus" w:cs="AAA GoldenLotus"/>
          <w:sz w:val="28"/>
          <w:szCs w:val="28"/>
          <w:rtl/>
        </w:rPr>
        <w:t>﴾، المراد "بالكتاب" هنا: (</w:t>
      </w:r>
      <w:proofErr w:type="gramStart"/>
      <w:r w:rsidRPr="00915B5D">
        <w:rPr>
          <w:rFonts w:ascii="AAA GoldenLotus" w:hAnsi="AAA GoldenLotus" w:cs="AAA GoldenLotus"/>
          <w:sz w:val="28"/>
          <w:szCs w:val="28"/>
          <w:rtl/>
        </w:rPr>
        <w:t>القرآن )</w:t>
      </w:r>
      <w:proofErr w:type="gramEnd"/>
      <w:r w:rsidRPr="00915B5D">
        <w:rPr>
          <w:rFonts w:ascii="AAA GoldenLotus" w:hAnsi="AAA GoldenLotus" w:cs="AAA GoldenLotus"/>
          <w:sz w:val="28"/>
          <w:szCs w:val="28"/>
          <w:rtl/>
        </w:rPr>
        <w:t xml:space="preserve"> لأن (ال) في الكتاب للعهد الذهني، يعني الكتاب المعهود وهو القرآن.</w:t>
      </w:r>
    </w:p>
    <w:p w14:paraId="2A665686" w14:textId="77777777" w:rsidR="00215FB2" w:rsidRPr="00915B5D" w:rsidRDefault="00215FB2" w:rsidP="00215FB2">
      <w:pPr>
        <w:spacing w:after="120"/>
        <w:ind w:left="-87"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w:t>
      </w:r>
      <w:r w:rsidRPr="00915B5D">
        <w:rPr>
          <w:rFonts w:ascii="AAA GoldenLotus" w:hAnsi="AAA GoldenLotus" w:cs="AAA GoldenLotus"/>
          <w:color w:val="FF0000"/>
          <w:sz w:val="28"/>
          <w:szCs w:val="28"/>
          <w:rtl/>
        </w:rPr>
        <w:t>تِبْيَانًا لِكُلِّ شَيْءٍ</w:t>
      </w:r>
      <w:r w:rsidRPr="00915B5D">
        <w:rPr>
          <w:rFonts w:ascii="AAA GoldenLotus" w:hAnsi="AAA GoldenLotus" w:cs="AAA GoldenLotus"/>
          <w:sz w:val="28"/>
          <w:szCs w:val="28"/>
          <w:rtl/>
        </w:rPr>
        <w:t xml:space="preserve">﴾: يعني فيه بيان كل شيء، فكل ما تحتاجه الأمة فقد بيَّنه الله عزَّ وجلّ في هذا الكتاب إما </w:t>
      </w:r>
      <w:proofErr w:type="spellStart"/>
      <w:proofErr w:type="gramStart"/>
      <w:r w:rsidRPr="00915B5D">
        <w:rPr>
          <w:rFonts w:ascii="AAA GoldenLotus" w:hAnsi="AAA GoldenLotus" w:cs="AAA GoldenLotus"/>
          <w:sz w:val="28"/>
          <w:szCs w:val="28"/>
          <w:rtl/>
        </w:rPr>
        <w:t>تصريحًا،أو</w:t>
      </w:r>
      <w:proofErr w:type="spellEnd"/>
      <w:proofErr w:type="gramEnd"/>
      <w:r w:rsidRPr="00915B5D">
        <w:rPr>
          <w:rFonts w:ascii="AAA GoldenLotus" w:hAnsi="AAA GoldenLotus" w:cs="AAA GoldenLotus"/>
          <w:sz w:val="28"/>
          <w:szCs w:val="28"/>
          <w:rtl/>
        </w:rPr>
        <w:t xml:space="preserve"> إيماءً، أو إشارة.</w:t>
      </w:r>
    </w:p>
    <w:p w14:paraId="33122374"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ولهذا قال الإمام الشافعي رحمه الله في الرسالة، يقول: (فليست تنزل بأحدٍ من هذه الأمة نازلة، إلَّا وفي كتاب الله عز وجلّ المخرج منها). لا يوجد نازلة تنزل بهذه الأمة إلَّا ويجد في كتاب الله عزّ وجلّ المخرج، هذا المخرج قد يكون نصًا صريحًا، وقد يكون ظاهرًا، وقد يكون إشارةً، وقد يكون إيماءً.</w:t>
      </w:r>
    </w:p>
    <w:p w14:paraId="59E6EBA3"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إذًا نقول: القرآن تبيانٌ لكل شيء، وهذا التبيان قد يكون تبيانًا ظاهرًا صريحًا، وقد يكون تبيانًا غير ظاهر وذلك بالإشارة، والإيماء، والتنبيه، وما أشبه ذلك.</w:t>
      </w:r>
    </w:p>
    <w:p w14:paraId="0AEAA588" w14:textId="77777777" w:rsidR="00215FB2" w:rsidRPr="00915B5D" w:rsidRDefault="00215FB2" w:rsidP="00215FB2">
      <w:pPr>
        <w:spacing w:after="120"/>
        <w:ind w:firstLine="567"/>
        <w:jc w:val="lowKashida"/>
        <w:rPr>
          <w:rFonts w:ascii="AAA GoldenLotus" w:hAnsi="AAA GoldenLotus" w:cs="AAA GoldenLotus"/>
          <w:sz w:val="28"/>
          <w:szCs w:val="28"/>
          <w:rtl/>
        </w:rPr>
      </w:pPr>
    </w:p>
    <w:p w14:paraId="66DD19A9"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ثم قال: (روى النسائي وغيره: عن النبي صلى الله عليه وسلم أنه رأى في يد عمر بن الخطاب رضي الله عنه ورقةً من التوراة، فقال: «</w:t>
      </w:r>
      <w:proofErr w:type="spellStart"/>
      <w:r w:rsidRPr="00915B5D">
        <w:rPr>
          <w:rFonts w:ascii="AAA GoldenLotus" w:hAnsi="AAA GoldenLotus" w:cs="AAA GoldenLotus"/>
          <w:color w:val="008000"/>
          <w:sz w:val="28"/>
          <w:szCs w:val="28"/>
          <w:rtl/>
        </w:rPr>
        <w:t>أمتهوكون</w:t>
      </w:r>
      <w:proofErr w:type="spellEnd"/>
      <w:r w:rsidRPr="00915B5D">
        <w:rPr>
          <w:rFonts w:ascii="AAA GoldenLotus" w:hAnsi="AAA GoldenLotus" w:cs="AAA GoldenLotus"/>
          <w:color w:val="008000"/>
          <w:sz w:val="28"/>
          <w:szCs w:val="28"/>
          <w:rtl/>
        </w:rPr>
        <w:t xml:space="preserve"> يا ابن الخطاب؟</w:t>
      </w:r>
      <w:r w:rsidRPr="00915B5D">
        <w:rPr>
          <w:rFonts w:ascii="AAA GoldenLotus" w:hAnsi="AAA GoldenLotus" w:cs="AAA GoldenLotus"/>
          <w:sz w:val="28"/>
          <w:szCs w:val="28"/>
          <w:rtl/>
        </w:rPr>
        <w:t>»، (</w:t>
      </w:r>
      <w:proofErr w:type="spellStart"/>
      <w:r w:rsidRPr="00915B5D">
        <w:rPr>
          <w:rFonts w:ascii="AAA GoldenLotus" w:hAnsi="AAA GoldenLotus" w:cs="AAA GoldenLotus"/>
          <w:sz w:val="28"/>
          <w:szCs w:val="28"/>
          <w:rtl/>
        </w:rPr>
        <w:t>والتهوك</w:t>
      </w:r>
      <w:proofErr w:type="spellEnd"/>
      <w:r w:rsidRPr="00915B5D">
        <w:rPr>
          <w:rFonts w:ascii="AAA GoldenLotus" w:hAnsi="AAA GoldenLotus" w:cs="AAA GoldenLotus"/>
          <w:sz w:val="28"/>
          <w:szCs w:val="28"/>
          <w:rtl/>
        </w:rPr>
        <w:t xml:space="preserve">): بمعنى </w:t>
      </w:r>
      <w:proofErr w:type="spellStart"/>
      <w:proofErr w:type="gramStart"/>
      <w:r w:rsidRPr="00915B5D">
        <w:rPr>
          <w:rFonts w:ascii="AAA GoldenLotus" w:hAnsi="AAA GoldenLotus" w:cs="AAA GoldenLotus"/>
          <w:sz w:val="28"/>
          <w:szCs w:val="28"/>
          <w:rtl/>
        </w:rPr>
        <w:t>التحير؛يعني</w:t>
      </w:r>
      <w:proofErr w:type="spellEnd"/>
      <w:proofErr w:type="gramEnd"/>
      <w:r w:rsidRPr="00915B5D">
        <w:rPr>
          <w:rFonts w:ascii="AAA GoldenLotus" w:hAnsi="AAA GoldenLotus" w:cs="AAA GoldenLotus"/>
          <w:sz w:val="28"/>
          <w:szCs w:val="28"/>
          <w:rtl/>
        </w:rPr>
        <w:t xml:space="preserve"> أأنت في شكٍ وفي تحير؟</w:t>
      </w:r>
    </w:p>
    <w:p w14:paraId="4B2E5EA2"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w:t>
      </w:r>
      <w:r w:rsidRPr="00915B5D">
        <w:rPr>
          <w:rFonts w:ascii="AAA GoldenLotus" w:hAnsi="AAA GoldenLotus" w:cs="AAA GoldenLotus"/>
          <w:color w:val="008000"/>
          <w:sz w:val="28"/>
          <w:szCs w:val="28"/>
          <w:rtl/>
        </w:rPr>
        <w:t xml:space="preserve">لقد جئتكم بها بيضاء نقية. ولو كان موسى حيًا واتبعتموه وتركتموني، </w:t>
      </w:r>
      <w:proofErr w:type="spellStart"/>
      <w:proofErr w:type="gramStart"/>
      <w:r w:rsidRPr="00915B5D">
        <w:rPr>
          <w:rFonts w:ascii="AAA GoldenLotus" w:hAnsi="AAA GoldenLotus" w:cs="AAA GoldenLotus"/>
          <w:color w:val="008000"/>
          <w:sz w:val="28"/>
          <w:szCs w:val="28"/>
          <w:rtl/>
        </w:rPr>
        <w:t>ضللتم</w:t>
      </w:r>
      <w:r w:rsidRPr="00915B5D">
        <w:rPr>
          <w:rFonts w:ascii="AAA GoldenLotus" w:hAnsi="AAA GoldenLotus" w:cs="AAA GoldenLotus"/>
          <w:sz w:val="28"/>
          <w:szCs w:val="28"/>
          <w:rtl/>
        </w:rPr>
        <w:t>»وهذا</w:t>
      </w:r>
      <w:proofErr w:type="spellEnd"/>
      <w:proofErr w:type="gramEnd"/>
      <w:r w:rsidRPr="00915B5D">
        <w:rPr>
          <w:rFonts w:ascii="AAA GoldenLotus" w:hAnsi="AAA GoldenLotus" w:cs="AAA GoldenLotus"/>
          <w:sz w:val="28"/>
          <w:szCs w:val="28"/>
          <w:rtl/>
        </w:rPr>
        <w:t xml:space="preserve"> أيضًا يدل على وجوب الدخول في الإسلام، وأن كل دينٍ سوى الإسلام فإنه يجب الاستغناء عنه.</w:t>
      </w:r>
    </w:p>
    <w:p w14:paraId="4CF13874"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(وفي روايةٍ: «</w:t>
      </w:r>
      <w:r w:rsidRPr="00915B5D">
        <w:rPr>
          <w:rFonts w:ascii="AAA GoldenLotus" w:hAnsi="AAA GoldenLotus" w:cs="AAA GoldenLotus"/>
          <w:color w:val="008000"/>
          <w:sz w:val="28"/>
          <w:szCs w:val="28"/>
          <w:rtl/>
        </w:rPr>
        <w:t>لو كان موسى حيًا ما وسِعه إلا اتباعي</w:t>
      </w:r>
      <w:r w:rsidRPr="00915B5D">
        <w:rPr>
          <w:rFonts w:ascii="AAA GoldenLotus" w:hAnsi="AAA GoldenLotus" w:cs="AAA GoldenLotus"/>
          <w:sz w:val="28"/>
          <w:szCs w:val="28"/>
          <w:rtl/>
        </w:rPr>
        <w:t>». فقال عمر: رضيت بالله ربًا، وبالإسلام دينًا، وبمحمد نبيًا</w:t>
      </w:r>
      <w:proofErr w:type="gramStart"/>
      <w:r w:rsidRPr="00915B5D">
        <w:rPr>
          <w:rFonts w:ascii="AAA GoldenLotus" w:hAnsi="AAA GoldenLotus" w:cs="AAA GoldenLotus"/>
          <w:sz w:val="28"/>
          <w:szCs w:val="28"/>
          <w:rtl/>
        </w:rPr>
        <w:t>)؛لما</w:t>
      </w:r>
      <w:proofErr w:type="gramEnd"/>
      <w:r w:rsidRPr="00915B5D">
        <w:rPr>
          <w:rFonts w:ascii="AAA GoldenLotus" w:hAnsi="AAA GoldenLotus" w:cs="AAA GoldenLotus"/>
          <w:sz w:val="28"/>
          <w:szCs w:val="28"/>
          <w:rtl/>
        </w:rPr>
        <w:t xml:space="preserve"> رأى من غضب الرسول عليه الصلاة والسلام.</w:t>
      </w:r>
    </w:p>
    <w:p w14:paraId="5D0F9E8B" w14:textId="77777777" w:rsidR="00215FB2" w:rsidRPr="00915B5D" w:rsidRDefault="00215FB2" w:rsidP="00215FB2">
      <w:pPr>
        <w:spacing w:after="120"/>
        <w:ind w:firstLine="567"/>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3B42239F" w14:textId="77777777" w:rsidR="00215FB2" w:rsidRPr="00915B5D" w:rsidRDefault="00215FB2" w:rsidP="00215FB2">
      <w:pPr>
        <w:spacing w:after="120"/>
        <w:ind w:firstLine="567"/>
        <w:jc w:val="center"/>
        <w:rPr>
          <w:rFonts w:ascii="AAA GoldenLotus" w:hAnsi="AAA GoldenLotus" w:cs="AAA GoldenLotus"/>
          <w:sz w:val="28"/>
          <w:szCs w:val="28"/>
          <w:rtl/>
        </w:rPr>
      </w:pPr>
      <w:r w:rsidRPr="00915B5D">
        <w:rPr>
          <w:rFonts w:ascii="AAA GoldenLotus" w:hAnsi="AAA GoldenLotus" w:cs="AAA GoldenLotus"/>
          <w:sz w:val="28"/>
          <w:szCs w:val="28"/>
          <w:rtl/>
        </w:rPr>
        <w:t>قال: باب ما جاء في الخروج عن دعوى الإسلام</w:t>
      </w:r>
    </w:p>
    <w:p w14:paraId="735D5E87"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وقوله تعالى: ﴿</w:t>
      </w:r>
      <w:r w:rsidRPr="00915B5D">
        <w:rPr>
          <w:rFonts w:ascii="AAA GoldenLotus" w:hAnsi="AAA GoldenLotus" w:cs="AAA GoldenLotus"/>
          <w:color w:val="FF0000"/>
          <w:sz w:val="28"/>
          <w:szCs w:val="28"/>
          <w:rtl/>
        </w:rPr>
        <w:t xml:space="preserve">هُوَ سَمَّاكُمُ الْمُسْلِمينَ مِنْ </w:t>
      </w:r>
      <w:proofErr w:type="gramStart"/>
      <w:r w:rsidRPr="00915B5D">
        <w:rPr>
          <w:rFonts w:ascii="AAA GoldenLotus" w:hAnsi="AAA GoldenLotus" w:cs="AAA GoldenLotus"/>
          <w:color w:val="FF0000"/>
          <w:sz w:val="28"/>
          <w:szCs w:val="28"/>
          <w:rtl/>
        </w:rPr>
        <w:t>قَبْلُ</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الحج:78].</w:t>
      </w:r>
    </w:p>
    <w:p w14:paraId="60006417"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عن الحارث الأشعري رضي الله عنه عن النبي صلى الله عليه وسلم أنه قال: «</w:t>
      </w:r>
      <w:r w:rsidRPr="00915B5D">
        <w:rPr>
          <w:rFonts w:ascii="AAA GoldenLotus" w:hAnsi="AAA GoldenLotus" w:cs="AAA GoldenLotus"/>
          <w:color w:val="008000"/>
          <w:sz w:val="28"/>
          <w:szCs w:val="28"/>
          <w:rtl/>
        </w:rPr>
        <w:t xml:space="preserve">آمركم بخمس الله أمرني بهن: السمع، والطاعة، والجهاد والهجرة، والجماعة. فإنه من فارق الجماعة قيد شبرٍ فقد خلع ربقة الإسلام من عنقه، إلَّا أن يراجع. ومن دعا بدعوى الجاهلية فإنه من </w:t>
      </w:r>
      <w:proofErr w:type="gramStart"/>
      <w:r w:rsidRPr="00915B5D">
        <w:rPr>
          <w:rFonts w:ascii="AAA GoldenLotus" w:hAnsi="AAA GoldenLotus" w:cs="AAA GoldenLotus"/>
          <w:color w:val="008000"/>
          <w:sz w:val="28"/>
          <w:szCs w:val="28"/>
          <w:rtl/>
        </w:rPr>
        <w:t>جثى</w:t>
      </w:r>
      <w:proofErr w:type="gramEnd"/>
      <w:r w:rsidRPr="00915B5D">
        <w:rPr>
          <w:rFonts w:ascii="AAA GoldenLotus" w:hAnsi="AAA GoldenLotus" w:cs="AAA GoldenLotus"/>
          <w:color w:val="008000"/>
          <w:sz w:val="28"/>
          <w:szCs w:val="28"/>
          <w:rtl/>
        </w:rPr>
        <w:t xml:space="preserve"> جهنم</w:t>
      </w:r>
      <w:r w:rsidRPr="00915B5D">
        <w:rPr>
          <w:rFonts w:ascii="AAA GoldenLotus" w:hAnsi="AAA GoldenLotus" w:cs="AAA GoldenLotus"/>
          <w:sz w:val="28"/>
          <w:szCs w:val="28"/>
          <w:rtl/>
        </w:rPr>
        <w:t>». فقال رجلٌ يا رسول الله: وإن صلى وصام؟ قال: «</w:t>
      </w:r>
      <w:r w:rsidRPr="00915B5D">
        <w:rPr>
          <w:rFonts w:ascii="AAA GoldenLotus" w:hAnsi="AAA GoldenLotus" w:cs="AAA GoldenLotus"/>
          <w:color w:val="008000"/>
          <w:sz w:val="28"/>
          <w:szCs w:val="28"/>
          <w:rtl/>
        </w:rPr>
        <w:t xml:space="preserve">وإن </w:t>
      </w:r>
      <w:r w:rsidRPr="00915B5D">
        <w:rPr>
          <w:rFonts w:ascii="AAA GoldenLotus" w:hAnsi="AAA GoldenLotus" w:cs="AAA GoldenLotus"/>
          <w:color w:val="008000"/>
          <w:sz w:val="28"/>
          <w:szCs w:val="28"/>
          <w:rtl/>
        </w:rPr>
        <w:lastRenderedPageBreak/>
        <w:t>صلى وصام. فادعوا بدعوى الله الذي سماكم المسلمين والمؤمنين عباد الله</w:t>
      </w:r>
      <w:r w:rsidRPr="00915B5D">
        <w:rPr>
          <w:rFonts w:ascii="AAA GoldenLotus" w:hAnsi="AAA GoldenLotus" w:cs="AAA GoldenLotus"/>
          <w:sz w:val="28"/>
          <w:szCs w:val="28"/>
          <w:rtl/>
        </w:rPr>
        <w:t>» رواه أحمد والترمذي، وقال: حديثٌ حسنٌ صحيح.</w:t>
      </w:r>
    </w:p>
    <w:p w14:paraId="0A0CBAB9"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وفي الصحيح: «</w:t>
      </w:r>
      <w:r w:rsidRPr="00915B5D">
        <w:rPr>
          <w:rFonts w:ascii="AAA GoldenLotus" w:hAnsi="AAA GoldenLotus" w:cs="AAA GoldenLotus"/>
          <w:color w:val="008000"/>
          <w:sz w:val="28"/>
          <w:szCs w:val="28"/>
          <w:rtl/>
        </w:rPr>
        <w:t xml:space="preserve">من فارق الجماعة قيد </w:t>
      </w:r>
      <w:proofErr w:type="spellStart"/>
      <w:r w:rsidRPr="00915B5D">
        <w:rPr>
          <w:rFonts w:ascii="AAA GoldenLotus" w:hAnsi="AAA GoldenLotus" w:cs="AAA GoldenLotus"/>
          <w:color w:val="008000"/>
          <w:sz w:val="28"/>
          <w:szCs w:val="28"/>
          <w:rtl/>
        </w:rPr>
        <w:t>شبرٍفمات</w:t>
      </w:r>
      <w:proofErr w:type="spellEnd"/>
      <w:r w:rsidRPr="00915B5D">
        <w:rPr>
          <w:rFonts w:ascii="AAA GoldenLotus" w:hAnsi="AAA GoldenLotus" w:cs="AAA GoldenLotus"/>
          <w:color w:val="008000"/>
          <w:sz w:val="28"/>
          <w:szCs w:val="28"/>
          <w:rtl/>
        </w:rPr>
        <w:t xml:space="preserve">، </w:t>
      </w:r>
      <w:proofErr w:type="spellStart"/>
      <w:r w:rsidRPr="00915B5D">
        <w:rPr>
          <w:rFonts w:ascii="AAA GoldenLotus" w:hAnsi="AAA GoldenLotus" w:cs="AAA GoldenLotus"/>
          <w:color w:val="008000"/>
          <w:sz w:val="28"/>
          <w:szCs w:val="28"/>
          <w:rtl/>
        </w:rPr>
        <w:t>فميتته</w:t>
      </w:r>
      <w:proofErr w:type="spellEnd"/>
      <w:r w:rsidRPr="00915B5D">
        <w:rPr>
          <w:rFonts w:ascii="AAA GoldenLotus" w:hAnsi="AAA GoldenLotus" w:cs="AAA GoldenLotus"/>
          <w:color w:val="008000"/>
          <w:sz w:val="28"/>
          <w:szCs w:val="28"/>
          <w:rtl/>
        </w:rPr>
        <w:t xml:space="preserve"> جاهلية</w:t>
      </w:r>
      <w:r w:rsidRPr="00915B5D">
        <w:rPr>
          <w:rFonts w:ascii="AAA GoldenLotus" w:hAnsi="AAA GoldenLotus" w:cs="AAA GoldenLotus"/>
          <w:sz w:val="28"/>
          <w:szCs w:val="28"/>
          <w:rtl/>
        </w:rPr>
        <w:t>»، وفيه: «</w:t>
      </w:r>
      <w:proofErr w:type="spellStart"/>
      <w:r w:rsidRPr="00915B5D">
        <w:rPr>
          <w:rFonts w:ascii="AAA GoldenLotus" w:hAnsi="AAA GoldenLotus" w:cs="AAA GoldenLotus"/>
          <w:color w:val="008000"/>
          <w:sz w:val="28"/>
          <w:szCs w:val="28"/>
          <w:rtl/>
        </w:rPr>
        <w:t>أبدعوى</w:t>
      </w:r>
      <w:proofErr w:type="spellEnd"/>
      <w:r w:rsidRPr="00915B5D">
        <w:rPr>
          <w:rFonts w:ascii="AAA GoldenLotus" w:hAnsi="AAA GoldenLotus" w:cs="AAA GoldenLotus"/>
          <w:color w:val="008000"/>
          <w:sz w:val="28"/>
          <w:szCs w:val="28"/>
          <w:rtl/>
        </w:rPr>
        <w:t xml:space="preserve"> الجاهلية وأنا بين أظهركم؟</w:t>
      </w:r>
      <w:r w:rsidRPr="00915B5D">
        <w:rPr>
          <w:rFonts w:ascii="AAA GoldenLotus" w:hAnsi="AAA GoldenLotus" w:cs="AAA GoldenLotus"/>
          <w:sz w:val="28"/>
          <w:szCs w:val="28"/>
          <w:rtl/>
        </w:rPr>
        <w:t>» قال أبو العباس:(كل ما خرج عن دعوى الإسلام والقرآن من نسبٍ أو بلدٍ أو جنسٍ أو مذهبٍ أو طريقةٍ فهو من عزاء الجاهلية، بل لما اختصم مهاجريٌ وأنصاريٌ، فقال المهاجري: يا للمهاجرين! وقال الأنصاري: يا للأنصار! قال صلى الله عليه وسلم: «</w:t>
      </w:r>
      <w:proofErr w:type="spellStart"/>
      <w:r w:rsidRPr="00915B5D">
        <w:rPr>
          <w:rFonts w:ascii="AAA GoldenLotus" w:hAnsi="AAA GoldenLotus" w:cs="AAA GoldenLotus"/>
          <w:color w:val="008000"/>
          <w:sz w:val="28"/>
          <w:szCs w:val="28"/>
          <w:rtl/>
        </w:rPr>
        <w:t>أبدعوى</w:t>
      </w:r>
      <w:proofErr w:type="spellEnd"/>
      <w:r w:rsidRPr="00915B5D">
        <w:rPr>
          <w:rFonts w:ascii="AAA GoldenLotus" w:hAnsi="AAA GoldenLotus" w:cs="AAA GoldenLotus"/>
          <w:color w:val="008000"/>
          <w:sz w:val="28"/>
          <w:szCs w:val="28"/>
          <w:rtl/>
        </w:rPr>
        <w:t xml:space="preserve"> الجاهلية وأنا بين أظهركم؟</w:t>
      </w:r>
      <w:r w:rsidRPr="00915B5D">
        <w:rPr>
          <w:rFonts w:ascii="AAA GoldenLotus" w:hAnsi="AAA GoldenLotus" w:cs="AAA GoldenLotus"/>
          <w:sz w:val="28"/>
          <w:szCs w:val="28"/>
          <w:rtl/>
        </w:rPr>
        <w:t>» وغضب لذلك غضبًا شديدًا) انتهى كلامه رحمه الله تعالى.</w:t>
      </w:r>
    </w:p>
    <w:p w14:paraId="2564020E" w14:textId="77777777" w:rsidR="00215FB2" w:rsidRPr="00915B5D" w:rsidRDefault="00215FB2" w:rsidP="00215FB2">
      <w:pPr>
        <w:spacing w:after="120"/>
        <w:ind w:firstLine="567"/>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08AFAB6E"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يقول: (باب ما جاء في الخروج عن دعوى الإسلام)، وقول الله تعالى: ﴿</w:t>
      </w:r>
      <w:r w:rsidRPr="00915B5D">
        <w:rPr>
          <w:rFonts w:ascii="AAA GoldenLotus" w:hAnsi="AAA GoldenLotus" w:cs="AAA GoldenLotus"/>
          <w:color w:val="FF0000"/>
          <w:sz w:val="28"/>
          <w:szCs w:val="28"/>
          <w:rtl/>
        </w:rPr>
        <w:t xml:space="preserve">هُوَ سَمَّاكُمُ الْمُسْلِمينَ مِنْ </w:t>
      </w:r>
      <w:proofErr w:type="gramStart"/>
      <w:r w:rsidRPr="00915B5D">
        <w:rPr>
          <w:rFonts w:ascii="AAA GoldenLotus" w:hAnsi="AAA GoldenLotus" w:cs="AAA GoldenLotus"/>
          <w:color w:val="FF0000"/>
          <w:sz w:val="28"/>
          <w:szCs w:val="28"/>
          <w:rtl/>
        </w:rPr>
        <w:t>قَبْلُ</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الحج:78].</w:t>
      </w:r>
    </w:p>
    <w:p w14:paraId="5650545B"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ثم ذكر الحديث: حديث (الحارث الأشعري عن النبي صلى الله عليه وسلم أنه قال: «</w:t>
      </w:r>
      <w:r w:rsidRPr="00915B5D">
        <w:rPr>
          <w:rFonts w:ascii="AAA GoldenLotus" w:hAnsi="AAA GoldenLotus" w:cs="AAA GoldenLotus"/>
          <w:color w:val="008000"/>
          <w:sz w:val="28"/>
          <w:szCs w:val="28"/>
          <w:rtl/>
        </w:rPr>
        <w:t xml:space="preserve">آمركم بخمس الله أمرني </w:t>
      </w:r>
      <w:proofErr w:type="spellStart"/>
      <w:r w:rsidRPr="00915B5D">
        <w:rPr>
          <w:rFonts w:ascii="AAA GoldenLotus" w:hAnsi="AAA GoldenLotus" w:cs="AAA GoldenLotus"/>
          <w:color w:val="008000"/>
          <w:sz w:val="28"/>
          <w:szCs w:val="28"/>
          <w:rtl/>
        </w:rPr>
        <w:t>بهن</w:t>
      </w:r>
      <w:proofErr w:type="gramStart"/>
      <w:r w:rsidRPr="00915B5D">
        <w:rPr>
          <w:rFonts w:ascii="AAA GoldenLotus" w:hAnsi="AAA GoldenLotus" w:cs="AAA GoldenLotus"/>
          <w:sz w:val="28"/>
          <w:szCs w:val="28"/>
          <w:rtl/>
        </w:rPr>
        <w:t>»،وهذا</w:t>
      </w:r>
      <w:proofErr w:type="spellEnd"/>
      <w:proofErr w:type="gramEnd"/>
      <w:r w:rsidRPr="00915B5D">
        <w:rPr>
          <w:rFonts w:ascii="AAA GoldenLotus" w:hAnsi="AAA GoldenLotus" w:cs="AAA GoldenLotus"/>
          <w:sz w:val="28"/>
          <w:szCs w:val="28"/>
          <w:rtl/>
        </w:rPr>
        <w:t xml:space="preserve"> دليل على أن النبي عليه الصلاة والسلام يؤمر وينهى.</w:t>
      </w:r>
    </w:p>
    <w:p w14:paraId="62C10624" w14:textId="77777777" w:rsidR="00215FB2" w:rsidRPr="00915B5D" w:rsidRDefault="00215FB2" w:rsidP="00215FB2">
      <w:pPr>
        <w:spacing w:after="120"/>
        <w:ind w:firstLine="567"/>
        <w:jc w:val="lowKashida"/>
        <w:rPr>
          <w:rFonts w:ascii="AAA GoldenLotus" w:hAnsi="AAA GoldenLotus" w:cs="AAA GoldenLotus"/>
          <w:sz w:val="28"/>
          <w:szCs w:val="28"/>
          <w:rtl/>
        </w:rPr>
      </w:pPr>
      <w:proofErr w:type="spellStart"/>
      <w:proofErr w:type="gramStart"/>
      <w:r w:rsidRPr="00915B5D">
        <w:rPr>
          <w:rFonts w:ascii="AAA GoldenLotus" w:hAnsi="AAA GoldenLotus" w:cs="AAA GoldenLotus"/>
          <w:color w:val="FF0000"/>
          <w:sz w:val="28"/>
          <w:szCs w:val="28"/>
          <w:u w:val="single"/>
          <w:rtl/>
        </w:rPr>
        <w:t>الأول:</w:t>
      </w:r>
      <w:r w:rsidRPr="00915B5D">
        <w:rPr>
          <w:rFonts w:ascii="AAA GoldenLotus" w:hAnsi="AAA GoldenLotus" w:cs="AAA GoldenLotus"/>
          <w:sz w:val="28"/>
          <w:szCs w:val="28"/>
          <w:rtl/>
        </w:rPr>
        <w:t>قال</w:t>
      </w:r>
      <w:proofErr w:type="spellEnd"/>
      <w:proofErr w:type="gramEnd"/>
      <w:r w:rsidRPr="00915B5D">
        <w:rPr>
          <w:rFonts w:ascii="AAA GoldenLotus" w:hAnsi="AAA GoldenLotus" w:cs="AAA GoldenLotus"/>
          <w:sz w:val="28"/>
          <w:szCs w:val="28"/>
          <w:rtl/>
        </w:rPr>
        <w:t>: «</w:t>
      </w:r>
      <w:r w:rsidRPr="00915B5D">
        <w:rPr>
          <w:rFonts w:ascii="AAA GoldenLotus" w:hAnsi="AAA GoldenLotus" w:cs="AAA GoldenLotus"/>
          <w:color w:val="008000"/>
          <w:sz w:val="28"/>
          <w:szCs w:val="28"/>
          <w:rtl/>
        </w:rPr>
        <w:t xml:space="preserve">السمع، </w:t>
      </w:r>
      <w:proofErr w:type="spellStart"/>
      <w:r w:rsidRPr="00915B5D">
        <w:rPr>
          <w:rFonts w:ascii="AAA GoldenLotus" w:hAnsi="AAA GoldenLotus" w:cs="AAA GoldenLotus"/>
          <w:color w:val="008000"/>
          <w:sz w:val="28"/>
          <w:szCs w:val="28"/>
          <w:rtl/>
        </w:rPr>
        <w:t>والطاعة</w:t>
      </w:r>
      <w:r w:rsidRPr="00915B5D">
        <w:rPr>
          <w:rFonts w:ascii="AAA GoldenLotus" w:hAnsi="AAA GoldenLotus" w:cs="AAA GoldenLotus"/>
          <w:sz w:val="28"/>
          <w:szCs w:val="28"/>
          <w:rtl/>
        </w:rPr>
        <w:t>»؛يعني</w:t>
      </w:r>
      <w:proofErr w:type="spellEnd"/>
      <w:r w:rsidRPr="00915B5D">
        <w:rPr>
          <w:rFonts w:ascii="AAA GoldenLotus" w:hAnsi="AAA GoldenLotus" w:cs="AAA GoldenLotus"/>
          <w:sz w:val="28"/>
          <w:szCs w:val="28"/>
          <w:rtl/>
        </w:rPr>
        <w:t xml:space="preserve"> لمن ولَّاه الله عزَّ وجلّ عليكم، وهذا في كتاب الله، قال الله عزَّ وجلّ: ﴿</w:t>
      </w:r>
      <w:r w:rsidRPr="00915B5D">
        <w:rPr>
          <w:rFonts w:ascii="AAA GoldenLotus" w:hAnsi="AAA GoldenLotus" w:cs="AAA GoldenLotus"/>
          <w:color w:val="FF0000"/>
          <w:sz w:val="28"/>
          <w:szCs w:val="28"/>
          <w:rtl/>
        </w:rPr>
        <w:t>أَطِيعُوا اللَّهَ وَأَطِيعُوا الرَّسُولَ وَأُوْلِي الأَمْرِ مِنْكُمْ</w:t>
      </w:r>
      <w:r w:rsidRPr="00915B5D">
        <w:rPr>
          <w:rFonts w:ascii="AAA GoldenLotus" w:hAnsi="AAA GoldenLotus" w:cs="AAA GoldenLotus"/>
          <w:sz w:val="28"/>
          <w:szCs w:val="28"/>
          <w:rtl/>
        </w:rPr>
        <w:t>﴾[النساء:59].</w:t>
      </w:r>
    </w:p>
    <w:p w14:paraId="2215802D" w14:textId="77777777" w:rsidR="00215FB2" w:rsidRPr="00915B5D" w:rsidRDefault="00215FB2" w:rsidP="00215FB2">
      <w:pPr>
        <w:spacing w:after="120"/>
        <w:ind w:firstLine="567"/>
        <w:jc w:val="lowKashida"/>
        <w:rPr>
          <w:rFonts w:ascii="AAA GoldenLotus" w:hAnsi="AAA GoldenLotus" w:cs="AAA GoldenLotus"/>
          <w:color w:val="FF0000"/>
          <w:sz w:val="28"/>
          <w:szCs w:val="28"/>
          <w:rtl/>
        </w:rPr>
      </w:pPr>
      <w:r w:rsidRPr="00915B5D">
        <w:rPr>
          <w:rFonts w:ascii="AAA GoldenLotus" w:hAnsi="AAA GoldenLotus" w:cs="AAA GoldenLotus"/>
          <w:sz w:val="28"/>
          <w:szCs w:val="28"/>
          <w:rtl/>
        </w:rPr>
        <w:t xml:space="preserve">والسمع والطاعة لولاة الأمر إنما تكون </w:t>
      </w:r>
      <w:proofErr w:type="spellStart"/>
      <w:proofErr w:type="gramStart"/>
      <w:r w:rsidRPr="00915B5D">
        <w:rPr>
          <w:rFonts w:ascii="AAA GoldenLotus" w:hAnsi="AAA GoldenLotus" w:cs="AAA GoldenLotus"/>
          <w:sz w:val="28"/>
          <w:szCs w:val="28"/>
          <w:rtl/>
        </w:rPr>
        <w:t>بالمعروف؛</w:t>
      </w:r>
      <w:r w:rsidRPr="00915B5D">
        <w:rPr>
          <w:rFonts w:ascii="AAA GoldenLotus" w:hAnsi="AAA GoldenLotus" w:cs="AAA GoldenLotus"/>
          <w:color w:val="FF0000"/>
          <w:sz w:val="28"/>
          <w:szCs w:val="28"/>
          <w:rtl/>
        </w:rPr>
        <w:t>لأن</w:t>
      </w:r>
      <w:proofErr w:type="spellEnd"/>
      <w:proofErr w:type="gramEnd"/>
      <w:r w:rsidRPr="00915B5D">
        <w:rPr>
          <w:rFonts w:ascii="AAA GoldenLotus" w:hAnsi="AAA GoldenLotus" w:cs="AAA GoldenLotus"/>
          <w:color w:val="FF0000"/>
          <w:sz w:val="28"/>
          <w:szCs w:val="28"/>
          <w:rtl/>
        </w:rPr>
        <w:t xml:space="preserve"> ما يأمر به ولي الأمر ينقسم إلى ثلاثة أقسام:</w:t>
      </w:r>
    </w:p>
    <w:p w14:paraId="2DE303CF" w14:textId="77777777" w:rsidR="00215FB2" w:rsidRPr="00915B5D" w:rsidRDefault="00215FB2" w:rsidP="00215FB2">
      <w:pPr>
        <w:pStyle w:val="aa"/>
        <w:numPr>
          <w:ilvl w:val="0"/>
          <w:numId w:val="32"/>
        </w:numPr>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lastRenderedPageBreak/>
        <w:t xml:space="preserve">القسم </w:t>
      </w:r>
      <w:proofErr w:type="spellStart"/>
      <w:proofErr w:type="gramStart"/>
      <w:r w:rsidRPr="00915B5D">
        <w:rPr>
          <w:rFonts w:ascii="AAA GoldenLotus" w:hAnsi="AAA GoldenLotus" w:cs="AAA GoldenLotus"/>
          <w:color w:val="FF0000"/>
          <w:sz w:val="28"/>
          <w:szCs w:val="28"/>
          <w:rtl/>
        </w:rPr>
        <w:t>الأول:</w:t>
      </w:r>
      <w:r w:rsidRPr="00915B5D">
        <w:rPr>
          <w:rFonts w:ascii="AAA GoldenLotus" w:hAnsi="AAA GoldenLotus" w:cs="AAA GoldenLotus"/>
          <w:sz w:val="28"/>
          <w:szCs w:val="28"/>
          <w:rtl/>
        </w:rPr>
        <w:t>أن</w:t>
      </w:r>
      <w:proofErr w:type="spellEnd"/>
      <w:proofErr w:type="gramEnd"/>
      <w:r w:rsidRPr="00915B5D">
        <w:rPr>
          <w:rFonts w:ascii="AAA GoldenLotus" w:hAnsi="AAA GoldenLotus" w:cs="AAA GoldenLotus"/>
          <w:sz w:val="28"/>
          <w:szCs w:val="28"/>
          <w:rtl/>
        </w:rPr>
        <w:t xml:space="preserve"> يأمر بما أمر الله به ورسول صلى الله عليه </w:t>
      </w:r>
      <w:proofErr w:type="spellStart"/>
      <w:r w:rsidRPr="00915B5D">
        <w:rPr>
          <w:rFonts w:ascii="AAA GoldenLotus" w:hAnsi="AAA GoldenLotus" w:cs="AAA GoldenLotus"/>
          <w:sz w:val="28"/>
          <w:szCs w:val="28"/>
          <w:rtl/>
        </w:rPr>
        <w:t>وسلم،فتجب</w:t>
      </w:r>
      <w:proofErr w:type="spellEnd"/>
      <w:r w:rsidRPr="00915B5D">
        <w:rPr>
          <w:rFonts w:ascii="AAA GoldenLotus" w:hAnsi="AAA GoldenLotus" w:cs="AAA GoldenLotus"/>
          <w:sz w:val="28"/>
          <w:szCs w:val="28"/>
          <w:rtl/>
        </w:rPr>
        <w:t xml:space="preserve"> طاعته.</w:t>
      </w:r>
    </w:p>
    <w:p w14:paraId="7915DE48" w14:textId="77777777" w:rsidR="00215FB2" w:rsidRPr="00915B5D" w:rsidRDefault="00215FB2" w:rsidP="00215FB2">
      <w:pPr>
        <w:spacing w:after="120"/>
        <w:ind w:left="2268" w:firstLine="567"/>
        <w:jc w:val="lowKashida"/>
        <w:rPr>
          <w:rFonts w:ascii="AAA GoldenLotus" w:hAnsi="AAA GoldenLotus" w:cs="AAA GoldenLotus"/>
          <w:sz w:val="28"/>
          <w:szCs w:val="28"/>
        </w:rPr>
      </w:pPr>
      <w:r w:rsidRPr="00915B5D">
        <w:rPr>
          <w:rFonts w:ascii="AAA GoldenLotus" w:hAnsi="AAA GoldenLotus" w:cs="AAA GoldenLotus"/>
          <w:sz w:val="28"/>
          <w:szCs w:val="28"/>
          <w:rtl/>
        </w:rPr>
        <w:t>أولًا: طاعةً لله ورسوله.</w:t>
      </w:r>
    </w:p>
    <w:p w14:paraId="56FD784D" w14:textId="77777777" w:rsidR="00215FB2" w:rsidRPr="00915B5D" w:rsidRDefault="00215FB2" w:rsidP="00215FB2">
      <w:pPr>
        <w:spacing w:after="120"/>
        <w:ind w:left="2268"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وثانيًا: طاعةً لولي الأمر.</w:t>
      </w:r>
    </w:p>
    <w:p w14:paraId="54FCFD76" w14:textId="77777777" w:rsidR="00215FB2" w:rsidRPr="00915B5D" w:rsidRDefault="00215FB2" w:rsidP="00215FB2">
      <w:pPr>
        <w:spacing w:after="120"/>
        <w:ind w:left="1080"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فإذا أمر ولي الأمر بالصلاة فتجب طاعته؛ لأن الله أمر بها؛ ولأن ولي الأمر أمر بها.</w:t>
      </w:r>
    </w:p>
    <w:p w14:paraId="08946965" w14:textId="77777777" w:rsidR="00215FB2" w:rsidRPr="00915B5D" w:rsidRDefault="00215FB2" w:rsidP="00215FB2">
      <w:pPr>
        <w:pStyle w:val="aa"/>
        <w:numPr>
          <w:ilvl w:val="0"/>
          <w:numId w:val="32"/>
        </w:numPr>
        <w:spacing w:after="120"/>
        <w:ind w:firstLine="567"/>
        <w:jc w:val="lowKashida"/>
        <w:rPr>
          <w:rFonts w:ascii="AAA GoldenLotus" w:hAnsi="AAA GoldenLotus" w:cs="AAA GoldenLotus"/>
          <w:sz w:val="28"/>
          <w:szCs w:val="28"/>
        </w:rPr>
      </w:pPr>
      <w:r w:rsidRPr="00915B5D">
        <w:rPr>
          <w:rFonts w:ascii="AAA GoldenLotus" w:hAnsi="AAA GoldenLotus" w:cs="AAA GoldenLotus"/>
          <w:color w:val="FF0000"/>
          <w:sz w:val="28"/>
          <w:szCs w:val="28"/>
          <w:rtl/>
        </w:rPr>
        <w:t xml:space="preserve">القسم </w:t>
      </w:r>
      <w:proofErr w:type="spellStart"/>
      <w:proofErr w:type="gramStart"/>
      <w:r w:rsidRPr="00915B5D">
        <w:rPr>
          <w:rFonts w:ascii="AAA GoldenLotus" w:hAnsi="AAA GoldenLotus" w:cs="AAA GoldenLotus"/>
          <w:color w:val="FF0000"/>
          <w:sz w:val="28"/>
          <w:szCs w:val="28"/>
          <w:rtl/>
        </w:rPr>
        <w:t>الثاني:</w:t>
      </w:r>
      <w:r w:rsidRPr="00915B5D">
        <w:rPr>
          <w:rFonts w:ascii="AAA GoldenLotus" w:hAnsi="AAA GoldenLotus" w:cs="AAA GoldenLotus"/>
          <w:sz w:val="28"/>
          <w:szCs w:val="28"/>
          <w:rtl/>
        </w:rPr>
        <w:t>أن</w:t>
      </w:r>
      <w:proofErr w:type="spellEnd"/>
      <w:proofErr w:type="gramEnd"/>
      <w:r w:rsidRPr="00915B5D">
        <w:rPr>
          <w:rFonts w:ascii="AAA GoldenLotus" w:hAnsi="AAA GoldenLotus" w:cs="AAA GoldenLotus"/>
          <w:sz w:val="28"/>
          <w:szCs w:val="28"/>
          <w:rtl/>
        </w:rPr>
        <w:t xml:space="preserve"> يأمر بمعصية، فلا سمع ولا طاعة؛ لقول النبي عليه الصلاة والسلام: «</w:t>
      </w:r>
      <w:r w:rsidRPr="00915B5D">
        <w:rPr>
          <w:rFonts w:ascii="AAA GoldenLotus" w:hAnsi="AAA GoldenLotus" w:cs="AAA GoldenLotus"/>
          <w:color w:val="008000"/>
          <w:sz w:val="28"/>
          <w:szCs w:val="28"/>
          <w:rtl/>
        </w:rPr>
        <w:t>إنما الطاعة بالمعروف</w:t>
      </w:r>
      <w:r w:rsidRPr="00915B5D">
        <w:rPr>
          <w:rFonts w:ascii="AAA GoldenLotus" w:hAnsi="AAA GoldenLotus" w:cs="AAA GoldenLotus"/>
          <w:sz w:val="28"/>
          <w:szCs w:val="28"/>
          <w:rtl/>
        </w:rPr>
        <w:t>». «</w:t>
      </w:r>
      <w:r w:rsidRPr="00915B5D">
        <w:rPr>
          <w:rFonts w:ascii="AAA GoldenLotus" w:hAnsi="AAA GoldenLotus" w:cs="AAA GoldenLotus"/>
          <w:color w:val="008000"/>
          <w:sz w:val="28"/>
          <w:szCs w:val="28"/>
          <w:rtl/>
        </w:rPr>
        <w:t>ولا طاعة لمخلوقٍ في معصية الخالق</w:t>
      </w:r>
      <w:r w:rsidRPr="00915B5D">
        <w:rPr>
          <w:rFonts w:ascii="AAA GoldenLotus" w:hAnsi="AAA GoldenLotus" w:cs="AAA GoldenLotus"/>
          <w:sz w:val="28"/>
          <w:szCs w:val="28"/>
          <w:rtl/>
        </w:rPr>
        <w:t>».</w:t>
      </w:r>
    </w:p>
    <w:p w14:paraId="409BECC8" w14:textId="77777777" w:rsidR="00215FB2" w:rsidRPr="00915B5D" w:rsidRDefault="00215FB2" w:rsidP="00215FB2">
      <w:pPr>
        <w:pStyle w:val="aa"/>
        <w:numPr>
          <w:ilvl w:val="0"/>
          <w:numId w:val="32"/>
        </w:numPr>
        <w:spacing w:after="120"/>
        <w:ind w:firstLine="567"/>
        <w:jc w:val="lowKashida"/>
        <w:rPr>
          <w:rFonts w:ascii="AAA GoldenLotus" w:hAnsi="AAA GoldenLotus" w:cs="AAA GoldenLotus"/>
          <w:sz w:val="28"/>
          <w:szCs w:val="28"/>
        </w:rPr>
      </w:pPr>
      <w:r w:rsidRPr="00915B5D">
        <w:rPr>
          <w:rFonts w:ascii="AAA GoldenLotus" w:hAnsi="AAA GoldenLotus" w:cs="AAA GoldenLotus"/>
          <w:color w:val="FF0000"/>
          <w:sz w:val="28"/>
          <w:szCs w:val="28"/>
          <w:rtl/>
        </w:rPr>
        <w:t xml:space="preserve">والقسم </w:t>
      </w:r>
      <w:proofErr w:type="spellStart"/>
      <w:proofErr w:type="gramStart"/>
      <w:r w:rsidRPr="00915B5D">
        <w:rPr>
          <w:rFonts w:ascii="AAA GoldenLotus" w:hAnsi="AAA GoldenLotus" w:cs="AAA GoldenLotus"/>
          <w:color w:val="FF0000"/>
          <w:sz w:val="28"/>
          <w:szCs w:val="28"/>
          <w:rtl/>
        </w:rPr>
        <w:t>الثالث:</w:t>
      </w:r>
      <w:r w:rsidRPr="00915B5D">
        <w:rPr>
          <w:rFonts w:ascii="AAA GoldenLotus" w:hAnsi="AAA GoldenLotus" w:cs="AAA GoldenLotus"/>
          <w:sz w:val="28"/>
          <w:szCs w:val="28"/>
          <w:rtl/>
        </w:rPr>
        <w:t>أن</w:t>
      </w:r>
      <w:proofErr w:type="spellEnd"/>
      <w:proofErr w:type="gramEnd"/>
      <w:r w:rsidRPr="00915B5D">
        <w:rPr>
          <w:rFonts w:ascii="AAA GoldenLotus" w:hAnsi="AAA GoldenLotus" w:cs="AAA GoldenLotus"/>
          <w:sz w:val="28"/>
          <w:szCs w:val="28"/>
          <w:rtl/>
        </w:rPr>
        <w:t xml:space="preserve"> يأمر بأمرٍ لم يرد في الكتاب والسنة الأمر به أو النهي عنه؛ يعني مما سُكت عنه وكان في أمره به مصلحة، كالأنظمة التي يسنها ولي الأمر مثل: أنظمة المرور وغيرها فتجب طاعته؛ لعموم قول الله عزَّ وجلّ: ﴿</w:t>
      </w:r>
      <w:r w:rsidRPr="00915B5D">
        <w:rPr>
          <w:rFonts w:ascii="AAA GoldenLotus" w:hAnsi="AAA GoldenLotus" w:cs="AAA GoldenLotus"/>
          <w:color w:val="FF0000"/>
          <w:sz w:val="28"/>
          <w:szCs w:val="28"/>
          <w:rtl/>
        </w:rPr>
        <w:t>أَطِيعُوا اللَّهَ وَأَطِيعُوا الرَّسُولَ وَأُوْلِي الأَمْرِ مِنْكُمْ</w:t>
      </w:r>
      <w:r w:rsidRPr="00915B5D">
        <w:rPr>
          <w:rFonts w:ascii="AAA GoldenLotus" w:hAnsi="AAA GoldenLotus" w:cs="AAA GoldenLotus"/>
          <w:sz w:val="28"/>
          <w:szCs w:val="28"/>
          <w:rtl/>
        </w:rPr>
        <w:t>﴾[النساء:59]، ولو لم تجب طاعته في هذه الحال، لم يكن للأمر بطاعة ولي الأمر فائدة.</w:t>
      </w:r>
    </w:p>
    <w:p w14:paraId="38D78B20" w14:textId="77777777" w:rsidR="00215FB2" w:rsidRPr="00915B5D" w:rsidRDefault="00215FB2" w:rsidP="00215FB2">
      <w:pPr>
        <w:spacing w:after="120"/>
        <w:ind w:firstLine="567"/>
        <w:jc w:val="lowKashida"/>
        <w:rPr>
          <w:rFonts w:ascii="AAA GoldenLotus" w:hAnsi="AAA GoldenLotus" w:cs="AAA GoldenLotus"/>
          <w:sz w:val="28"/>
          <w:szCs w:val="28"/>
          <w:rtl/>
        </w:rPr>
      </w:pPr>
      <w:proofErr w:type="spellStart"/>
      <w:proofErr w:type="gramStart"/>
      <w:r w:rsidRPr="00915B5D">
        <w:rPr>
          <w:rFonts w:ascii="AAA GoldenLotus" w:hAnsi="AAA GoldenLotus" w:cs="AAA GoldenLotus"/>
          <w:color w:val="FF0000"/>
          <w:sz w:val="28"/>
          <w:szCs w:val="28"/>
          <w:u w:val="single"/>
          <w:rtl/>
        </w:rPr>
        <w:t>الثاني:</w:t>
      </w:r>
      <w:r w:rsidRPr="00915B5D">
        <w:rPr>
          <w:rFonts w:ascii="AAA GoldenLotus" w:hAnsi="AAA GoldenLotus" w:cs="AAA GoldenLotus"/>
          <w:sz w:val="28"/>
          <w:szCs w:val="28"/>
          <w:rtl/>
        </w:rPr>
        <w:t>يقول</w:t>
      </w:r>
      <w:proofErr w:type="spellEnd"/>
      <w:proofErr w:type="gramEnd"/>
      <w:r w:rsidRPr="00915B5D">
        <w:rPr>
          <w:rFonts w:ascii="AAA GoldenLotus" w:hAnsi="AAA GoldenLotus" w:cs="AAA GoldenLotus"/>
          <w:sz w:val="28"/>
          <w:szCs w:val="28"/>
          <w:rtl/>
        </w:rPr>
        <w:t>: «</w:t>
      </w:r>
      <w:r w:rsidRPr="00915B5D">
        <w:rPr>
          <w:rFonts w:ascii="AAA GoldenLotus" w:hAnsi="AAA GoldenLotus" w:cs="AAA GoldenLotus"/>
          <w:color w:val="008000"/>
          <w:sz w:val="28"/>
          <w:szCs w:val="28"/>
          <w:rtl/>
        </w:rPr>
        <w:t>السمع، والطاعة، والجهاد</w:t>
      </w:r>
      <w:r w:rsidRPr="00915B5D">
        <w:rPr>
          <w:rFonts w:ascii="AAA GoldenLotus" w:hAnsi="AAA GoldenLotus" w:cs="AAA GoldenLotus"/>
          <w:sz w:val="28"/>
          <w:szCs w:val="28"/>
          <w:rtl/>
        </w:rPr>
        <w:t>»، يأمر بالجهاد: وهو بذل الجهد والطاقة؛ لتكون كلمة الله هي العليا.</w:t>
      </w:r>
    </w:p>
    <w:p w14:paraId="400115A1" w14:textId="77777777" w:rsidR="00215FB2" w:rsidRPr="00915B5D" w:rsidRDefault="00215FB2" w:rsidP="00215FB2">
      <w:pPr>
        <w:spacing w:after="120"/>
        <w:ind w:firstLine="567"/>
        <w:jc w:val="lowKashida"/>
        <w:rPr>
          <w:rFonts w:ascii="AAA GoldenLotus" w:hAnsi="AAA GoldenLotus" w:cs="AAA GoldenLotus"/>
          <w:color w:val="FF0000"/>
          <w:sz w:val="28"/>
          <w:szCs w:val="28"/>
          <w:u w:val="single"/>
          <w:rtl/>
        </w:rPr>
      </w:pPr>
      <w:r w:rsidRPr="00915B5D">
        <w:rPr>
          <w:rFonts w:ascii="AAA GoldenLotus" w:hAnsi="AAA GoldenLotus" w:cs="AAA GoldenLotus"/>
          <w:color w:val="FF0000"/>
          <w:sz w:val="28"/>
          <w:szCs w:val="28"/>
          <w:u w:val="single"/>
          <w:rtl/>
        </w:rPr>
        <w:t>وهو بهذا يشمل نوعين من أنواع الجهاد:</w:t>
      </w:r>
    </w:p>
    <w:p w14:paraId="04A79483" w14:textId="77777777" w:rsidR="00215FB2" w:rsidRPr="00915B5D" w:rsidRDefault="00215FB2" w:rsidP="00215FB2">
      <w:pPr>
        <w:pStyle w:val="aa"/>
        <w:numPr>
          <w:ilvl w:val="0"/>
          <w:numId w:val="33"/>
        </w:num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الجهاد بالعلم.</w:t>
      </w:r>
    </w:p>
    <w:p w14:paraId="2BF922F5" w14:textId="77777777" w:rsidR="00215FB2" w:rsidRPr="00915B5D" w:rsidRDefault="00215FB2" w:rsidP="00215FB2">
      <w:pPr>
        <w:pStyle w:val="aa"/>
        <w:numPr>
          <w:ilvl w:val="0"/>
          <w:numId w:val="33"/>
        </w:numPr>
        <w:spacing w:after="120"/>
        <w:ind w:firstLine="567"/>
        <w:jc w:val="lowKashida"/>
        <w:rPr>
          <w:rFonts w:ascii="AAA GoldenLotus" w:hAnsi="AAA GoldenLotus" w:cs="AAA GoldenLotus"/>
          <w:sz w:val="28"/>
          <w:szCs w:val="28"/>
        </w:rPr>
      </w:pPr>
      <w:r w:rsidRPr="00915B5D">
        <w:rPr>
          <w:rFonts w:ascii="AAA GoldenLotus" w:hAnsi="AAA GoldenLotus" w:cs="AAA GoldenLotus"/>
          <w:sz w:val="28"/>
          <w:szCs w:val="28"/>
          <w:rtl/>
        </w:rPr>
        <w:lastRenderedPageBreak/>
        <w:t>والجهاد بالسيف.</w:t>
      </w:r>
    </w:p>
    <w:p w14:paraId="0FBEE1C8" w14:textId="77777777" w:rsidR="00215FB2" w:rsidRPr="00915B5D" w:rsidRDefault="00215FB2" w:rsidP="00215FB2">
      <w:pPr>
        <w:spacing w:after="120"/>
        <w:ind w:firstLine="567"/>
        <w:jc w:val="lowKashida"/>
        <w:rPr>
          <w:rFonts w:ascii="AAA GoldenLotus" w:hAnsi="AAA GoldenLotus" w:cs="AAA GoldenLotus"/>
          <w:sz w:val="28"/>
          <w:szCs w:val="28"/>
          <w:rtl/>
          <w:lang w:bidi="ar-EG"/>
        </w:rPr>
      </w:pPr>
      <w:r w:rsidRPr="00915B5D">
        <w:rPr>
          <w:rFonts w:ascii="AAA GoldenLotus" w:hAnsi="AAA GoldenLotus" w:cs="AAA GoldenLotus"/>
          <w:sz w:val="28"/>
          <w:szCs w:val="28"/>
          <w:rtl/>
        </w:rPr>
        <w:t xml:space="preserve">وإن شئت فقل: (الجهاد بالسيف والسنان، والجهاد بالعلم والبيان)، فالجهاد نوعان: قد يكون جهادًا بالسيف والسنان، وقد يكون جهادًا بالعلم والبيان. قال الله عزَّ وجلّ: </w:t>
      </w:r>
      <w:r w:rsidRPr="00915B5D">
        <w:rPr>
          <w:rFonts w:ascii="AAA GoldenLotus" w:hAnsi="AAA GoldenLotus" w:cs="AAA GoldenLotus"/>
          <w:sz w:val="28"/>
          <w:szCs w:val="28"/>
          <w:rtl/>
          <w:lang w:bidi="ar-EG"/>
        </w:rPr>
        <w:t>﴿</w:t>
      </w:r>
      <w:r w:rsidRPr="00915B5D">
        <w:rPr>
          <w:rFonts w:ascii="AAA GoldenLotus" w:hAnsi="AAA GoldenLotus" w:cs="AAA GoldenLotus"/>
          <w:color w:val="FF0000"/>
          <w:sz w:val="28"/>
          <w:szCs w:val="28"/>
          <w:rtl/>
          <w:lang w:bidi="ar-EG"/>
        </w:rPr>
        <w:t xml:space="preserve">يَا أَيُّهَا النَّبِيُّ جَاهِدِ </w:t>
      </w:r>
      <w:proofErr w:type="gramStart"/>
      <w:r w:rsidRPr="00915B5D">
        <w:rPr>
          <w:rFonts w:ascii="AAA GoldenLotus" w:hAnsi="AAA GoldenLotus" w:cs="AAA GoldenLotus"/>
          <w:color w:val="FF0000"/>
          <w:sz w:val="28"/>
          <w:szCs w:val="28"/>
          <w:rtl/>
          <w:lang w:bidi="ar-EG"/>
        </w:rPr>
        <w:t>الْكُفَّارَ</w:t>
      </w:r>
      <w:r w:rsidRPr="00915B5D">
        <w:rPr>
          <w:rFonts w:ascii="AAA GoldenLotus" w:hAnsi="AAA GoldenLotus" w:cs="AAA GoldenLotus"/>
          <w:sz w:val="28"/>
          <w:szCs w:val="28"/>
          <w:rtl/>
          <w:lang w:bidi="ar-EG"/>
        </w:rPr>
        <w:t>﴾[</w:t>
      </w:r>
      <w:proofErr w:type="gramEnd"/>
      <w:r w:rsidRPr="00915B5D">
        <w:rPr>
          <w:rFonts w:ascii="AAA GoldenLotus" w:hAnsi="AAA GoldenLotus" w:cs="AAA GoldenLotus"/>
          <w:sz w:val="28"/>
          <w:szCs w:val="28"/>
          <w:rtl/>
          <w:lang w:bidi="ar-EG"/>
        </w:rPr>
        <w:t>التوبة:73]، وقال الله تبارك وتعالى: ﴿</w:t>
      </w:r>
      <w:r w:rsidRPr="00915B5D">
        <w:rPr>
          <w:rFonts w:ascii="AAA GoldenLotus" w:hAnsi="AAA GoldenLotus" w:cs="AAA GoldenLotus"/>
          <w:color w:val="FF0000"/>
          <w:sz w:val="28"/>
          <w:szCs w:val="28"/>
          <w:rtl/>
          <w:lang w:bidi="ar-EG"/>
        </w:rPr>
        <w:t>يَا أَيُّهَا النَّبِيُّ جَاهِدِ الْكُفَّارَ وَالْمُنَافِقِينَ</w:t>
      </w:r>
      <w:r w:rsidRPr="00915B5D">
        <w:rPr>
          <w:rFonts w:ascii="AAA GoldenLotus" w:hAnsi="AAA GoldenLotus" w:cs="AAA GoldenLotus"/>
          <w:sz w:val="28"/>
          <w:szCs w:val="28"/>
          <w:rtl/>
          <w:lang w:bidi="ar-EG"/>
        </w:rPr>
        <w:t>﴾[التحريم:9]، فالكفار يُجاهدون بالسلاح، والمنافقون يُجاهدون بالعلم.</w:t>
      </w:r>
    </w:p>
    <w:p w14:paraId="28E861CA" w14:textId="77777777" w:rsidR="00215FB2" w:rsidRPr="00915B5D" w:rsidRDefault="00215FB2" w:rsidP="00215FB2">
      <w:pPr>
        <w:spacing w:after="120"/>
        <w:ind w:firstLine="567"/>
        <w:jc w:val="lowKashida"/>
        <w:rPr>
          <w:rFonts w:ascii="AAA GoldenLotus" w:hAnsi="AAA GoldenLotus" w:cs="AAA GoldenLotus"/>
          <w:sz w:val="28"/>
          <w:szCs w:val="28"/>
          <w:rtl/>
        </w:rPr>
      </w:pPr>
      <w:proofErr w:type="spellStart"/>
      <w:proofErr w:type="gramStart"/>
      <w:r w:rsidRPr="00915B5D">
        <w:rPr>
          <w:rFonts w:ascii="AAA GoldenLotus" w:hAnsi="AAA GoldenLotus" w:cs="AAA GoldenLotus"/>
          <w:color w:val="FF0000"/>
          <w:sz w:val="28"/>
          <w:szCs w:val="28"/>
          <w:u w:val="single"/>
          <w:rtl/>
          <w:lang w:bidi="ar-EG"/>
        </w:rPr>
        <w:t>الثالث:</w:t>
      </w:r>
      <w:r w:rsidRPr="00915B5D">
        <w:rPr>
          <w:rFonts w:ascii="AAA GoldenLotus" w:hAnsi="AAA GoldenLotus" w:cs="AAA GoldenLotus"/>
          <w:sz w:val="28"/>
          <w:szCs w:val="28"/>
          <w:rtl/>
          <w:lang w:bidi="ar-EG"/>
        </w:rPr>
        <w:t>يقول</w:t>
      </w:r>
      <w:proofErr w:type="spellEnd"/>
      <w:proofErr w:type="gramEnd"/>
      <w:r w:rsidRPr="00915B5D">
        <w:rPr>
          <w:rFonts w:ascii="AAA GoldenLotus" w:hAnsi="AAA GoldenLotus" w:cs="AAA GoldenLotus"/>
          <w:sz w:val="28"/>
          <w:szCs w:val="28"/>
          <w:rtl/>
          <w:lang w:bidi="ar-EG"/>
        </w:rPr>
        <w:t xml:space="preserve">: </w:t>
      </w:r>
      <w:r w:rsidRPr="00915B5D">
        <w:rPr>
          <w:rFonts w:ascii="AAA GoldenLotus" w:hAnsi="AAA GoldenLotus" w:cs="AAA GoldenLotus"/>
          <w:sz w:val="28"/>
          <w:szCs w:val="28"/>
          <w:rtl/>
        </w:rPr>
        <w:t>«</w:t>
      </w:r>
      <w:r w:rsidRPr="00915B5D">
        <w:rPr>
          <w:rFonts w:ascii="AAA GoldenLotus" w:hAnsi="AAA GoldenLotus" w:cs="AAA GoldenLotus"/>
          <w:color w:val="008000"/>
          <w:sz w:val="28"/>
          <w:szCs w:val="28"/>
          <w:rtl/>
        </w:rPr>
        <w:t>والهجرة</w:t>
      </w:r>
      <w:r w:rsidRPr="00915B5D">
        <w:rPr>
          <w:rFonts w:ascii="AAA GoldenLotus" w:hAnsi="AAA GoldenLotus" w:cs="AAA GoldenLotus"/>
          <w:sz w:val="28"/>
          <w:szCs w:val="28"/>
          <w:rtl/>
        </w:rPr>
        <w:t>».</w:t>
      </w:r>
    </w:p>
    <w:p w14:paraId="75FC5BB2"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الهجرة: لها معنًى عام ومعنًى </w:t>
      </w:r>
      <w:proofErr w:type="spellStart"/>
      <w:proofErr w:type="gramStart"/>
      <w:r w:rsidRPr="00915B5D">
        <w:rPr>
          <w:rFonts w:ascii="AAA GoldenLotus" w:hAnsi="AAA GoldenLotus" w:cs="AAA GoldenLotus"/>
          <w:sz w:val="28"/>
          <w:szCs w:val="28"/>
          <w:rtl/>
        </w:rPr>
        <w:t>خاص،فالمعنى</w:t>
      </w:r>
      <w:proofErr w:type="spellEnd"/>
      <w:proofErr w:type="gramEnd"/>
      <w:r w:rsidRPr="00915B5D">
        <w:rPr>
          <w:rFonts w:ascii="AAA GoldenLotus" w:hAnsi="AAA GoldenLotus" w:cs="AAA GoldenLotus"/>
          <w:sz w:val="28"/>
          <w:szCs w:val="28"/>
          <w:rtl/>
        </w:rPr>
        <w:t xml:space="preserve"> العام </w:t>
      </w:r>
      <w:proofErr w:type="spellStart"/>
      <w:r w:rsidRPr="00915B5D">
        <w:rPr>
          <w:rFonts w:ascii="AAA GoldenLotus" w:hAnsi="AAA GoldenLotus" w:cs="AAA GoldenLotus"/>
          <w:sz w:val="28"/>
          <w:szCs w:val="28"/>
          <w:rtl/>
        </w:rPr>
        <w:t>للهجرة:الانتقال</w:t>
      </w:r>
      <w:proofErr w:type="spellEnd"/>
      <w:r w:rsidRPr="00915B5D">
        <w:rPr>
          <w:rFonts w:ascii="AAA GoldenLotus" w:hAnsi="AAA GoldenLotus" w:cs="AAA GoldenLotus"/>
          <w:sz w:val="28"/>
          <w:szCs w:val="28"/>
          <w:rtl/>
        </w:rPr>
        <w:t xml:space="preserve"> من البلد الذي يُعصى فيه الله إلى البلد الذي يُطاع فيه، وأما المعنى </w:t>
      </w:r>
      <w:proofErr w:type="spellStart"/>
      <w:r w:rsidRPr="00915B5D">
        <w:rPr>
          <w:rFonts w:ascii="AAA GoldenLotus" w:hAnsi="AAA GoldenLotus" w:cs="AAA GoldenLotus"/>
          <w:sz w:val="28"/>
          <w:szCs w:val="28"/>
          <w:rtl/>
        </w:rPr>
        <w:t>الخاص:فهو</w:t>
      </w:r>
      <w:proofErr w:type="spellEnd"/>
      <w:r w:rsidRPr="00915B5D">
        <w:rPr>
          <w:rFonts w:ascii="AAA GoldenLotus" w:hAnsi="AAA GoldenLotus" w:cs="AAA GoldenLotus"/>
          <w:sz w:val="28"/>
          <w:szCs w:val="28"/>
          <w:rtl/>
        </w:rPr>
        <w:t xml:space="preserve"> الانتقال من بلد الكفر إلى بلد الإسلام.</w:t>
      </w:r>
    </w:p>
    <w:p w14:paraId="6D56A948" w14:textId="77777777" w:rsidR="00215FB2" w:rsidRPr="00915B5D" w:rsidRDefault="00215FB2" w:rsidP="00215FB2">
      <w:pPr>
        <w:spacing w:after="120"/>
        <w:ind w:firstLine="567"/>
        <w:jc w:val="lowKashida"/>
        <w:rPr>
          <w:rFonts w:ascii="AAA GoldenLotus" w:hAnsi="AAA GoldenLotus" w:cs="AAA GoldenLotus"/>
          <w:color w:val="FF0000"/>
          <w:sz w:val="28"/>
          <w:szCs w:val="28"/>
          <w:u w:val="single"/>
          <w:rtl/>
        </w:rPr>
      </w:pPr>
      <w:r w:rsidRPr="00915B5D">
        <w:rPr>
          <w:rFonts w:ascii="AAA GoldenLotus" w:hAnsi="AAA GoldenLotus" w:cs="AAA GoldenLotus"/>
          <w:color w:val="FF0000"/>
          <w:sz w:val="28"/>
          <w:szCs w:val="28"/>
          <w:u w:val="single"/>
          <w:rtl/>
        </w:rPr>
        <w:t>إذًا الهجرة نوعان:</w:t>
      </w:r>
    </w:p>
    <w:p w14:paraId="30A92578" w14:textId="77777777" w:rsidR="00215FB2" w:rsidRPr="00915B5D" w:rsidRDefault="00215FB2" w:rsidP="00215FB2">
      <w:pPr>
        <w:spacing w:after="120"/>
        <w:ind w:left="1080"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هجرةٌ عامة:</w:t>
      </w:r>
      <w:r w:rsidRPr="00915B5D">
        <w:rPr>
          <w:rFonts w:ascii="AAA GoldenLotus" w:hAnsi="AAA GoldenLotus" w:cs="AAA GoldenLotus"/>
          <w:sz w:val="28"/>
          <w:szCs w:val="28"/>
          <w:rtl/>
        </w:rPr>
        <w:t xml:space="preserve"> وهي الانتقال من البلد الذي يُعصى فيه الله، حتى ولو كان منسوبًا إلى المسلمين إلى بلدٍ يُطاع فيه.</w:t>
      </w:r>
    </w:p>
    <w:p w14:paraId="640F3F3D" w14:textId="77777777" w:rsidR="00215FB2" w:rsidRPr="00915B5D" w:rsidRDefault="00215FB2" w:rsidP="00215FB2">
      <w:pPr>
        <w:spacing w:after="120"/>
        <w:ind w:left="1080" w:firstLine="567"/>
        <w:jc w:val="lowKashida"/>
        <w:rPr>
          <w:rFonts w:ascii="AAA GoldenLotus" w:hAnsi="AAA GoldenLotus" w:cs="AAA GoldenLotus"/>
          <w:sz w:val="28"/>
          <w:szCs w:val="28"/>
        </w:rPr>
      </w:pPr>
      <w:r w:rsidRPr="00915B5D">
        <w:rPr>
          <w:rFonts w:ascii="AAA GoldenLotus" w:hAnsi="AAA GoldenLotus" w:cs="AAA GoldenLotus"/>
          <w:color w:val="FF0000"/>
          <w:sz w:val="28"/>
          <w:szCs w:val="28"/>
          <w:rtl/>
        </w:rPr>
        <w:t xml:space="preserve">والمعنى الخاص: </w:t>
      </w:r>
      <w:r w:rsidRPr="00915B5D">
        <w:rPr>
          <w:rFonts w:ascii="AAA GoldenLotus" w:hAnsi="AAA GoldenLotus" w:cs="AAA GoldenLotus"/>
          <w:sz w:val="28"/>
          <w:szCs w:val="28"/>
          <w:rtl/>
        </w:rPr>
        <w:t>الانتقال من بلد الكفر إلى بلد الإسلام.</w:t>
      </w:r>
    </w:p>
    <w:p w14:paraId="37F9EE6A" w14:textId="77777777" w:rsidR="00215FB2" w:rsidRPr="00915B5D" w:rsidRDefault="00215FB2" w:rsidP="00215FB2">
      <w:pPr>
        <w:spacing w:after="120"/>
        <w:ind w:firstLine="567"/>
        <w:jc w:val="lowKashida"/>
        <w:rPr>
          <w:rFonts w:ascii="AAA GoldenLotus" w:hAnsi="AAA GoldenLotus" w:cs="AAA GoldenLotus"/>
          <w:color w:val="FF0000"/>
          <w:sz w:val="28"/>
          <w:szCs w:val="28"/>
          <w:u w:val="single"/>
          <w:rtl/>
        </w:rPr>
      </w:pPr>
      <w:r w:rsidRPr="00915B5D">
        <w:rPr>
          <w:rFonts w:ascii="AAA GoldenLotus" w:hAnsi="AAA GoldenLotus" w:cs="AAA GoldenLotus"/>
          <w:color w:val="FF0000"/>
          <w:sz w:val="28"/>
          <w:szCs w:val="28"/>
          <w:rtl/>
        </w:rPr>
        <w:t xml:space="preserve">ثم </w:t>
      </w:r>
      <w:r w:rsidRPr="00915B5D">
        <w:rPr>
          <w:rFonts w:ascii="AAA GoldenLotus" w:hAnsi="AAA GoldenLotus" w:cs="AAA GoldenLotus"/>
          <w:color w:val="FF0000"/>
          <w:sz w:val="28"/>
          <w:szCs w:val="28"/>
          <w:u w:val="single"/>
          <w:rtl/>
        </w:rPr>
        <w:t>إن الهجرة بالمعنى العام على أقسامٍ ثلاثة:</w:t>
      </w:r>
    </w:p>
    <w:p w14:paraId="0A3C1787" w14:textId="77777777" w:rsidR="00215FB2" w:rsidRPr="00915B5D" w:rsidRDefault="00215FB2" w:rsidP="00215FB2">
      <w:pPr>
        <w:pStyle w:val="aa"/>
        <w:numPr>
          <w:ilvl w:val="0"/>
          <w:numId w:val="34"/>
        </w:num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هجرة مكان.</w:t>
      </w:r>
    </w:p>
    <w:p w14:paraId="3E5F404E" w14:textId="77777777" w:rsidR="00215FB2" w:rsidRPr="00915B5D" w:rsidRDefault="00215FB2" w:rsidP="00215FB2">
      <w:pPr>
        <w:pStyle w:val="aa"/>
        <w:numPr>
          <w:ilvl w:val="0"/>
          <w:numId w:val="34"/>
        </w:numPr>
        <w:spacing w:after="120"/>
        <w:ind w:firstLine="567"/>
        <w:jc w:val="lowKashida"/>
        <w:rPr>
          <w:rFonts w:ascii="AAA GoldenLotus" w:hAnsi="AAA GoldenLotus" w:cs="AAA GoldenLotus"/>
          <w:sz w:val="28"/>
          <w:szCs w:val="28"/>
        </w:rPr>
      </w:pPr>
      <w:r w:rsidRPr="00915B5D">
        <w:rPr>
          <w:rFonts w:ascii="AAA GoldenLotus" w:hAnsi="AAA GoldenLotus" w:cs="AAA GoldenLotus"/>
          <w:sz w:val="28"/>
          <w:szCs w:val="28"/>
          <w:rtl/>
        </w:rPr>
        <w:t>وهجرة عمل.</w:t>
      </w:r>
    </w:p>
    <w:p w14:paraId="6732B4E5" w14:textId="77777777" w:rsidR="00215FB2" w:rsidRPr="00915B5D" w:rsidRDefault="00215FB2" w:rsidP="00215FB2">
      <w:pPr>
        <w:pStyle w:val="aa"/>
        <w:numPr>
          <w:ilvl w:val="0"/>
          <w:numId w:val="34"/>
        </w:numPr>
        <w:spacing w:after="120"/>
        <w:ind w:firstLine="567"/>
        <w:jc w:val="lowKashida"/>
        <w:rPr>
          <w:rFonts w:ascii="AAA GoldenLotus" w:hAnsi="AAA GoldenLotus" w:cs="AAA GoldenLotus"/>
          <w:sz w:val="28"/>
          <w:szCs w:val="28"/>
        </w:rPr>
      </w:pPr>
      <w:r w:rsidRPr="00915B5D">
        <w:rPr>
          <w:rFonts w:ascii="AAA GoldenLotus" w:hAnsi="AAA GoldenLotus" w:cs="AAA GoldenLotus"/>
          <w:sz w:val="28"/>
          <w:szCs w:val="28"/>
          <w:rtl/>
        </w:rPr>
        <w:t>وهجرة عامل.</w:t>
      </w:r>
    </w:p>
    <w:p w14:paraId="1F5296C0"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lastRenderedPageBreak/>
        <w:t xml:space="preserve">القسم </w:t>
      </w:r>
      <w:proofErr w:type="spellStart"/>
      <w:r w:rsidRPr="00915B5D">
        <w:rPr>
          <w:rFonts w:ascii="AAA GoldenLotus" w:hAnsi="AAA GoldenLotus" w:cs="AAA GoldenLotus"/>
          <w:color w:val="FF0000"/>
          <w:sz w:val="28"/>
          <w:szCs w:val="28"/>
          <w:rtl/>
        </w:rPr>
        <w:t>الأول:</w:t>
      </w:r>
      <w:r w:rsidRPr="00915B5D">
        <w:rPr>
          <w:rFonts w:ascii="AAA GoldenLotus" w:hAnsi="AAA GoldenLotus" w:cs="AAA GoldenLotus"/>
          <w:sz w:val="28"/>
          <w:szCs w:val="28"/>
          <w:rtl/>
        </w:rPr>
        <w:t>"فهجرة</w:t>
      </w:r>
      <w:proofErr w:type="spellEnd"/>
      <w:r w:rsidRPr="00915B5D">
        <w:rPr>
          <w:rFonts w:ascii="AAA GoldenLotus" w:hAnsi="AAA GoldenLotus" w:cs="AAA GoldenLotus"/>
          <w:sz w:val="28"/>
          <w:szCs w:val="28"/>
          <w:rtl/>
        </w:rPr>
        <w:t xml:space="preserve"> </w:t>
      </w:r>
      <w:proofErr w:type="spellStart"/>
      <w:r w:rsidRPr="00915B5D">
        <w:rPr>
          <w:rFonts w:ascii="AAA GoldenLotus" w:hAnsi="AAA GoldenLotus" w:cs="AAA GoldenLotus"/>
          <w:sz w:val="28"/>
          <w:szCs w:val="28"/>
          <w:rtl/>
        </w:rPr>
        <w:t>المكان"أن</w:t>
      </w:r>
      <w:proofErr w:type="spellEnd"/>
      <w:r w:rsidRPr="00915B5D">
        <w:rPr>
          <w:rFonts w:ascii="AAA GoldenLotus" w:hAnsi="AAA GoldenLotus" w:cs="AAA GoldenLotus"/>
          <w:sz w:val="28"/>
          <w:szCs w:val="28"/>
          <w:rtl/>
        </w:rPr>
        <w:t xml:space="preserve"> ينتقل من البلد أو المكان الذي فيه معصيةٌ لله إلى مكانٍ يطاع فيه الله. قال الله عزَّ وجلّ: ﴿</w:t>
      </w:r>
      <w:r w:rsidRPr="00915B5D">
        <w:rPr>
          <w:rFonts w:ascii="AAA GoldenLotus" w:hAnsi="AAA GoldenLotus" w:cs="AAA GoldenLotus"/>
          <w:color w:val="FF0000"/>
          <w:sz w:val="28"/>
          <w:szCs w:val="28"/>
          <w:rtl/>
        </w:rPr>
        <w:t xml:space="preserve">وَمَنْ يُهَاجِرْ فِي سَبِيلِ اللَّهِ يَجِدْ فِي الأَرْضِ مُرَاغَمًا كَثِيرًا </w:t>
      </w:r>
      <w:proofErr w:type="gramStart"/>
      <w:r w:rsidRPr="00915B5D">
        <w:rPr>
          <w:rFonts w:ascii="AAA GoldenLotus" w:hAnsi="AAA GoldenLotus" w:cs="AAA GoldenLotus"/>
          <w:color w:val="FF0000"/>
          <w:sz w:val="28"/>
          <w:szCs w:val="28"/>
          <w:rtl/>
        </w:rPr>
        <w:t>وَسَعَةً</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النساء:100].</w:t>
      </w:r>
    </w:p>
    <w:p w14:paraId="3E6E0A42" w14:textId="77777777" w:rsidR="00215FB2" w:rsidRPr="00915B5D" w:rsidRDefault="00215FB2" w:rsidP="00316927">
      <w:pPr>
        <w:bidi w:val="0"/>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والقسم الثاني: </w:t>
      </w:r>
      <w:r w:rsidRPr="00915B5D">
        <w:rPr>
          <w:rFonts w:ascii="AAA GoldenLotus" w:hAnsi="AAA GoldenLotus" w:cs="AAA GoldenLotus"/>
          <w:sz w:val="28"/>
          <w:szCs w:val="28"/>
          <w:rtl/>
        </w:rPr>
        <w:t>"هجرة عمل" بأن يهجر العمل الذي نهى عنه الله ورسوله، قال النبي عليه الصلاة والسلام: «</w:t>
      </w:r>
      <w:r w:rsidRPr="00915B5D">
        <w:rPr>
          <w:rFonts w:ascii="AAA GoldenLotus" w:hAnsi="AAA GoldenLotus" w:cs="AAA GoldenLotus"/>
          <w:color w:val="008000"/>
          <w:sz w:val="28"/>
          <w:szCs w:val="28"/>
          <w:rtl/>
        </w:rPr>
        <w:t>والمهاجر من هجر ما نهى الله عنه</w:t>
      </w:r>
      <w:r w:rsidRPr="00915B5D">
        <w:rPr>
          <w:rFonts w:ascii="AAA GoldenLotus" w:hAnsi="AAA GoldenLotus" w:cs="AAA GoldenLotus"/>
          <w:sz w:val="28"/>
          <w:szCs w:val="28"/>
          <w:rtl/>
        </w:rPr>
        <w:t>».</w:t>
      </w:r>
    </w:p>
    <w:p w14:paraId="1E8C5CE5"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والقسم الثالث: </w:t>
      </w:r>
      <w:r w:rsidRPr="00915B5D">
        <w:rPr>
          <w:rFonts w:ascii="AAA GoldenLotus" w:hAnsi="AAA GoldenLotus" w:cs="AAA GoldenLotus"/>
          <w:sz w:val="28"/>
          <w:szCs w:val="28"/>
          <w:rtl/>
        </w:rPr>
        <w:t xml:space="preserve">"هجرة </w:t>
      </w:r>
      <w:proofErr w:type="spellStart"/>
      <w:r w:rsidRPr="00915B5D">
        <w:rPr>
          <w:rFonts w:ascii="AAA GoldenLotus" w:hAnsi="AAA GoldenLotus" w:cs="AAA GoldenLotus"/>
          <w:sz w:val="28"/>
          <w:szCs w:val="28"/>
          <w:rtl/>
        </w:rPr>
        <w:t>عامل"بحيث</w:t>
      </w:r>
      <w:proofErr w:type="spellEnd"/>
      <w:r w:rsidRPr="00915B5D">
        <w:rPr>
          <w:rFonts w:ascii="AAA GoldenLotus" w:hAnsi="AAA GoldenLotus" w:cs="AAA GoldenLotus"/>
          <w:sz w:val="28"/>
          <w:szCs w:val="28"/>
          <w:rtl/>
        </w:rPr>
        <w:t xml:space="preserve"> يهجر العامل الذي يعصي الله، </w:t>
      </w:r>
      <w:proofErr w:type="gramStart"/>
      <w:r w:rsidRPr="00915B5D">
        <w:rPr>
          <w:rFonts w:ascii="AAA GoldenLotus" w:hAnsi="AAA GoldenLotus" w:cs="AAA GoldenLotus"/>
          <w:sz w:val="28"/>
          <w:szCs w:val="28"/>
          <w:rtl/>
        </w:rPr>
        <w:t>دليلها:«</w:t>
      </w:r>
      <w:proofErr w:type="spellStart"/>
      <w:proofErr w:type="gramEnd"/>
      <w:r w:rsidR="007509AA">
        <w:rPr>
          <w:rFonts w:ascii="AAA GoldenLotus" w:hAnsi="AAA GoldenLotus" w:cs="AAA GoldenLotus" w:hint="cs"/>
          <w:color w:val="008000"/>
          <w:sz w:val="28"/>
          <w:szCs w:val="28"/>
          <w:rtl/>
        </w:rPr>
        <w:t>لايحل</w:t>
      </w:r>
      <w:proofErr w:type="spellEnd"/>
      <w:r w:rsidR="007509AA">
        <w:rPr>
          <w:rFonts w:ascii="AAA GoldenLotus" w:hAnsi="AAA GoldenLotus" w:cs="AAA GoldenLotus" w:hint="cs"/>
          <w:color w:val="008000"/>
          <w:sz w:val="28"/>
          <w:szCs w:val="28"/>
          <w:rtl/>
        </w:rPr>
        <w:t xml:space="preserve"> للمسلم </w:t>
      </w:r>
      <w:r w:rsidRPr="00915B5D">
        <w:rPr>
          <w:rFonts w:ascii="AAA GoldenLotus" w:hAnsi="AAA GoldenLotus" w:cs="AAA GoldenLotus"/>
          <w:color w:val="008000"/>
          <w:sz w:val="28"/>
          <w:szCs w:val="28"/>
          <w:rtl/>
        </w:rPr>
        <w:t xml:space="preserve">أن يهجر أخاه فوق ثلاث، يلتقيان فيعرض هذا ويعرض هذا، وخيرهما الذي يبدأ </w:t>
      </w:r>
      <w:proofErr w:type="spellStart"/>
      <w:r w:rsidRPr="00915B5D">
        <w:rPr>
          <w:rFonts w:ascii="AAA GoldenLotus" w:hAnsi="AAA GoldenLotus" w:cs="AAA GoldenLotus"/>
          <w:color w:val="008000"/>
          <w:sz w:val="28"/>
          <w:szCs w:val="28"/>
          <w:rtl/>
        </w:rPr>
        <w:t>بالسلام</w:t>
      </w:r>
      <w:r w:rsidRPr="00915B5D">
        <w:rPr>
          <w:rFonts w:ascii="AAA GoldenLotus" w:hAnsi="AAA GoldenLotus" w:cs="AAA GoldenLotus"/>
          <w:sz w:val="28"/>
          <w:szCs w:val="28"/>
          <w:rtl/>
        </w:rPr>
        <w:t>»وهجرة</w:t>
      </w:r>
      <w:proofErr w:type="spellEnd"/>
      <w:r w:rsidRPr="00915B5D">
        <w:rPr>
          <w:rFonts w:ascii="AAA GoldenLotus" w:hAnsi="AAA GoldenLotus" w:cs="AAA GoldenLotus"/>
          <w:sz w:val="28"/>
          <w:szCs w:val="28"/>
          <w:rtl/>
        </w:rPr>
        <w:t xml:space="preserve"> العامل فيها تفصيل.</w:t>
      </w:r>
    </w:p>
    <w:p w14:paraId="09D48BA5"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u w:val="single"/>
          <w:rtl/>
        </w:rPr>
        <w:t xml:space="preserve">إذًا الخلاصة </w:t>
      </w:r>
      <w:proofErr w:type="spellStart"/>
      <w:proofErr w:type="gramStart"/>
      <w:r w:rsidRPr="00915B5D">
        <w:rPr>
          <w:rFonts w:ascii="AAA GoldenLotus" w:hAnsi="AAA GoldenLotus" w:cs="AAA GoldenLotus"/>
          <w:color w:val="FF0000"/>
          <w:sz w:val="28"/>
          <w:szCs w:val="28"/>
          <w:u w:val="single"/>
          <w:rtl/>
        </w:rPr>
        <w:t>الآن:</w:t>
      </w:r>
      <w:r w:rsidRPr="00915B5D">
        <w:rPr>
          <w:rFonts w:ascii="AAA GoldenLotus" w:hAnsi="AAA GoldenLotus" w:cs="AAA GoldenLotus"/>
          <w:sz w:val="28"/>
          <w:szCs w:val="28"/>
          <w:rtl/>
        </w:rPr>
        <w:t>أن</w:t>
      </w:r>
      <w:proofErr w:type="spellEnd"/>
      <w:proofErr w:type="gramEnd"/>
      <w:r w:rsidRPr="00915B5D">
        <w:rPr>
          <w:rFonts w:ascii="AAA GoldenLotus" w:hAnsi="AAA GoldenLotus" w:cs="AAA GoldenLotus"/>
          <w:sz w:val="28"/>
          <w:szCs w:val="28"/>
          <w:rtl/>
        </w:rPr>
        <w:t xml:space="preserve"> الهجرة لها معنيان من حيث الأصل، وهي بالمعنى العام تكون هجرة مكان، وهجرة عمل، وهجرة عامل.</w:t>
      </w:r>
    </w:p>
    <w:p w14:paraId="39FDF33C" w14:textId="77777777" w:rsidR="00215FB2" w:rsidRPr="00915B5D" w:rsidRDefault="00215FB2" w:rsidP="00215FB2">
      <w:pPr>
        <w:spacing w:after="120"/>
        <w:ind w:firstLine="567"/>
        <w:jc w:val="lowKashida"/>
        <w:rPr>
          <w:rFonts w:ascii="AAA GoldenLotus" w:hAnsi="AAA GoldenLotus" w:cs="AAA GoldenLotus"/>
          <w:sz w:val="28"/>
          <w:szCs w:val="28"/>
          <w:rtl/>
        </w:rPr>
      </w:pPr>
      <w:proofErr w:type="spellStart"/>
      <w:proofErr w:type="gramStart"/>
      <w:r w:rsidRPr="00915B5D">
        <w:rPr>
          <w:rFonts w:ascii="AAA GoldenLotus" w:hAnsi="AAA GoldenLotus" w:cs="AAA GoldenLotus"/>
          <w:color w:val="FF0000"/>
          <w:sz w:val="28"/>
          <w:szCs w:val="28"/>
          <w:u w:val="single"/>
          <w:rtl/>
        </w:rPr>
        <w:t>الرابع:</w:t>
      </w:r>
      <w:r w:rsidRPr="00915B5D">
        <w:rPr>
          <w:rFonts w:ascii="AAA GoldenLotus" w:hAnsi="AAA GoldenLotus" w:cs="AAA GoldenLotus"/>
          <w:sz w:val="28"/>
          <w:szCs w:val="28"/>
          <w:rtl/>
        </w:rPr>
        <w:t>يقول</w:t>
      </w:r>
      <w:proofErr w:type="spellEnd"/>
      <w:proofErr w:type="gramEnd"/>
      <w:r w:rsidRPr="00915B5D">
        <w:rPr>
          <w:rFonts w:ascii="AAA GoldenLotus" w:hAnsi="AAA GoldenLotus" w:cs="AAA GoldenLotus"/>
          <w:sz w:val="28"/>
          <w:szCs w:val="28"/>
          <w:rtl/>
        </w:rPr>
        <w:t>:«</w:t>
      </w:r>
      <w:r w:rsidRPr="00915B5D">
        <w:rPr>
          <w:rFonts w:ascii="AAA GoldenLotus" w:hAnsi="AAA GoldenLotus" w:cs="AAA GoldenLotus"/>
          <w:color w:val="008000"/>
          <w:sz w:val="28"/>
          <w:szCs w:val="28"/>
          <w:rtl/>
        </w:rPr>
        <w:t xml:space="preserve">والهجرة، </w:t>
      </w:r>
      <w:proofErr w:type="spellStart"/>
      <w:r w:rsidRPr="00915B5D">
        <w:rPr>
          <w:rFonts w:ascii="AAA GoldenLotus" w:hAnsi="AAA GoldenLotus" w:cs="AAA GoldenLotus"/>
          <w:color w:val="008000"/>
          <w:sz w:val="28"/>
          <w:szCs w:val="28"/>
          <w:rtl/>
        </w:rPr>
        <w:t>والجماعة</w:t>
      </w:r>
      <w:r w:rsidRPr="00915B5D">
        <w:rPr>
          <w:rFonts w:ascii="AAA GoldenLotus" w:hAnsi="AAA GoldenLotus" w:cs="AAA GoldenLotus"/>
          <w:sz w:val="28"/>
          <w:szCs w:val="28"/>
          <w:rtl/>
        </w:rPr>
        <w:t>»؛يعني</w:t>
      </w:r>
      <w:proofErr w:type="spellEnd"/>
      <w:r w:rsidRPr="00915B5D">
        <w:rPr>
          <w:rFonts w:ascii="AAA GoldenLotus" w:hAnsi="AAA GoldenLotus" w:cs="AAA GoldenLotus"/>
          <w:sz w:val="28"/>
          <w:szCs w:val="28"/>
          <w:rtl/>
        </w:rPr>
        <w:t xml:space="preserve"> ولزوم جماعة المسلمين.</w:t>
      </w:r>
    </w:p>
    <w:p w14:paraId="5E692AC6"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w:t>
      </w:r>
      <w:r w:rsidRPr="00915B5D">
        <w:rPr>
          <w:rFonts w:ascii="AAA GoldenLotus" w:hAnsi="AAA GoldenLotus" w:cs="AAA GoldenLotus"/>
          <w:color w:val="008000"/>
          <w:sz w:val="28"/>
          <w:szCs w:val="28"/>
          <w:rtl/>
        </w:rPr>
        <w:t>فإنه من فارق الجماعة قيد شبرٍ؛ فقد خلع ربقة الإسلام من عنقه، إلَّا أن يراجع</w:t>
      </w:r>
      <w:r w:rsidRPr="00915B5D">
        <w:rPr>
          <w:rFonts w:ascii="AAA GoldenLotus" w:hAnsi="AAA GoldenLotus" w:cs="AAA GoldenLotus"/>
          <w:sz w:val="28"/>
          <w:szCs w:val="28"/>
          <w:rtl/>
        </w:rPr>
        <w:t>»؛ ولهذا قال النبي عليه الصلاة والسلام: «</w:t>
      </w:r>
      <w:r w:rsidRPr="00915B5D">
        <w:rPr>
          <w:rFonts w:ascii="AAA GoldenLotus" w:hAnsi="AAA GoldenLotus" w:cs="AAA GoldenLotus"/>
          <w:color w:val="008000"/>
          <w:sz w:val="28"/>
          <w:szCs w:val="28"/>
          <w:rtl/>
        </w:rPr>
        <w:t>لا يحلُّ دم امرئٍ مسلمٍ يشهد أن لا إله إلا الله، وأن محمدًا رسول الله، إلَّا بإحدى ثلاث: الثيّب الزاني، والنفس بالنفس، والتارك لدينه المفارق للجماعة</w:t>
      </w:r>
      <w:r w:rsidRPr="00915B5D">
        <w:rPr>
          <w:rFonts w:ascii="AAA GoldenLotus" w:hAnsi="AAA GoldenLotus" w:cs="AAA GoldenLotus"/>
          <w:sz w:val="28"/>
          <w:szCs w:val="28"/>
          <w:rtl/>
        </w:rPr>
        <w:t>».</w:t>
      </w:r>
    </w:p>
    <w:p w14:paraId="039ACFF1"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قال: «</w:t>
      </w:r>
      <w:r w:rsidRPr="00915B5D">
        <w:rPr>
          <w:rFonts w:ascii="AAA GoldenLotus" w:hAnsi="AAA GoldenLotus" w:cs="AAA GoldenLotus"/>
          <w:color w:val="008000"/>
          <w:sz w:val="28"/>
          <w:szCs w:val="28"/>
          <w:rtl/>
        </w:rPr>
        <w:t>ومن دعا بدعوى الجاهلية</w:t>
      </w:r>
      <w:r w:rsidRPr="00915B5D">
        <w:rPr>
          <w:rFonts w:ascii="AAA GoldenLotus" w:hAnsi="AAA GoldenLotus" w:cs="AAA GoldenLotus"/>
          <w:sz w:val="28"/>
          <w:szCs w:val="28"/>
          <w:rtl/>
        </w:rPr>
        <w:t xml:space="preserve">» سواءٌ كان ذلك فيما يتعلق بالعقيدة، أو العمل، أو أي دعوة من دعاوى الجاهلية فإنها تدخل في ذلك، ومن ذلك الدعاء بالويل والثبور عند المصيبة؛ فإن النبي عليه الصلاة والسلام </w:t>
      </w:r>
      <w:proofErr w:type="spellStart"/>
      <w:proofErr w:type="gramStart"/>
      <w:r w:rsidRPr="00915B5D">
        <w:rPr>
          <w:rFonts w:ascii="AAA GoldenLotus" w:hAnsi="AAA GoldenLotus" w:cs="AAA GoldenLotus"/>
          <w:sz w:val="28"/>
          <w:szCs w:val="28"/>
          <w:rtl/>
        </w:rPr>
        <w:t>قال:«</w:t>
      </w:r>
      <w:proofErr w:type="gramEnd"/>
      <w:r w:rsidRPr="00915B5D">
        <w:rPr>
          <w:rFonts w:ascii="AAA GoldenLotus" w:hAnsi="AAA GoldenLotus" w:cs="AAA GoldenLotus"/>
          <w:color w:val="008000"/>
          <w:sz w:val="28"/>
          <w:szCs w:val="28"/>
          <w:rtl/>
        </w:rPr>
        <w:t>ليس</w:t>
      </w:r>
      <w:proofErr w:type="spellEnd"/>
      <w:r w:rsidRPr="00915B5D">
        <w:rPr>
          <w:rFonts w:ascii="AAA GoldenLotus" w:hAnsi="AAA GoldenLotus" w:cs="AAA GoldenLotus"/>
          <w:color w:val="008000"/>
          <w:sz w:val="28"/>
          <w:szCs w:val="28"/>
          <w:rtl/>
        </w:rPr>
        <w:t xml:space="preserve"> منا من ضرب الخدود، وشقَّ الجيوب، ودعا بدعوى الجاهلية</w:t>
      </w:r>
      <w:r w:rsidRPr="00915B5D">
        <w:rPr>
          <w:rFonts w:ascii="AAA GoldenLotus" w:hAnsi="AAA GoldenLotus" w:cs="AAA GoldenLotus"/>
          <w:sz w:val="28"/>
          <w:szCs w:val="28"/>
          <w:rtl/>
        </w:rPr>
        <w:t>».</w:t>
      </w:r>
    </w:p>
    <w:p w14:paraId="6527F424"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(فقال رجلٌ يا رسول الله: وإن صلى وصام؟ قال: «</w:t>
      </w:r>
      <w:r w:rsidRPr="00915B5D">
        <w:rPr>
          <w:rFonts w:ascii="AAA GoldenLotus" w:hAnsi="AAA GoldenLotus" w:cs="AAA GoldenLotus"/>
          <w:color w:val="008000"/>
          <w:sz w:val="28"/>
          <w:szCs w:val="28"/>
          <w:rtl/>
        </w:rPr>
        <w:t>وإن صلى وصام. فادعوا بدعوى الله الذي سماكم المسلمين المؤمنين عباد الله</w:t>
      </w:r>
      <w:proofErr w:type="gramStart"/>
      <w:r w:rsidRPr="00915B5D">
        <w:rPr>
          <w:rFonts w:ascii="AAA GoldenLotus" w:hAnsi="AAA GoldenLotus" w:cs="AAA GoldenLotus"/>
          <w:sz w:val="28"/>
          <w:szCs w:val="28"/>
          <w:rtl/>
        </w:rPr>
        <w:t>»)وهذا</w:t>
      </w:r>
      <w:proofErr w:type="gramEnd"/>
      <w:r w:rsidRPr="00915B5D">
        <w:rPr>
          <w:rFonts w:ascii="AAA GoldenLotus" w:hAnsi="AAA GoldenLotus" w:cs="AAA GoldenLotus"/>
          <w:sz w:val="28"/>
          <w:szCs w:val="28"/>
          <w:rtl/>
        </w:rPr>
        <w:t xml:space="preserve"> يدل على أن الأعمال الظاهرة إنما تكون مقبولةً عند انتفاء الموانع، فإذا وجد موانع تمنع من قبولها ونفوذها، فإنها لا تصح.</w:t>
      </w:r>
    </w:p>
    <w:p w14:paraId="48CDEDA2"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وكذلك أيضًا في الصحيح قال: «</w:t>
      </w:r>
      <w:r w:rsidRPr="00915B5D">
        <w:rPr>
          <w:rFonts w:ascii="AAA GoldenLotus" w:hAnsi="AAA GoldenLotus" w:cs="AAA GoldenLotus"/>
          <w:color w:val="008000"/>
          <w:sz w:val="28"/>
          <w:szCs w:val="28"/>
          <w:rtl/>
        </w:rPr>
        <w:t xml:space="preserve">من فارق الجماعة قيد شبرٍ فمات، </w:t>
      </w:r>
      <w:proofErr w:type="spellStart"/>
      <w:r w:rsidRPr="00915B5D">
        <w:rPr>
          <w:rFonts w:ascii="AAA GoldenLotus" w:hAnsi="AAA GoldenLotus" w:cs="AAA GoldenLotus"/>
          <w:color w:val="008000"/>
          <w:sz w:val="28"/>
          <w:szCs w:val="28"/>
          <w:rtl/>
        </w:rPr>
        <w:t>فميتته</w:t>
      </w:r>
      <w:proofErr w:type="spellEnd"/>
      <w:r w:rsidRPr="00915B5D">
        <w:rPr>
          <w:rFonts w:ascii="AAA GoldenLotus" w:hAnsi="AAA GoldenLotus" w:cs="AAA GoldenLotus"/>
          <w:color w:val="008000"/>
          <w:sz w:val="28"/>
          <w:szCs w:val="28"/>
          <w:rtl/>
        </w:rPr>
        <w:t xml:space="preserve"> جاهلية</w:t>
      </w:r>
      <w:r w:rsidRPr="00915B5D">
        <w:rPr>
          <w:rFonts w:ascii="AAA GoldenLotus" w:hAnsi="AAA GoldenLotus" w:cs="AAA GoldenLotus"/>
          <w:sz w:val="28"/>
          <w:szCs w:val="28"/>
          <w:rtl/>
        </w:rPr>
        <w:t>»، وفيه: «</w:t>
      </w:r>
      <w:proofErr w:type="spellStart"/>
      <w:r w:rsidRPr="00915B5D">
        <w:rPr>
          <w:rFonts w:ascii="AAA GoldenLotus" w:hAnsi="AAA GoldenLotus" w:cs="AAA GoldenLotus"/>
          <w:color w:val="008000"/>
          <w:sz w:val="28"/>
          <w:szCs w:val="28"/>
          <w:rtl/>
        </w:rPr>
        <w:t>أفبدعوى</w:t>
      </w:r>
      <w:proofErr w:type="spellEnd"/>
      <w:r w:rsidRPr="00915B5D">
        <w:rPr>
          <w:rFonts w:ascii="AAA GoldenLotus" w:hAnsi="AAA GoldenLotus" w:cs="AAA GoldenLotus"/>
          <w:color w:val="008000"/>
          <w:sz w:val="28"/>
          <w:szCs w:val="28"/>
          <w:rtl/>
        </w:rPr>
        <w:t xml:space="preserve"> الجاهلية وأنا بين أظهركم؟</w:t>
      </w:r>
      <w:r w:rsidRPr="00915B5D">
        <w:rPr>
          <w:rFonts w:ascii="AAA GoldenLotus" w:hAnsi="AAA GoldenLotus" w:cs="AAA GoldenLotus"/>
          <w:sz w:val="28"/>
          <w:szCs w:val="28"/>
          <w:rtl/>
        </w:rPr>
        <w:t>» وهذا أيضًا فيما سبق من وجوب لزوم الجماعة.</w:t>
      </w:r>
    </w:p>
    <w:p w14:paraId="1F22308D" w14:textId="77777777" w:rsidR="00215FB2" w:rsidRPr="00915B5D" w:rsidRDefault="00215FB2" w:rsidP="00215FB2">
      <w:pPr>
        <w:spacing w:after="120"/>
        <w:ind w:firstLine="567"/>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7DAD5CBF" w14:textId="77777777" w:rsidR="00215FB2" w:rsidRPr="00915B5D" w:rsidRDefault="00215FB2" w:rsidP="00215FB2">
      <w:pPr>
        <w:spacing w:after="120"/>
        <w:ind w:firstLine="567"/>
        <w:jc w:val="center"/>
        <w:rPr>
          <w:rFonts w:ascii="AAA GoldenLotus" w:hAnsi="AAA GoldenLotus" w:cs="AAA GoldenLotus"/>
          <w:sz w:val="28"/>
          <w:szCs w:val="28"/>
          <w:rtl/>
        </w:rPr>
      </w:pPr>
      <w:r w:rsidRPr="00915B5D">
        <w:rPr>
          <w:rFonts w:ascii="AAA GoldenLotus" w:hAnsi="AAA GoldenLotus" w:cs="AAA GoldenLotus"/>
          <w:sz w:val="28"/>
          <w:szCs w:val="28"/>
          <w:rtl/>
        </w:rPr>
        <w:t>قال: باب وجوب الدخول في الإسلام كله وترك ما سواه</w:t>
      </w:r>
    </w:p>
    <w:p w14:paraId="7ECC0F2F"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وقول الله تعالى</w:t>
      </w:r>
      <w:proofErr w:type="gramStart"/>
      <w:r w:rsidRPr="00915B5D">
        <w:rPr>
          <w:rFonts w:ascii="AAA GoldenLotus" w:hAnsi="AAA GoldenLotus" w:cs="AAA GoldenLotus"/>
          <w:sz w:val="28"/>
          <w:szCs w:val="28"/>
          <w:rtl/>
        </w:rPr>
        <w:t>:﴿</w:t>
      </w:r>
      <w:proofErr w:type="gramEnd"/>
      <w:r w:rsidRPr="00915B5D">
        <w:rPr>
          <w:rFonts w:ascii="AAA GoldenLotus" w:hAnsi="AAA GoldenLotus" w:cs="AAA GoldenLotus"/>
          <w:color w:val="FF0000"/>
          <w:sz w:val="28"/>
          <w:szCs w:val="28"/>
          <w:rtl/>
        </w:rPr>
        <w:t>يَا أَيُّهَا الَّذِينَ آمَنُوا ادْخُلُوا فِي السِّلْمِ كَافَّةً</w:t>
      </w:r>
      <w:r w:rsidRPr="00915B5D">
        <w:rPr>
          <w:rFonts w:ascii="AAA GoldenLotus" w:hAnsi="AAA GoldenLotus" w:cs="AAA GoldenLotus"/>
          <w:sz w:val="28"/>
          <w:szCs w:val="28"/>
          <w:rtl/>
        </w:rPr>
        <w:t>﴾[البقرة:208]. وقوله تعالى</w:t>
      </w:r>
      <w:proofErr w:type="gramStart"/>
      <w:r w:rsidRPr="00915B5D">
        <w:rPr>
          <w:rFonts w:ascii="AAA GoldenLotus" w:hAnsi="AAA GoldenLotus" w:cs="AAA GoldenLotus"/>
          <w:sz w:val="28"/>
          <w:szCs w:val="28"/>
          <w:rtl/>
        </w:rPr>
        <w:t>:﴿</w:t>
      </w:r>
      <w:proofErr w:type="gramEnd"/>
      <w:r w:rsidRPr="00915B5D">
        <w:rPr>
          <w:rFonts w:ascii="AAA GoldenLotus" w:hAnsi="AAA GoldenLotus" w:cs="AAA GoldenLotus"/>
          <w:color w:val="FF0000"/>
          <w:sz w:val="28"/>
          <w:szCs w:val="28"/>
          <w:rtl/>
        </w:rPr>
        <w:t>أَلَمْ تَرَ إِلَى الَّذِينَ يَزْعُمُونَ أَنَّهُمْ آمَنُوا بِمَا أُنزِلَ إِلَيْكَ وَمَا أُنزِلَ مِنْ قَبْلِكَ</w:t>
      </w:r>
      <w:r w:rsidRPr="00915B5D">
        <w:rPr>
          <w:rFonts w:ascii="AAA GoldenLotus" w:hAnsi="AAA GoldenLotus" w:cs="AAA GoldenLotus"/>
          <w:sz w:val="28"/>
          <w:szCs w:val="28"/>
          <w:rtl/>
        </w:rPr>
        <w:t>﴾[النساء:60] الآية. وقوله تعالى</w:t>
      </w:r>
      <w:proofErr w:type="gramStart"/>
      <w:r w:rsidRPr="00915B5D">
        <w:rPr>
          <w:rFonts w:ascii="AAA GoldenLotus" w:hAnsi="AAA GoldenLotus" w:cs="AAA GoldenLotus"/>
          <w:sz w:val="28"/>
          <w:szCs w:val="28"/>
          <w:rtl/>
        </w:rPr>
        <w:t>:﴿</w:t>
      </w:r>
      <w:proofErr w:type="gramEnd"/>
      <w:r w:rsidRPr="00915B5D">
        <w:rPr>
          <w:rFonts w:ascii="AAA GoldenLotus" w:hAnsi="AAA GoldenLotus" w:cs="AAA GoldenLotus"/>
          <w:color w:val="FF0000"/>
          <w:sz w:val="28"/>
          <w:szCs w:val="28"/>
          <w:rtl/>
        </w:rPr>
        <w:t>إِنَّ الَّذِينَ فَرَّقُوا دِينَهُمْ وَكَانُوا شِيَعًا لَسْتَ مِنْهُمْ فِي شَيْءٍ</w:t>
      </w:r>
      <w:r w:rsidRPr="00915B5D">
        <w:rPr>
          <w:rFonts w:ascii="AAA GoldenLotus" w:hAnsi="AAA GoldenLotus" w:cs="AAA GoldenLotus"/>
          <w:sz w:val="28"/>
          <w:szCs w:val="28"/>
          <w:rtl/>
        </w:rPr>
        <w:t>﴾[الأنعام:159] الآية.</w:t>
      </w:r>
    </w:p>
    <w:p w14:paraId="756F6B64"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قال ابن عباسٍ رضي الله عنهما: (في قوله</w:t>
      </w:r>
      <w:proofErr w:type="gramStart"/>
      <w:r w:rsidRPr="00915B5D">
        <w:rPr>
          <w:rFonts w:ascii="AAA GoldenLotus" w:hAnsi="AAA GoldenLotus" w:cs="AAA GoldenLotus"/>
          <w:sz w:val="28"/>
          <w:szCs w:val="28"/>
          <w:rtl/>
        </w:rPr>
        <w:t>:﴿</w:t>
      </w:r>
      <w:proofErr w:type="gramEnd"/>
      <w:r w:rsidRPr="00915B5D">
        <w:rPr>
          <w:rFonts w:ascii="AAA GoldenLotus" w:hAnsi="AAA GoldenLotus" w:cs="AAA GoldenLotus"/>
          <w:color w:val="FF0000"/>
          <w:sz w:val="28"/>
          <w:szCs w:val="28"/>
          <w:rtl/>
        </w:rPr>
        <w:t>يَوْمَ تَبْيَضُّ وُجُوهٌ وَتَسْوَدُّ</w:t>
      </w:r>
      <w:r w:rsidRPr="00915B5D">
        <w:rPr>
          <w:rFonts w:ascii="AAA GoldenLotus" w:hAnsi="AAA GoldenLotus" w:cs="AAA GoldenLotus"/>
          <w:sz w:val="28"/>
          <w:szCs w:val="28"/>
          <w:rtl/>
        </w:rPr>
        <w:t xml:space="preserve">﴾[آلعمران:106]، </w:t>
      </w:r>
      <w:proofErr w:type="spellStart"/>
      <w:r w:rsidRPr="00915B5D">
        <w:rPr>
          <w:rFonts w:ascii="AAA GoldenLotus" w:hAnsi="AAA GoldenLotus" w:cs="AAA GoldenLotus"/>
          <w:sz w:val="28"/>
          <w:szCs w:val="28"/>
          <w:rtl/>
        </w:rPr>
        <w:t>قال:تبيض</w:t>
      </w:r>
      <w:proofErr w:type="spellEnd"/>
      <w:r w:rsidRPr="00915B5D">
        <w:rPr>
          <w:rFonts w:ascii="AAA GoldenLotus" w:hAnsi="AAA GoldenLotus" w:cs="AAA GoldenLotus"/>
          <w:sz w:val="28"/>
          <w:szCs w:val="28"/>
          <w:rtl/>
        </w:rPr>
        <w:t xml:space="preserve"> وجوه أهل السنة والائتلاف، وتسود وجوه أهل البدعة والاختلاف).</w:t>
      </w:r>
    </w:p>
    <w:p w14:paraId="4E77DC21"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وعن عبد الله بن عمروٍ رضي الله عنهما قال: قال رسول الله صلى الله عليه وسلم: «</w:t>
      </w:r>
      <w:r w:rsidRPr="00915B5D">
        <w:rPr>
          <w:rFonts w:ascii="AAA GoldenLotus" w:hAnsi="AAA GoldenLotus" w:cs="AAA GoldenLotus"/>
          <w:color w:val="008000"/>
          <w:sz w:val="28"/>
          <w:szCs w:val="28"/>
          <w:rtl/>
        </w:rPr>
        <w:t>ليأتين على أمتي ما أتى...</w:t>
      </w:r>
      <w:r w:rsidRPr="00915B5D">
        <w:rPr>
          <w:rFonts w:ascii="AAA GoldenLotus" w:hAnsi="AAA GoldenLotus" w:cs="AAA GoldenLotus"/>
          <w:sz w:val="28"/>
          <w:szCs w:val="28"/>
          <w:rtl/>
        </w:rPr>
        <w:t>».</w:t>
      </w:r>
    </w:p>
    <w:p w14:paraId="6744C11E" w14:textId="77777777" w:rsidR="00215FB2" w:rsidRPr="00915B5D" w:rsidRDefault="00215FB2" w:rsidP="00215FB2">
      <w:pPr>
        <w:spacing w:after="120"/>
        <w:ind w:firstLine="567"/>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53B181A6"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 xml:space="preserve">يقول: باب وجوب الدخول في الإسلام كله وترك ما </w:t>
      </w:r>
      <w:proofErr w:type="spellStart"/>
      <w:proofErr w:type="gramStart"/>
      <w:r w:rsidRPr="00915B5D">
        <w:rPr>
          <w:rFonts w:ascii="AAA GoldenLotus" w:hAnsi="AAA GoldenLotus" w:cs="AAA GoldenLotus"/>
          <w:sz w:val="28"/>
          <w:szCs w:val="28"/>
          <w:rtl/>
        </w:rPr>
        <w:t>سواه،هذا</w:t>
      </w:r>
      <w:proofErr w:type="spellEnd"/>
      <w:proofErr w:type="gramEnd"/>
      <w:r w:rsidRPr="00915B5D">
        <w:rPr>
          <w:rFonts w:ascii="AAA GoldenLotus" w:hAnsi="AAA GoldenLotus" w:cs="AAA GoldenLotus"/>
          <w:sz w:val="28"/>
          <w:szCs w:val="28"/>
          <w:rtl/>
        </w:rPr>
        <w:t xml:space="preserve"> توكيدٌ لما تقدم في الباب الذي قبله، أو في الأبواب التي قبله من وجوب الدخول في الدين الإسلامي وترك ما سواه من الأديان.</w:t>
      </w:r>
    </w:p>
    <w:p w14:paraId="5BC7B0C5"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قال الله تعالى: ﴿</w:t>
      </w:r>
      <w:r w:rsidRPr="00915B5D">
        <w:rPr>
          <w:rFonts w:ascii="AAA GoldenLotus" w:hAnsi="AAA GoldenLotus" w:cs="AAA GoldenLotus"/>
          <w:color w:val="FF0000"/>
          <w:sz w:val="28"/>
          <w:szCs w:val="28"/>
          <w:rtl/>
        </w:rPr>
        <w:t xml:space="preserve">يَا أَيُّهَا الَّذِينَ آمَنُوا ادْخُلُوا فِي السِّلْمِ </w:t>
      </w:r>
      <w:proofErr w:type="gramStart"/>
      <w:r w:rsidRPr="00915B5D">
        <w:rPr>
          <w:rFonts w:ascii="AAA GoldenLotus" w:hAnsi="AAA GoldenLotus" w:cs="AAA GoldenLotus"/>
          <w:color w:val="FF0000"/>
          <w:sz w:val="28"/>
          <w:szCs w:val="28"/>
          <w:rtl/>
        </w:rPr>
        <w:t>كَافَّةً</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البقرة:208].</w:t>
      </w:r>
    </w:p>
    <w:p w14:paraId="16D54BE3" w14:textId="77777777" w:rsidR="00215FB2" w:rsidRPr="00915B5D" w:rsidRDefault="00215FB2" w:rsidP="00215FB2">
      <w:pPr>
        <w:pStyle w:val="aa"/>
        <w:numPr>
          <w:ilvl w:val="0"/>
          <w:numId w:val="35"/>
        </w:num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w:t>
      </w:r>
      <w:r w:rsidRPr="00915B5D">
        <w:rPr>
          <w:rFonts w:ascii="AAA GoldenLotus" w:hAnsi="AAA GoldenLotus" w:cs="AAA GoldenLotus"/>
          <w:color w:val="FF0000"/>
          <w:sz w:val="28"/>
          <w:szCs w:val="28"/>
          <w:rtl/>
        </w:rPr>
        <w:t>فِي السِّلْمِ</w:t>
      </w:r>
      <w:proofErr w:type="gramStart"/>
      <w:r w:rsidRPr="00915B5D">
        <w:rPr>
          <w:rFonts w:ascii="AAA GoldenLotus" w:hAnsi="AAA GoldenLotus" w:cs="AAA GoldenLotus"/>
          <w:sz w:val="28"/>
          <w:szCs w:val="28"/>
          <w:rtl/>
        </w:rPr>
        <w:t>﴾:يعني</w:t>
      </w:r>
      <w:proofErr w:type="gramEnd"/>
      <w:r w:rsidRPr="00915B5D">
        <w:rPr>
          <w:rFonts w:ascii="AAA GoldenLotus" w:hAnsi="AAA GoldenLotus" w:cs="AAA GoldenLotus"/>
          <w:sz w:val="28"/>
          <w:szCs w:val="28"/>
          <w:rtl/>
        </w:rPr>
        <w:t xml:space="preserve"> في الإسلام.</w:t>
      </w:r>
    </w:p>
    <w:p w14:paraId="0FCD0089" w14:textId="77777777" w:rsidR="00215FB2" w:rsidRPr="00915B5D" w:rsidRDefault="00215FB2" w:rsidP="00215FB2">
      <w:pPr>
        <w:pStyle w:val="aa"/>
        <w:numPr>
          <w:ilvl w:val="0"/>
          <w:numId w:val="35"/>
        </w:numPr>
        <w:spacing w:after="120"/>
        <w:ind w:firstLine="567"/>
        <w:jc w:val="lowKashida"/>
        <w:rPr>
          <w:rFonts w:ascii="AAA GoldenLotus" w:hAnsi="AAA GoldenLotus" w:cs="AAA GoldenLotus"/>
          <w:sz w:val="28"/>
          <w:szCs w:val="28"/>
        </w:rPr>
      </w:pPr>
      <w:proofErr w:type="gramStart"/>
      <w:r w:rsidRPr="00915B5D">
        <w:rPr>
          <w:rFonts w:ascii="AAA GoldenLotus" w:hAnsi="AAA GoldenLotus" w:cs="AAA GoldenLotus"/>
          <w:sz w:val="28"/>
          <w:szCs w:val="28"/>
          <w:rtl/>
        </w:rPr>
        <w:t>﴿</w:t>
      </w:r>
      <w:r w:rsidRPr="00915B5D">
        <w:rPr>
          <w:rFonts w:ascii="AAA GoldenLotus" w:hAnsi="AAA GoldenLotus" w:cs="AAA GoldenLotus"/>
          <w:color w:val="FF0000"/>
          <w:sz w:val="28"/>
          <w:szCs w:val="28"/>
          <w:rtl/>
        </w:rPr>
        <w:t xml:space="preserve"> كَافَّةً</w:t>
      </w:r>
      <w:proofErr w:type="gramEnd"/>
      <w:r w:rsidRPr="00915B5D">
        <w:rPr>
          <w:rFonts w:ascii="AAA GoldenLotus" w:hAnsi="AAA GoldenLotus" w:cs="AAA GoldenLotus"/>
          <w:sz w:val="28"/>
          <w:szCs w:val="28"/>
          <w:rtl/>
        </w:rPr>
        <w:t xml:space="preserve"> ﴾: يعني جميعًا.</w:t>
      </w:r>
    </w:p>
    <w:p w14:paraId="469A3CAB"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وقوله: ﴿</w:t>
      </w:r>
      <w:r w:rsidRPr="00915B5D">
        <w:rPr>
          <w:rFonts w:ascii="AAA GoldenLotus" w:hAnsi="AAA GoldenLotus" w:cs="AAA GoldenLotus"/>
          <w:color w:val="FF0000"/>
          <w:sz w:val="28"/>
          <w:szCs w:val="28"/>
          <w:rtl/>
        </w:rPr>
        <w:t xml:space="preserve">أَلَمْ تَرَ إِلَى الَّذِينَ يَزْعُمُونَ أَنَّهُمْ آمَنُوا بِمَا أُنزِلَ إِلَيْكَ وَمَا أُنزِلَ مِنْ </w:t>
      </w:r>
      <w:proofErr w:type="gramStart"/>
      <w:r w:rsidRPr="00915B5D">
        <w:rPr>
          <w:rFonts w:ascii="AAA GoldenLotus" w:hAnsi="AAA GoldenLotus" w:cs="AAA GoldenLotus"/>
          <w:color w:val="FF0000"/>
          <w:sz w:val="28"/>
          <w:szCs w:val="28"/>
          <w:rtl/>
        </w:rPr>
        <w:t>قَبْلِكَ</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النساء:60].</w:t>
      </w:r>
    </w:p>
    <w:p w14:paraId="26164F1A" w14:textId="77777777" w:rsidR="00215FB2" w:rsidRPr="00915B5D" w:rsidRDefault="00215FB2" w:rsidP="00215FB2">
      <w:pPr>
        <w:pStyle w:val="aa"/>
        <w:numPr>
          <w:ilvl w:val="0"/>
          <w:numId w:val="36"/>
        </w:num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w:t>
      </w:r>
      <w:r w:rsidRPr="00915B5D">
        <w:rPr>
          <w:rFonts w:ascii="AAA GoldenLotus" w:hAnsi="AAA GoldenLotus" w:cs="AAA GoldenLotus"/>
          <w:color w:val="FF0000"/>
          <w:sz w:val="28"/>
          <w:szCs w:val="28"/>
          <w:rtl/>
        </w:rPr>
        <w:t>أَلَمْ تَرَ</w:t>
      </w:r>
      <w:proofErr w:type="gramStart"/>
      <w:r w:rsidRPr="00915B5D">
        <w:rPr>
          <w:rFonts w:ascii="AAA GoldenLotus" w:hAnsi="AAA GoldenLotus" w:cs="AAA GoldenLotus"/>
          <w:sz w:val="28"/>
          <w:szCs w:val="28"/>
          <w:rtl/>
        </w:rPr>
        <w:t>﴾:يعني</w:t>
      </w:r>
      <w:proofErr w:type="gramEnd"/>
      <w:r w:rsidRPr="00915B5D">
        <w:rPr>
          <w:rFonts w:ascii="AAA GoldenLotus" w:hAnsi="AAA GoldenLotus" w:cs="AAA GoldenLotus"/>
          <w:sz w:val="28"/>
          <w:szCs w:val="28"/>
          <w:rtl/>
        </w:rPr>
        <w:t xml:space="preserve"> ألم تنظر.</w:t>
      </w:r>
    </w:p>
    <w:p w14:paraId="40E57043" w14:textId="77777777" w:rsidR="00215FB2" w:rsidRPr="00915B5D" w:rsidRDefault="00215FB2" w:rsidP="00215FB2">
      <w:pPr>
        <w:pStyle w:val="aa"/>
        <w:numPr>
          <w:ilvl w:val="0"/>
          <w:numId w:val="36"/>
        </w:numPr>
        <w:spacing w:after="120"/>
        <w:ind w:firstLine="567"/>
        <w:jc w:val="lowKashida"/>
        <w:rPr>
          <w:rFonts w:ascii="AAA GoldenLotus" w:hAnsi="AAA GoldenLotus" w:cs="AAA GoldenLotus"/>
          <w:sz w:val="28"/>
          <w:szCs w:val="28"/>
        </w:rPr>
      </w:pPr>
      <w:r w:rsidRPr="00915B5D">
        <w:rPr>
          <w:rFonts w:ascii="AAA GoldenLotus" w:hAnsi="AAA GoldenLotus" w:cs="AAA GoldenLotus"/>
          <w:sz w:val="28"/>
          <w:szCs w:val="28"/>
          <w:rtl/>
        </w:rPr>
        <w:t>﴿</w:t>
      </w:r>
      <w:r w:rsidRPr="00915B5D">
        <w:rPr>
          <w:rFonts w:ascii="AAA GoldenLotus" w:hAnsi="AAA GoldenLotus" w:cs="AAA GoldenLotus"/>
          <w:color w:val="FF0000"/>
          <w:sz w:val="28"/>
          <w:szCs w:val="28"/>
          <w:rtl/>
        </w:rPr>
        <w:t>إِلَى الَّذِينَ يَزْعُمُونَ</w:t>
      </w:r>
      <w:proofErr w:type="gramStart"/>
      <w:r w:rsidRPr="00915B5D">
        <w:rPr>
          <w:rFonts w:ascii="AAA GoldenLotus" w:hAnsi="AAA GoldenLotus" w:cs="AAA GoldenLotus"/>
          <w:sz w:val="28"/>
          <w:szCs w:val="28"/>
          <w:rtl/>
        </w:rPr>
        <w:t>﴾،والزعم</w:t>
      </w:r>
      <w:proofErr w:type="gramEnd"/>
      <w:r w:rsidRPr="00915B5D">
        <w:rPr>
          <w:rFonts w:ascii="AAA GoldenLotus" w:hAnsi="AAA GoldenLotus" w:cs="AAA GoldenLotus"/>
          <w:sz w:val="28"/>
          <w:szCs w:val="28"/>
          <w:rtl/>
        </w:rPr>
        <w:t xml:space="preserve"> في الغالب يُطلق على الكلام الكاذب، أو الدعوة التي ليس عليها بيّنةٌ وبرهان.</w:t>
      </w:r>
    </w:p>
    <w:p w14:paraId="3D108FAF"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w:t>
      </w:r>
      <w:r w:rsidRPr="00915B5D">
        <w:rPr>
          <w:rFonts w:ascii="AAA GoldenLotus" w:hAnsi="AAA GoldenLotus" w:cs="AAA GoldenLotus"/>
          <w:color w:val="FF0000"/>
          <w:sz w:val="28"/>
          <w:szCs w:val="28"/>
          <w:rtl/>
        </w:rPr>
        <w:t>يَزْعُمُونَ أَنَّهُمْ آمَنُوا بِمَا أُنزِلَ إِلَيْكَ</w:t>
      </w:r>
      <w:proofErr w:type="gramStart"/>
      <w:r w:rsidRPr="00915B5D">
        <w:rPr>
          <w:rFonts w:ascii="AAA GoldenLotus" w:hAnsi="AAA GoldenLotus" w:cs="AAA GoldenLotus"/>
          <w:sz w:val="28"/>
          <w:szCs w:val="28"/>
          <w:rtl/>
        </w:rPr>
        <w:t>﴾،والذي</w:t>
      </w:r>
      <w:proofErr w:type="gramEnd"/>
      <w:r w:rsidRPr="00915B5D">
        <w:rPr>
          <w:rFonts w:ascii="AAA GoldenLotus" w:hAnsi="AAA GoldenLotus" w:cs="AAA GoldenLotus"/>
          <w:sz w:val="28"/>
          <w:szCs w:val="28"/>
          <w:rtl/>
        </w:rPr>
        <w:t xml:space="preserve"> أُنزل إلى الرسول صلى الله عليه وسلم هو الكتاب والحكمة، قال الله تعالى: ﴿</w:t>
      </w:r>
      <w:r w:rsidRPr="00915B5D">
        <w:rPr>
          <w:rFonts w:ascii="AAA GoldenLotus" w:hAnsi="AAA GoldenLotus" w:cs="AAA GoldenLotus"/>
          <w:color w:val="FF0000"/>
          <w:sz w:val="28"/>
          <w:szCs w:val="28"/>
          <w:rtl/>
        </w:rPr>
        <w:t>وَأَنزَلَ اللَّهُ عَلَيْكَ الْكِتَابَ وَالْحِكْمَةَ</w:t>
      </w:r>
      <w:r w:rsidRPr="00915B5D">
        <w:rPr>
          <w:rFonts w:ascii="AAA GoldenLotus" w:hAnsi="AAA GoldenLotus" w:cs="AAA GoldenLotus"/>
          <w:sz w:val="28"/>
          <w:szCs w:val="28"/>
          <w:rtl/>
        </w:rPr>
        <w:t>﴾[النساء:113].</w:t>
      </w:r>
    </w:p>
    <w:p w14:paraId="3F650225"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w:t>
      </w:r>
      <w:r w:rsidRPr="00915B5D">
        <w:rPr>
          <w:rFonts w:ascii="AAA GoldenLotus" w:hAnsi="AAA GoldenLotus" w:cs="AAA GoldenLotus"/>
          <w:color w:val="FF0000"/>
          <w:sz w:val="28"/>
          <w:szCs w:val="28"/>
          <w:rtl/>
        </w:rPr>
        <w:t xml:space="preserve">بِمَا أُنزِلَ إِلَيْكَ وَمَا أُنزِلَ مِنْ </w:t>
      </w:r>
      <w:proofErr w:type="gramStart"/>
      <w:r w:rsidRPr="00915B5D">
        <w:rPr>
          <w:rFonts w:ascii="AAA GoldenLotus" w:hAnsi="AAA GoldenLotus" w:cs="AAA GoldenLotus"/>
          <w:color w:val="FF0000"/>
          <w:sz w:val="28"/>
          <w:szCs w:val="28"/>
          <w:rtl/>
        </w:rPr>
        <w:t>قَبْلِكَ</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 xml:space="preserve">النساء:60]؛ يعني: من الشرائع السابقة والكتب </w:t>
      </w:r>
      <w:proofErr w:type="spellStart"/>
      <w:r w:rsidRPr="00915B5D">
        <w:rPr>
          <w:rFonts w:ascii="AAA GoldenLotus" w:hAnsi="AAA GoldenLotus" w:cs="AAA GoldenLotus"/>
          <w:sz w:val="28"/>
          <w:szCs w:val="28"/>
          <w:rtl/>
        </w:rPr>
        <w:t>السابقة.﴿</w:t>
      </w:r>
      <w:r w:rsidRPr="00915B5D">
        <w:rPr>
          <w:rFonts w:ascii="AAA GoldenLotus" w:hAnsi="AAA GoldenLotus" w:cs="AAA GoldenLotus"/>
          <w:color w:val="FF0000"/>
          <w:sz w:val="28"/>
          <w:szCs w:val="28"/>
          <w:rtl/>
        </w:rPr>
        <w:t>مَا</w:t>
      </w:r>
      <w:proofErr w:type="spellEnd"/>
      <w:r w:rsidRPr="00915B5D">
        <w:rPr>
          <w:rFonts w:ascii="AAA GoldenLotus" w:hAnsi="AAA GoldenLotus" w:cs="AAA GoldenLotus"/>
          <w:color w:val="FF0000"/>
          <w:sz w:val="28"/>
          <w:szCs w:val="28"/>
          <w:rtl/>
        </w:rPr>
        <w:t xml:space="preserve"> أُنزِلَ مِنْ قَبْلِكَ</w:t>
      </w:r>
      <w:r w:rsidRPr="00915B5D">
        <w:rPr>
          <w:rFonts w:ascii="AAA GoldenLotus" w:hAnsi="AAA GoldenLotus" w:cs="AAA GoldenLotus"/>
          <w:sz w:val="28"/>
          <w:szCs w:val="28"/>
          <w:rtl/>
        </w:rPr>
        <w:t xml:space="preserve">﴾ </w:t>
      </w:r>
      <w:proofErr w:type="spellStart"/>
      <w:r w:rsidRPr="00915B5D">
        <w:rPr>
          <w:rFonts w:ascii="AAA GoldenLotus" w:hAnsi="AAA GoldenLotus" w:cs="AAA GoldenLotus"/>
          <w:sz w:val="28"/>
          <w:szCs w:val="28"/>
          <w:rtl/>
        </w:rPr>
        <w:t>يعني:من</w:t>
      </w:r>
      <w:proofErr w:type="spellEnd"/>
      <w:r w:rsidRPr="00915B5D">
        <w:rPr>
          <w:rFonts w:ascii="AAA GoldenLotus" w:hAnsi="AAA GoldenLotus" w:cs="AAA GoldenLotus"/>
          <w:sz w:val="28"/>
          <w:szCs w:val="28"/>
          <w:rtl/>
        </w:rPr>
        <w:t xml:space="preserve"> الكتب السابقة.</w:t>
      </w:r>
    </w:p>
    <w:p w14:paraId="2110098E"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المؤلف يقول: الآية يعني أكمل </w:t>
      </w:r>
      <w:proofErr w:type="gramStart"/>
      <w:r w:rsidRPr="00915B5D">
        <w:rPr>
          <w:rFonts w:ascii="AAA GoldenLotus" w:hAnsi="AAA GoldenLotus" w:cs="AAA GoldenLotus"/>
          <w:sz w:val="28"/>
          <w:szCs w:val="28"/>
          <w:rtl/>
        </w:rPr>
        <w:t>الآية :قال</w:t>
      </w:r>
      <w:proofErr w:type="gramEnd"/>
      <w:r w:rsidRPr="00915B5D">
        <w:rPr>
          <w:rFonts w:ascii="AAA GoldenLotus" w:hAnsi="AAA GoldenLotus" w:cs="AAA GoldenLotus"/>
          <w:sz w:val="28"/>
          <w:szCs w:val="28"/>
          <w:rtl/>
        </w:rPr>
        <w:t xml:space="preserve"> تعالى ﴿</w:t>
      </w:r>
      <w:r w:rsidRPr="00915B5D">
        <w:rPr>
          <w:rFonts w:ascii="AAA GoldenLotus" w:hAnsi="AAA GoldenLotus" w:cs="AAA GoldenLotus"/>
          <w:color w:val="FF0000"/>
          <w:sz w:val="28"/>
          <w:szCs w:val="28"/>
          <w:rtl/>
        </w:rPr>
        <w:t>يُرِيدُونَ أَنْ يَتَحَاكَمُوا إِلَى الطَّاغُوتِ</w:t>
      </w:r>
      <w:r w:rsidRPr="00915B5D">
        <w:rPr>
          <w:rFonts w:ascii="AAA GoldenLotus" w:hAnsi="AAA GoldenLotus" w:cs="AAA GoldenLotus"/>
          <w:sz w:val="28"/>
          <w:szCs w:val="28"/>
          <w:rtl/>
        </w:rPr>
        <w:t>﴾[النساء:60]، والمراد بـ (الطاغوت) هنا: كل حكمٍ خلف شرع الله؛ لأن الطاغوت كل ما تجاوز به العبد حده من معبودٍ أو متبوعٍ أو مطاع.</w:t>
      </w:r>
    </w:p>
    <w:p w14:paraId="7F4B4454"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w:t>
      </w:r>
      <w:r w:rsidRPr="00915B5D">
        <w:rPr>
          <w:rFonts w:ascii="AAA GoldenLotus" w:hAnsi="AAA GoldenLotus" w:cs="AAA GoldenLotus"/>
          <w:color w:val="FF0000"/>
          <w:sz w:val="28"/>
          <w:szCs w:val="28"/>
          <w:rtl/>
        </w:rPr>
        <w:t xml:space="preserve">يُرِيدُونَ أَنْ يَتَحَاكَمُوا إِلَى الطَّاغُوتِ وَقَدْ أُمِرُوا أَنْ يَكْفُرُوا </w:t>
      </w:r>
      <w:proofErr w:type="gramStart"/>
      <w:r w:rsidRPr="00915B5D">
        <w:rPr>
          <w:rFonts w:ascii="AAA GoldenLotus" w:hAnsi="AAA GoldenLotus" w:cs="AAA GoldenLotus"/>
          <w:color w:val="FF0000"/>
          <w:sz w:val="28"/>
          <w:szCs w:val="28"/>
          <w:rtl/>
        </w:rPr>
        <w:t>بِهِ</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النساء:60]: يعني أمرهم الله عزَّ وجل في القرآن، وفي الكتب السابقة بالكفر به، بل بدأ الله عزَّ وجل بالكفر بالطاغوت قبل الإيمان، فقال: ﴿</w:t>
      </w:r>
      <w:r w:rsidRPr="00915B5D">
        <w:rPr>
          <w:rFonts w:ascii="AAA GoldenLotus" w:hAnsi="AAA GoldenLotus" w:cs="AAA GoldenLotus"/>
          <w:color w:val="FF0000"/>
          <w:sz w:val="28"/>
          <w:szCs w:val="28"/>
          <w:rtl/>
        </w:rPr>
        <w:t>فَمَنْ يَكْفُرْ بِالطَّاغُوتِ وَيُؤْمِنْ بِاللَّهِ</w:t>
      </w:r>
      <w:r w:rsidRPr="00915B5D">
        <w:rPr>
          <w:rFonts w:ascii="AAA GoldenLotus" w:hAnsi="AAA GoldenLotus" w:cs="AAA GoldenLotus"/>
          <w:sz w:val="28"/>
          <w:szCs w:val="28"/>
          <w:rtl/>
        </w:rPr>
        <w:t>﴾[البقرة:256].</w:t>
      </w:r>
    </w:p>
    <w:p w14:paraId="0589501E" w14:textId="77777777" w:rsidR="00215FB2" w:rsidRPr="00915B5D" w:rsidRDefault="00215FB2" w:rsidP="00215FB2">
      <w:pPr>
        <w:spacing w:after="120"/>
        <w:ind w:firstLine="567"/>
        <w:jc w:val="lowKashida"/>
        <w:rPr>
          <w:rFonts w:ascii="AAA GoldenLotus" w:hAnsi="AAA GoldenLotus" w:cs="AAA GoldenLotus"/>
          <w:sz w:val="28"/>
          <w:szCs w:val="28"/>
          <w:rtl/>
          <w:lang w:bidi="ar-EG"/>
        </w:rPr>
      </w:pPr>
      <w:r w:rsidRPr="00915B5D">
        <w:rPr>
          <w:rFonts w:ascii="AAA GoldenLotus" w:hAnsi="AAA GoldenLotus" w:cs="AAA GoldenLotus"/>
          <w:sz w:val="28"/>
          <w:szCs w:val="28"/>
          <w:rtl/>
        </w:rPr>
        <w:t>﴿</w:t>
      </w:r>
      <w:r w:rsidRPr="00915B5D">
        <w:rPr>
          <w:rFonts w:ascii="AAA GoldenLotus" w:hAnsi="AAA GoldenLotus" w:cs="AAA GoldenLotus"/>
          <w:color w:val="FF0000"/>
          <w:sz w:val="28"/>
          <w:szCs w:val="28"/>
          <w:rtl/>
        </w:rPr>
        <w:t xml:space="preserve">وَقَدْ أُمِرُوا أَنْ يَكْفُرُوا بِهِ وَيُرِيدُ الشَّيْطَانُ أَنْ يُضِلَّهُمْ ضَلالًا </w:t>
      </w:r>
      <w:proofErr w:type="gramStart"/>
      <w:r w:rsidRPr="00915B5D">
        <w:rPr>
          <w:rFonts w:ascii="AAA GoldenLotus" w:hAnsi="AAA GoldenLotus" w:cs="AAA GoldenLotus"/>
          <w:color w:val="FF0000"/>
          <w:sz w:val="28"/>
          <w:szCs w:val="28"/>
          <w:rtl/>
        </w:rPr>
        <w:t>بَعِيدًا</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النساء:60] بحيث يُزين لهم الحكم أو التحاكم إلى غير شرع الله</w:t>
      </w:r>
      <w:r w:rsidRPr="00915B5D">
        <w:rPr>
          <w:rFonts w:ascii="AAA GoldenLotus" w:hAnsi="AAA GoldenLotus" w:cs="AAA GoldenLotus"/>
          <w:sz w:val="28"/>
          <w:szCs w:val="28"/>
          <w:rtl/>
          <w:lang w:bidi="ar-EG"/>
        </w:rPr>
        <w:t xml:space="preserve"> </w:t>
      </w:r>
    </w:p>
    <w:p w14:paraId="7FD33D47"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lang w:bidi="ar-EG"/>
        </w:rPr>
        <w:t xml:space="preserve">قال: </w:t>
      </w:r>
      <w:r w:rsidRPr="00915B5D">
        <w:rPr>
          <w:rFonts w:ascii="AAA GoldenLotus" w:hAnsi="AAA GoldenLotus" w:cs="AAA GoldenLotus"/>
          <w:sz w:val="28"/>
          <w:szCs w:val="28"/>
          <w:rtl/>
        </w:rPr>
        <w:t>وقوله تعالى: ﴿</w:t>
      </w:r>
      <w:r w:rsidRPr="00915B5D">
        <w:rPr>
          <w:rFonts w:ascii="AAA GoldenLotus" w:hAnsi="AAA GoldenLotus" w:cs="AAA GoldenLotus"/>
          <w:color w:val="FF0000"/>
          <w:sz w:val="28"/>
          <w:szCs w:val="28"/>
          <w:rtl/>
        </w:rPr>
        <w:t xml:space="preserve">إِنَّ الَّذِينَ فَرَّقُوا دِينَهُمْ وَكَانُوا </w:t>
      </w:r>
      <w:proofErr w:type="spellStart"/>
      <w:proofErr w:type="gramStart"/>
      <w:r w:rsidRPr="00915B5D">
        <w:rPr>
          <w:rFonts w:ascii="AAA GoldenLotus" w:hAnsi="AAA GoldenLotus" w:cs="AAA GoldenLotus"/>
          <w:color w:val="FF0000"/>
          <w:sz w:val="28"/>
          <w:szCs w:val="28"/>
          <w:rtl/>
        </w:rPr>
        <w:t>شِيَعًا</w:t>
      </w:r>
      <w:r w:rsidRPr="00915B5D">
        <w:rPr>
          <w:rFonts w:ascii="AAA GoldenLotus" w:hAnsi="AAA GoldenLotus" w:cs="AAA GoldenLotus"/>
          <w:sz w:val="28"/>
          <w:szCs w:val="28"/>
          <w:rtl/>
        </w:rPr>
        <w:t>﴾أي</w:t>
      </w:r>
      <w:proofErr w:type="spellEnd"/>
      <w:proofErr w:type="gramEnd"/>
      <w:r w:rsidRPr="00915B5D">
        <w:rPr>
          <w:rFonts w:ascii="AAA GoldenLotus" w:hAnsi="AAA GoldenLotus" w:cs="AAA GoldenLotus"/>
          <w:sz w:val="28"/>
          <w:szCs w:val="28"/>
          <w:rtl/>
        </w:rPr>
        <w:t xml:space="preserve"> أحزابًا شتى، ﴿</w:t>
      </w:r>
      <w:r w:rsidRPr="00915B5D">
        <w:rPr>
          <w:rFonts w:ascii="AAA GoldenLotus" w:hAnsi="AAA GoldenLotus" w:cs="AAA GoldenLotus"/>
          <w:color w:val="FF0000"/>
          <w:sz w:val="28"/>
          <w:szCs w:val="28"/>
          <w:rtl/>
        </w:rPr>
        <w:t>لَسْتَ مِنْهُمْ فِي شَيْءٍ</w:t>
      </w:r>
      <w:r w:rsidRPr="00915B5D">
        <w:rPr>
          <w:rFonts w:ascii="AAA GoldenLotus" w:hAnsi="AAA GoldenLotus" w:cs="AAA GoldenLotus"/>
          <w:sz w:val="28"/>
          <w:szCs w:val="28"/>
          <w:rtl/>
        </w:rPr>
        <w:t xml:space="preserve">﴾[الأنعام:159]،وهذا أيضًا يدل على وجوب الدخول في </w:t>
      </w:r>
      <w:proofErr w:type="spellStart"/>
      <w:r w:rsidRPr="00915B5D">
        <w:rPr>
          <w:rFonts w:ascii="AAA GoldenLotus" w:hAnsi="AAA GoldenLotus" w:cs="AAA GoldenLotus"/>
          <w:sz w:val="28"/>
          <w:szCs w:val="28"/>
          <w:rtl/>
        </w:rPr>
        <w:t>الإسلام،وترك</w:t>
      </w:r>
      <w:proofErr w:type="spellEnd"/>
      <w:r w:rsidRPr="00915B5D">
        <w:rPr>
          <w:rFonts w:ascii="AAA GoldenLotus" w:hAnsi="AAA GoldenLotus" w:cs="AAA GoldenLotus"/>
          <w:sz w:val="28"/>
          <w:szCs w:val="28"/>
          <w:rtl/>
        </w:rPr>
        <w:t xml:space="preserve"> ما سواه؛ لأن ما سواه من الشيع؛ ولهذا قال: ﴿</w:t>
      </w:r>
      <w:r w:rsidRPr="00915B5D">
        <w:rPr>
          <w:rFonts w:ascii="AAA GoldenLotus" w:hAnsi="AAA GoldenLotus" w:cs="AAA GoldenLotus"/>
          <w:color w:val="FF0000"/>
          <w:sz w:val="28"/>
          <w:szCs w:val="28"/>
          <w:rtl/>
        </w:rPr>
        <w:t>إِنَّ الَّذِينَ فَرَّقُوا دِينَهُمْ</w:t>
      </w:r>
      <w:r w:rsidRPr="00915B5D">
        <w:rPr>
          <w:rFonts w:ascii="AAA GoldenLotus" w:hAnsi="AAA GoldenLotus" w:cs="AAA GoldenLotus"/>
          <w:sz w:val="28"/>
          <w:szCs w:val="28"/>
          <w:rtl/>
        </w:rPr>
        <w:t>﴾،فالدخول في غير الإسلام تفريقٌ للدين، وتشتيتٌ لهذه الأمة.</w:t>
      </w:r>
    </w:p>
    <w:p w14:paraId="65E2B757"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ثم ذكر </w:t>
      </w:r>
      <w:proofErr w:type="spellStart"/>
      <w:proofErr w:type="gramStart"/>
      <w:r w:rsidRPr="00915B5D">
        <w:rPr>
          <w:rFonts w:ascii="AAA GoldenLotus" w:hAnsi="AAA GoldenLotus" w:cs="AAA GoldenLotus"/>
          <w:sz w:val="28"/>
          <w:szCs w:val="28"/>
          <w:rtl/>
        </w:rPr>
        <w:t>الحديث،قال</w:t>
      </w:r>
      <w:proofErr w:type="spellEnd"/>
      <w:proofErr w:type="gramEnd"/>
      <w:r w:rsidRPr="00915B5D">
        <w:rPr>
          <w:rFonts w:ascii="AAA GoldenLotus" w:hAnsi="AAA GoldenLotus" w:cs="AAA GoldenLotus"/>
          <w:sz w:val="28"/>
          <w:szCs w:val="28"/>
          <w:rtl/>
        </w:rPr>
        <w:t xml:space="preserve"> رحمه الله: قال ابن عباسٍ في قوله عزَّ وجلّ: ﴿</w:t>
      </w:r>
      <w:r w:rsidRPr="00915B5D">
        <w:rPr>
          <w:rFonts w:ascii="AAA GoldenLotus" w:hAnsi="AAA GoldenLotus" w:cs="AAA GoldenLotus"/>
          <w:color w:val="FF0000"/>
          <w:sz w:val="28"/>
          <w:szCs w:val="28"/>
          <w:rtl/>
        </w:rPr>
        <w:t xml:space="preserve">يَوْمَ تَبْيَضُّ وُجُوهٌ </w:t>
      </w:r>
      <w:proofErr w:type="spellStart"/>
      <w:r w:rsidRPr="00915B5D">
        <w:rPr>
          <w:rFonts w:ascii="AAA GoldenLotus" w:hAnsi="AAA GoldenLotus" w:cs="AAA GoldenLotus"/>
          <w:color w:val="FF0000"/>
          <w:sz w:val="28"/>
          <w:szCs w:val="28"/>
          <w:rtl/>
        </w:rPr>
        <w:t>وَتَسْوَدُّوُجُوهٌ</w:t>
      </w:r>
      <w:proofErr w:type="spellEnd"/>
      <w:r w:rsidRPr="00915B5D">
        <w:rPr>
          <w:rFonts w:ascii="AAA GoldenLotus" w:hAnsi="AAA GoldenLotus" w:cs="AAA GoldenLotus"/>
          <w:sz w:val="28"/>
          <w:szCs w:val="28"/>
          <w:rtl/>
        </w:rPr>
        <w:t>﴾[آل عمران:106].</w:t>
      </w:r>
    </w:p>
    <w:p w14:paraId="45A069D5"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قال:(تبيض وجوه أهل السنة والائتلاف، وتسود وجوه أهل البدعة والاختلاف</w:t>
      </w:r>
      <w:proofErr w:type="gramStart"/>
      <w:r w:rsidRPr="00915B5D">
        <w:rPr>
          <w:rFonts w:ascii="AAA GoldenLotus" w:hAnsi="AAA GoldenLotus" w:cs="AAA GoldenLotus"/>
          <w:sz w:val="28"/>
          <w:szCs w:val="28"/>
          <w:rtl/>
        </w:rPr>
        <w:t>)،وهذا</w:t>
      </w:r>
      <w:proofErr w:type="gramEnd"/>
      <w:r w:rsidRPr="00915B5D">
        <w:rPr>
          <w:rFonts w:ascii="AAA GoldenLotus" w:hAnsi="AAA GoldenLotus" w:cs="AAA GoldenLotus"/>
          <w:sz w:val="28"/>
          <w:szCs w:val="28"/>
          <w:rtl/>
        </w:rPr>
        <w:t xml:space="preserve"> تفسيرٌ للآية بالمثال، وإلَّا فإن الآية أعم من ذلك قوله: ﴿</w:t>
      </w:r>
      <w:r w:rsidRPr="00915B5D">
        <w:rPr>
          <w:rFonts w:ascii="AAA GoldenLotus" w:hAnsi="AAA GoldenLotus" w:cs="AAA GoldenLotus"/>
          <w:color w:val="FF0000"/>
          <w:sz w:val="28"/>
          <w:szCs w:val="28"/>
          <w:rtl/>
        </w:rPr>
        <w:t>يَوْمَ تَبْيَضُّ وُجُوهٌ</w:t>
      </w:r>
      <w:r w:rsidRPr="00915B5D">
        <w:rPr>
          <w:rFonts w:ascii="AAA GoldenLotus" w:hAnsi="AAA GoldenLotus" w:cs="AAA GoldenLotus"/>
          <w:sz w:val="28"/>
          <w:szCs w:val="28"/>
          <w:rtl/>
        </w:rPr>
        <w:t xml:space="preserve">﴾[آل عمران:106] ليس المراد يعني خصوص أهل </w:t>
      </w:r>
      <w:proofErr w:type="spellStart"/>
      <w:r w:rsidRPr="00915B5D">
        <w:rPr>
          <w:rFonts w:ascii="AAA GoldenLotus" w:hAnsi="AAA GoldenLotus" w:cs="AAA GoldenLotus"/>
          <w:sz w:val="28"/>
          <w:szCs w:val="28"/>
          <w:rtl/>
        </w:rPr>
        <w:t>السنة،وإنما</w:t>
      </w:r>
      <w:proofErr w:type="spellEnd"/>
      <w:r w:rsidRPr="00915B5D">
        <w:rPr>
          <w:rFonts w:ascii="AAA GoldenLotus" w:hAnsi="AAA GoldenLotus" w:cs="AAA GoldenLotus"/>
          <w:sz w:val="28"/>
          <w:szCs w:val="28"/>
          <w:rtl/>
        </w:rPr>
        <w:t xml:space="preserve"> المراد: وجوه المؤمنين من هذه الأمة ومن غيرها.</w:t>
      </w:r>
    </w:p>
    <w:p w14:paraId="3608F96E"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w:t>
      </w:r>
      <w:proofErr w:type="spellStart"/>
      <w:r w:rsidRPr="00915B5D">
        <w:rPr>
          <w:rFonts w:ascii="AAA GoldenLotus" w:hAnsi="AAA GoldenLotus" w:cs="AAA GoldenLotus"/>
          <w:color w:val="FF0000"/>
          <w:sz w:val="28"/>
          <w:szCs w:val="28"/>
          <w:rtl/>
        </w:rPr>
        <w:t>وَتَسْوَدُّوُجُوهٌ</w:t>
      </w:r>
      <w:proofErr w:type="spellEnd"/>
      <w:proofErr w:type="gramStart"/>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آل عمران:106] يعني وجوه الكافرين والمخالفين من هذه الأمة ومن غيرها.</w:t>
      </w:r>
    </w:p>
    <w:p w14:paraId="1155BDC4"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والتفسير قد يكون تفسيرًا بالمعنى، وقد يكون تفسيرًا بالمثال، وإن شئت فقل: قد يكون تفسيرًا للشيء باللفظ، وقد يكون تفسيرًا للشيء بالمعنى، وقد يكون تفسيرًا للشيء بالمثال.</w:t>
      </w:r>
    </w:p>
    <w:p w14:paraId="215DC2A6" w14:textId="77777777" w:rsidR="00215FB2" w:rsidRPr="00915B5D" w:rsidRDefault="00215FB2" w:rsidP="00215FB2">
      <w:pPr>
        <w:spacing w:after="120"/>
        <w:ind w:firstLine="567"/>
        <w:jc w:val="lowKashida"/>
        <w:rPr>
          <w:rFonts w:ascii="AAA GoldenLotus" w:hAnsi="AAA GoldenLotus" w:cs="AAA GoldenLotus"/>
          <w:sz w:val="28"/>
          <w:szCs w:val="28"/>
          <w:rtl/>
        </w:rPr>
      </w:pPr>
      <w:proofErr w:type="spellStart"/>
      <w:proofErr w:type="gramStart"/>
      <w:r w:rsidRPr="00915B5D">
        <w:rPr>
          <w:rFonts w:ascii="AAA GoldenLotus" w:hAnsi="AAA GoldenLotus" w:cs="AAA GoldenLotus"/>
          <w:color w:val="FF0000"/>
          <w:sz w:val="28"/>
          <w:szCs w:val="28"/>
          <w:u w:val="single"/>
          <w:rtl/>
        </w:rPr>
        <w:t>فمثلًا:</w:t>
      </w:r>
      <w:r w:rsidRPr="00915B5D">
        <w:rPr>
          <w:rFonts w:ascii="AAA GoldenLotus" w:hAnsi="AAA GoldenLotus" w:cs="AAA GoldenLotus"/>
          <w:sz w:val="28"/>
          <w:szCs w:val="28"/>
          <w:rtl/>
        </w:rPr>
        <w:t>إذا</w:t>
      </w:r>
      <w:proofErr w:type="spellEnd"/>
      <w:proofErr w:type="gramEnd"/>
      <w:r w:rsidRPr="00915B5D">
        <w:rPr>
          <w:rFonts w:ascii="AAA GoldenLotus" w:hAnsi="AAA GoldenLotus" w:cs="AAA GoldenLotus"/>
          <w:sz w:val="28"/>
          <w:szCs w:val="28"/>
          <w:rtl/>
        </w:rPr>
        <w:t xml:space="preserve"> قلت: (أهل الكتاب):</w:t>
      </w:r>
    </w:p>
    <w:p w14:paraId="250127DC" w14:textId="77777777" w:rsidR="00215FB2" w:rsidRPr="00915B5D" w:rsidRDefault="00215FB2" w:rsidP="00215FB2">
      <w:pPr>
        <w:pStyle w:val="aa"/>
        <w:numPr>
          <w:ilvl w:val="0"/>
          <w:numId w:val="37"/>
        </w:numPr>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التفسير </w:t>
      </w:r>
      <w:proofErr w:type="spellStart"/>
      <w:proofErr w:type="gramStart"/>
      <w:r w:rsidRPr="00915B5D">
        <w:rPr>
          <w:rFonts w:ascii="AAA GoldenLotus" w:hAnsi="AAA GoldenLotus" w:cs="AAA GoldenLotus"/>
          <w:color w:val="FF0000"/>
          <w:sz w:val="28"/>
          <w:szCs w:val="28"/>
          <w:rtl/>
        </w:rPr>
        <w:t>اللفظي:</w:t>
      </w:r>
      <w:r w:rsidRPr="00915B5D">
        <w:rPr>
          <w:rFonts w:ascii="AAA GoldenLotus" w:hAnsi="AAA GoldenLotus" w:cs="AAA GoldenLotus"/>
          <w:sz w:val="28"/>
          <w:szCs w:val="28"/>
          <w:rtl/>
        </w:rPr>
        <w:t>أن</w:t>
      </w:r>
      <w:proofErr w:type="spellEnd"/>
      <w:proofErr w:type="gramEnd"/>
      <w:r w:rsidRPr="00915B5D">
        <w:rPr>
          <w:rFonts w:ascii="AAA GoldenLotus" w:hAnsi="AAA GoldenLotus" w:cs="AAA GoldenLotus"/>
          <w:sz w:val="28"/>
          <w:szCs w:val="28"/>
          <w:rtl/>
        </w:rPr>
        <w:t xml:space="preserve"> أقول: أصحاب الكتاب.</w:t>
      </w:r>
    </w:p>
    <w:p w14:paraId="3862D653" w14:textId="77777777" w:rsidR="00215FB2" w:rsidRPr="00915B5D" w:rsidRDefault="00215FB2" w:rsidP="00215FB2">
      <w:pPr>
        <w:pStyle w:val="aa"/>
        <w:numPr>
          <w:ilvl w:val="0"/>
          <w:numId w:val="37"/>
        </w:numPr>
        <w:spacing w:after="120"/>
        <w:ind w:firstLine="567"/>
        <w:jc w:val="lowKashida"/>
        <w:rPr>
          <w:rFonts w:ascii="AAA GoldenLotus" w:hAnsi="AAA GoldenLotus" w:cs="AAA GoldenLotus"/>
          <w:sz w:val="28"/>
          <w:szCs w:val="28"/>
        </w:rPr>
      </w:pPr>
      <w:r w:rsidRPr="00915B5D">
        <w:rPr>
          <w:rFonts w:ascii="AAA GoldenLotus" w:hAnsi="AAA GoldenLotus" w:cs="AAA GoldenLotus"/>
          <w:color w:val="FF0000"/>
          <w:sz w:val="28"/>
          <w:szCs w:val="28"/>
          <w:rtl/>
        </w:rPr>
        <w:t>والتفسير بالمعنى:</w:t>
      </w:r>
      <w:r w:rsidRPr="00915B5D">
        <w:rPr>
          <w:rFonts w:ascii="AAA GoldenLotus" w:hAnsi="AAA GoldenLotus" w:cs="AAA GoldenLotus"/>
          <w:sz w:val="28"/>
          <w:szCs w:val="28"/>
          <w:rtl/>
        </w:rPr>
        <w:t xml:space="preserve"> أن أقول اليهود والنصارى.</w:t>
      </w:r>
    </w:p>
    <w:p w14:paraId="42C4F8DB" w14:textId="77777777" w:rsidR="00215FB2" w:rsidRPr="00915B5D" w:rsidRDefault="00215FB2" w:rsidP="00215FB2">
      <w:pPr>
        <w:pStyle w:val="aa"/>
        <w:numPr>
          <w:ilvl w:val="0"/>
          <w:numId w:val="37"/>
        </w:numPr>
        <w:spacing w:after="120"/>
        <w:ind w:firstLine="567"/>
        <w:jc w:val="lowKashida"/>
        <w:rPr>
          <w:rFonts w:ascii="AAA GoldenLotus" w:hAnsi="AAA GoldenLotus" w:cs="AAA GoldenLotus"/>
          <w:sz w:val="28"/>
          <w:szCs w:val="28"/>
        </w:rPr>
      </w:pPr>
      <w:r w:rsidRPr="00915B5D">
        <w:rPr>
          <w:rFonts w:ascii="AAA GoldenLotus" w:hAnsi="AAA GoldenLotus" w:cs="AAA GoldenLotus"/>
          <w:color w:val="FF0000"/>
          <w:sz w:val="28"/>
          <w:szCs w:val="28"/>
          <w:rtl/>
        </w:rPr>
        <w:t>وقد يكون التفسير بالمثال</w:t>
      </w:r>
      <w:r w:rsidRPr="00915B5D">
        <w:rPr>
          <w:rFonts w:ascii="AAA GoldenLotus" w:hAnsi="AAA GoldenLotus" w:cs="AAA GoldenLotus"/>
          <w:sz w:val="28"/>
          <w:szCs w:val="28"/>
          <w:rtl/>
        </w:rPr>
        <w:t>: بمعنى أن ما ذكر على سبيل التبكيل لا على سبيل التعين والتخصيص، ومنه ما جاء في الآية الكريمة في قوله عزَّ وجل: ﴿</w:t>
      </w:r>
      <w:r w:rsidRPr="00915B5D">
        <w:rPr>
          <w:rFonts w:ascii="AAA GoldenLotus" w:hAnsi="AAA GoldenLotus" w:cs="AAA GoldenLotus"/>
          <w:color w:val="FF0000"/>
          <w:sz w:val="28"/>
          <w:szCs w:val="28"/>
          <w:rtl/>
        </w:rPr>
        <w:t xml:space="preserve">فَمِنْهُمْ ظَالِمٌ لِنَفْسِهِ وَمِنْهُمْ مُقْتَصِدٌ وَمِنْهُمْ سَابِقٌ </w:t>
      </w:r>
      <w:proofErr w:type="gramStart"/>
      <w:r w:rsidRPr="00915B5D">
        <w:rPr>
          <w:rFonts w:ascii="AAA GoldenLotus" w:hAnsi="AAA GoldenLotus" w:cs="AAA GoldenLotus"/>
          <w:color w:val="FF0000"/>
          <w:sz w:val="28"/>
          <w:szCs w:val="28"/>
          <w:rtl/>
        </w:rPr>
        <w:t>بِالْخَيْرَاتِ</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فاطر:32].</w:t>
      </w:r>
    </w:p>
    <w:p w14:paraId="198BC712"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من العلماء، أو من السلف من فسّر: ﴿</w:t>
      </w:r>
      <w:r w:rsidRPr="00915B5D">
        <w:rPr>
          <w:rFonts w:ascii="AAA GoldenLotus" w:hAnsi="AAA GoldenLotus" w:cs="AAA GoldenLotus"/>
          <w:color w:val="FF0000"/>
          <w:sz w:val="28"/>
          <w:szCs w:val="28"/>
          <w:rtl/>
        </w:rPr>
        <w:t>فَمِنْهُمْ ظَالِمٌ لِنَفْسِهِ</w:t>
      </w:r>
      <w:r w:rsidRPr="00915B5D">
        <w:rPr>
          <w:rFonts w:ascii="AAA GoldenLotus" w:hAnsi="AAA GoldenLotus" w:cs="AAA GoldenLotus"/>
          <w:sz w:val="28"/>
          <w:szCs w:val="28"/>
          <w:rtl/>
        </w:rPr>
        <w:t xml:space="preserve">﴾: وذلك بترك الصلاة أو تأخيرها عن </w:t>
      </w:r>
      <w:proofErr w:type="spellStart"/>
      <w:r w:rsidRPr="00915B5D">
        <w:rPr>
          <w:rFonts w:ascii="AAA GoldenLotus" w:hAnsi="AAA GoldenLotus" w:cs="AAA GoldenLotus"/>
          <w:sz w:val="28"/>
          <w:szCs w:val="28"/>
          <w:rtl/>
        </w:rPr>
        <w:t>وقتها</w:t>
      </w:r>
      <w:proofErr w:type="gramStart"/>
      <w:r w:rsidRPr="00915B5D">
        <w:rPr>
          <w:rFonts w:ascii="AAA GoldenLotus" w:hAnsi="AAA GoldenLotus" w:cs="AAA GoldenLotus"/>
          <w:sz w:val="28"/>
          <w:szCs w:val="28"/>
          <w:rtl/>
        </w:rPr>
        <w:t>.﴿</w:t>
      </w:r>
      <w:proofErr w:type="gramEnd"/>
      <w:r w:rsidRPr="00915B5D">
        <w:rPr>
          <w:rFonts w:ascii="AAA GoldenLotus" w:hAnsi="AAA GoldenLotus" w:cs="AAA GoldenLotus"/>
          <w:color w:val="FF0000"/>
          <w:sz w:val="28"/>
          <w:szCs w:val="28"/>
          <w:rtl/>
        </w:rPr>
        <w:t>وَمِنْهُمْ</w:t>
      </w:r>
      <w:proofErr w:type="spellEnd"/>
      <w:r w:rsidRPr="00915B5D">
        <w:rPr>
          <w:rFonts w:ascii="AAA GoldenLotus" w:hAnsi="AAA GoldenLotus" w:cs="AAA GoldenLotus"/>
          <w:color w:val="FF0000"/>
          <w:sz w:val="28"/>
          <w:szCs w:val="28"/>
          <w:rtl/>
        </w:rPr>
        <w:t xml:space="preserve"> مُقْتَصِدٌ</w:t>
      </w:r>
      <w:r w:rsidRPr="00915B5D">
        <w:rPr>
          <w:rFonts w:ascii="AAA GoldenLotus" w:hAnsi="AAA GoldenLotus" w:cs="AAA GoldenLotus"/>
          <w:sz w:val="28"/>
          <w:szCs w:val="28"/>
          <w:rtl/>
        </w:rPr>
        <w:t>﴾، مقتصد على فرائض، ﴿</w:t>
      </w:r>
      <w:r w:rsidRPr="00915B5D">
        <w:rPr>
          <w:rFonts w:ascii="AAA GoldenLotus" w:hAnsi="AAA GoldenLotus" w:cs="AAA GoldenLotus"/>
          <w:color w:val="FF0000"/>
          <w:sz w:val="28"/>
          <w:szCs w:val="28"/>
          <w:rtl/>
        </w:rPr>
        <w:t>وَمِنْهُمْ سَابِقٌ</w:t>
      </w:r>
      <w:r w:rsidRPr="00915B5D">
        <w:rPr>
          <w:rFonts w:ascii="AAA GoldenLotus" w:hAnsi="AAA GoldenLotus" w:cs="AAA GoldenLotus"/>
          <w:sz w:val="28"/>
          <w:szCs w:val="28"/>
          <w:rtl/>
        </w:rPr>
        <w:t>﴾ يعني يفعل السنن. وبعضهم مثَّل بالزكاة، وبعضهم مثًّل بغيرها. هذه الأمثلة هي ليست تفسيرًا بالمراد، وإنما هي تفسيرًا بالمث</w:t>
      </w:r>
      <w:r w:rsidR="007509AA">
        <w:rPr>
          <w:rFonts w:ascii="AAA GoldenLotus" w:hAnsi="AAA GoldenLotus" w:cs="AAA GoldenLotus" w:hint="cs"/>
          <w:sz w:val="28"/>
          <w:szCs w:val="28"/>
          <w:rtl/>
        </w:rPr>
        <w:t>ا</w:t>
      </w:r>
      <w:r w:rsidRPr="00915B5D">
        <w:rPr>
          <w:rFonts w:ascii="AAA GoldenLotus" w:hAnsi="AAA GoldenLotus" w:cs="AAA GoldenLotus"/>
          <w:sz w:val="28"/>
          <w:szCs w:val="28"/>
          <w:rtl/>
        </w:rPr>
        <w:t>ل.</w:t>
      </w:r>
    </w:p>
    <w:p w14:paraId="2260CB64" w14:textId="77777777" w:rsidR="00215FB2" w:rsidRPr="00915B5D" w:rsidRDefault="00215FB2" w:rsidP="00215FB2">
      <w:pPr>
        <w:spacing w:after="120"/>
        <w:ind w:firstLine="567"/>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76678A99"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قال: عن عبد الله بن عمروٍ رضي الله عنهما قال: قال رسول الله صلى الله عليه وسلم: «</w:t>
      </w:r>
      <w:r w:rsidRPr="00915B5D">
        <w:rPr>
          <w:rFonts w:ascii="AAA GoldenLotus" w:hAnsi="AAA GoldenLotus" w:cs="AAA GoldenLotus"/>
          <w:color w:val="008000"/>
          <w:sz w:val="28"/>
          <w:szCs w:val="28"/>
          <w:rtl/>
        </w:rPr>
        <w:t>ليأتين على أمتي ما أتى على بني إسرائيل حذو النعل بالنعل، حتى إن كان منهم من أتى أمه علانيةً كان في أمتي من يصنع ذلك. وإن بني إسرائيل تفرقت على ثنتين وسبعين ملَّة، وتفترق أمتي على ثلاثٍ وسبعين مِلَّة، كلهم في النار إلَّا ملّةً واحدة</w:t>
      </w:r>
      <w:r w:rsidRPr="00915B5D">
        <w:rPr>
          <w:rFonts w:ascii="AAA GoldenLotus" w:hAnsi="AAA GoldenLotus" w:cs="AAA GoldenLotus"/>
          <w:sz w:val="28"/>
          <w:szCs w:val="28"/>
          <w:rtl/>
        </w:rPr>
        <w:t xml:space="preserve">». قالوا: من هي يا رسول الله؟ </w:t>
      </w:r>
      <w:proofErr w:type="spellStart"/>
      <w:proofErr w:type="gramStart"/>
      <w:r w:rsidRPr="00915B5D">
        <w:rPr>
          <w:rFonts w:ascii="AAA GoldenLotus" w:hAnsi="AAA GoldenLotus" w:cs="AAA GoldenLotus"/>
          <w:sz w:val="28"/>
          <w:szCs w:val="28"/>
          <w:rtl/>
        </w:rPr>
        <w:t>قال:«</w:t>
      </w:r>
      <w:proofErr w:type="gramEnd"/>
      <w:r w:rsidRPr="00915B5D">
        <w:rPr>
          <w:rFonts w:ascii="AAA GoldenLotus" w:hAnsi="AAA GoldenLotus" w:cs="AAA GoldenLotus"/>
          <w:color w:val="008000"/>
          <w:sz w:val="28"/>
          <w:szCs w:val="28"/>
          <w:rtl/>
        </w:rPr>
        <w:t>ما</w:t>
      </w:r>
      <w:proofErr w:type="spellEnd"/>
      <w:r w:rsidRPr="00915B5D">
        <w:rPr>
          <w:rFonts w:ascii="AAA GoldenLotus" w:hAnsi="AAA GoldenLotus" w:cs="AAA GoldenLotus"/>
          <w:color w:val="008000"/>
          <w:sz w:val="28"/>
          <w:szCs w:val="28"/>
          <w:rtl/>
        </w:rPr>
        <w:t xml:space="preserve"> أنا عليه وأصحابي</w:t>
      </w:r>
      <w:r w:rsidRPr="00915B5D">
        <w:rPr>
          <w:rFonts w:ascii="AAA GoldenLotus" w:hAnsi="AAA GoldenLotus" w:cs="AAA GoldenLotus"/>
          <w:sz w:val="28"/>
          <w:szCs w:val="28"/>
          <w:rtl/>
        </w:rPr>
        <w:t>».</w:t>
      </w:r>
    </w:p>
    <w:p w14:paraId="7D3D1686"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وليتأمل المؤمن الذي يرجو لقاء الله كلام الصادق المصدوق في هذا المقام، خصوصًا قوله: «</w:t>
      </w:r>
      <w:r w:rsidRPr="00915B5D">
        <w:rPr>
          <w:rFonts w:ascii="AAA GoldenLotus" w:hAnsi="AAA GoldenLotus" w:cs="AAA GoldenLotus"/>
          <w:color w:val="008000"/>
          <w:sz w:val="28"/>
          <w:szCs w:val="28"/>
          <w:rtl/>
        </w:rPr>
        <w:t>ما أنا عليه وأصحابي</w:t>
      </w:r>
      <w:r w:rsidRPr="00915B5D">
        <w:rPr>
          <w:rFonts w:ascii="AAA GoldenLotus" w:hAnsi="AAA GoldenLotus" w:cs="AAA GoldenLotus"/>
          <w:sz w:val="28"/>
          <w:szCs w:val="28"/>
          <w:rtl/>
        </w:rPr>
        <w:t>». يا لها من موعظةٍ لو وافقت من القلوب حياةً!</w:t>
      </w:r>
    </w:p>
    <w:p w14:paraId="2B961821" w14:textId="77777777" w:rsidR="00215FB2" w:rsidRPr="00915B5D" w:rsidRDefault="00215FB2" w:rsidP="00215FB2">
      <w:pPr>
        <w:spacing w:after="120"/>
        <w:ind w:firstLine="567"/>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382870CC"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يقول: وعن عبد الله بن عمرو رضي الله عنه قال: قال رسول الله صلى الله عليه وسلم: «</w:t>
      </w:r>
      <w:r w:rsidRPr="00915B5D">
        <w:rPr>
          <w:rFonts w:ascii="AAA GoldenLotus" w:hAnsi="AAA GoldenLotus" w:cs="AAA GoldenLotus"/>
          <w:color w:val="008000"/>
          <w:sz w:val="28"/>
          <w:szCs w:val="28"/>
          <w:rtl/>
        </w:rPr>
        <w:t xml:space="preserve">ليأتين على أمتي ما أتى على بني إسرائيل حذو النعل </w:t>
      </w:r>
      <w:proofErr w:type="spellStart"/>
      <w:r w:rsidRPr="00915B5D">
        <w:rPr>
          <w:rFonts w:ascii="AAA GoldenLotus" w:hAnsi="AAA GoldenLotus" w:cs="AAA GoldenLotus"/>
          <w:color w:val="008000"/>
          <w:sz w:val="28"/>
          <w:szCs w:val="28"/>
          <w:rtl/>
        </w:rPr>
        <w:t>بالنعل</w:t>
      </w:r>
      <w:proofErr w:type="gramStart"/>
      <w:r w:rsidRPr="00915B5D">
        <w:rPr>
          <w:rFonts w:ascii="AAA GoldenLotus" w:hAnsi="AAA GoldenLotus" w:cs="AAA GoldenLotus"/>
          <w:sz w:val="28"/>
          <w:szCs w:val="28"/>
          <w:rtl/>
        </w:rPr>
        <w:t>»،وهذا</w:t>
      </w:r>
      <w:proofErr w:type="spellEnd"/>
      <w:proofErr w:type="gramEnd"/>
      <w:r w:rsidRPr="00915B5D">
        <w:rPr>
          <w:rFonts w:ascii="AAA GoldenLotus" w:hAnsi="AAA GoldenLotus" w:cs="AAA GoldenLotus"/>
          <w:sz w:val="28"/>
          <w:szCs w:val="28"/>
          <w:rtl/>
        </w:rPr>
        <w:t xml:space="preserve"> كقوله عليه الصلاة والسلام: «</w:t>
      </w:r>
      <w:r w:rsidRPr="00915B5D">
        <w:rPr>
          <w:rFonts w:ascii="AAA GoldenLotus" w:hAnsi="AAA GoldenLotus" w:cs="AAA GoldenLotus"/>
          <w:color w:val="008000"/>
          <w:sz w:val="28"/>
          <w:szCs w:val="28"/>
          <w:rtl/>
        </w:rPr>
        <w:t>لتتبعنّ سنن من كان قبلكم حذو القذة بالقذة، حتى لو دخلوا جحر ضبٍ لدخلتموه</w:t>
      </w:r>
      <w:r w:rsidRPr="00915B5D">
        <w:rPr>
          <w:rFonts w:ascii="AAA GoldenLotus" w:hAnsi="AAA GoldenLotus" w:cs="AAA GoldenLotus"/>
          <w:sz w:val="28"/>
          <w:szCs w:val="28"/>
          <w:rtl/>
        </w:rPr>
        <w:t>»، قيل: من يا رسول الله؟ قال: «</w:t>
      </w:r>
      <w:r w:rsidRPr="00915B5D">
        <w:rPr>
          <w:rFonts w:ascii="AAA GoldenLotus" w:hAnsi="AAA GoldenLotus" w:cs="AAA GoldenLotus"/>
          <w:color w:val="008000"/>
          <w:sz w:val="28"/>
          <w:szCs w:val="28"/>
          <w:rtl/>
        </w:rPr>
        <w:t>اليهود والنصارى</w:t>
      </w:r>
      <w:r w:rsidRPr="00915B5D">
        <w:rPr>
          <w:rFonts w:ascii="AAA GoldenLotus" w:hAnsi="AAA GoldenLotus" w:cs="AAA GoldenLotus"/>
          <w:sz w:val="28"/>
          <w:szCs w:val="28"/>
          <w:rtl/>
        </w:rPr>
        <w:t>».</w:t>
      </w:r>
    </w:p>
    <w:p w14:paraId="027C0E8A"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w:t>
      </w:r>
      <w:r w:rsidRPr="00915B5D">
        <w:rPr>
          <w:rFonts w:ascii="AAA GoldenLotus" w:hAnsi="AAA GoldenLotus" w:cs="AAA GoldenLotus"/>
          <w:color w:val="008000"/>
          <w:sz w:val="28"/>
          <w:szCs w:val="28"/>
          <w:rtl/>
        </w:rPr>
        <w:t>حتى إن كان منهم</w:t>
      </w:r>
      <w:r w:rsidRPr="00915B5D">
        <w:rPr>
          <w:rFonts w:ascii="AAA GoldenLotus" w:hAnsi="AAA GoldenLotus" w:cs="AAA GoldenLotus"/>
          <w:sz w:val="28"/>
          <w:szCs w:val="28"/>
          <w:rtl/>
        </w:rPr>
        <w:t>»، (من) هنا مخففة من الثقيلة.</w:t>
      </w:r>
    </w:p>
    <w:p w14:paraId="6C468219"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قوله: «</w:t>
      </w:r>
      <w:r w:rsidRPr="00915B5D">
        <w:rPr>
          <w:rFonts w:ascii="AAA GoldenLotus" w:hAnsi="AAA GoldenLotus" w:cs="AAA GoldenLotus"/>
          <w:color w:val="008000"/>
          <w:sz w:val="28"/>
          <w:szCs w:val="28"/>
          <w:rtl/>
        </w:rPr>
        <w:t>وإن بني إسرائيل تفرقت على ثنتين وسبعين ملَّة</w:t>
      </w:r>
      <w:r w:rsidRPr="00915B5D">
        <w:rPr>
          <w:rFonts w:ascii="AAA GoldenLotus" w:hAnsi="AAA GoldenLotus" w:cs="AAA GoldenLotus"/>
          <w:sz w:val="28"/>
          <w:szCs w:val="28"/>
          <w:rtl/>
        </w:rPr>
        <w:t xml:space="preserve"> -يعني فرقة-، </w:t>
      </w:r>
      <w:r w:rsidRPr="00915B5D">
        <w:rPr>
          <w:rFonts w:ascii="AAA GoldenLotus" w:hAnsi="AAA GoldenLotus" w:cs="AAA GoldenLotus"/>
          <w:color w:val="008000"/>
          <w:sz w:val="28"/>
          <w:szCs w:val="28"/>
          <w:rtl/>
        </w:rPr>
        <w:t>وتفترق أمتي على ثلاثٍ وسبعين مِلَّة، كلهم في النار إلَّا ملّةً واحدة</w:t>
      </w:r>
      <w:r w:rsidRPr="00915B5D">
        <w:rPr>
          <w:rFonts w:ascii="AAA GoldenLotus" w:hAnsi="AAA GoldenLotus" w:cs="AAA GoldenLotus"/>
          <w:sz w:val="28"/>
          <w:szCs w:val="28"/>
          <w:rtl/>
        </w:rPr>
        <w:t>».</w:t>
      </w:r>
    </w:p>
    <w:p w14:paraId="67F9DB3D"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وفي الحديث الآخر: «</w:t>
      </w:r>
      <w:r w:rsidRPr="00915B5D">
        <w:rPr>
          <w:rFonts w:ascii="AAA GoldenLotus" w:hAnsi="AAA GoldenLotus" w:cs="AAA GoldenLotus"/>
          <w:color w:val="008000"/>
          <w:sz w:val="28"/>
          <w:szCs w:val="28"/>
          <w:rtl/>
        </w:rPr>
        <w:t xml:space="preserve">افترقت بنو إسرائيل على سبعٍ وثلاثين فرقة، وستفترق هذه الأمة على ثلاثٍ وسبعين فرقة كلها في النار إلَّا واحدة، قال: من هم يا رسول الله؟ قال: «من كان على مثل ما أنا عليه </w:t>
      </w:r>
      <w:proofErr w:type="spellStart"/>
      <w:proofErr w:type="gramStart"/>
      <w:r w:rsidRPr="00915B5D">
        <w:rPr>
          <w:rFonts w:ascii="AAA GoldenLotus" w:hAnsi="AAA GoldenLotus" w:cs="AAA GoldenLotus"/>
          <w:color w:val="008000"/>
          <w:sz w:val="28"/>
          <w:szCs w:val="28"/>
          <w:rtl/>
        </w:rPr>
        <w:t>وأصحابي</w:t>
      </w:r>
      <w:r w:rsidRPr="00915B5D">
        <w:rPr>
          <w:rFonts w:ascii="AAA GoldenLotus" w:hAnsi="AAA GoldenLotus" w:cs="AAA GoldenLotus"/>
          <w:sz w:val="28"/>
          <w:szCs w:val="28"/>
          <w:rtl/>
        </w:rPr>
        <w:t>»وهذا</w:t>
      </w:r>
      <w:proofErr w:type="spellEnd"/>
      <w:proofErr w:type="gramEnd"/>
      <w:r w:rsidRPr="00915B5D">
        <w:rPr>
          <w:rFonts w:ascii="AAA GoldenLotus" w:hAnsi="AAA GoldenLotus" w:cs="AAA GoldenLotus"/>
          <w:sz w:val="28"/>
          <w:szCs w:val="28"/>
          <w:rtl/>
        </w:rPr>
        <w:t xml:space="preserve"> يدل على وجوب لزوم السنة، سنة النبي عليه الصلاة </w:t>
      </w:r>
      <w:proofErr w:type="spellStart"/>
      <w:r w:rsidRPr="00915B5D">
        <w:rPr>
          <w:rFonts w:ascii="AAA GoldenLotus" w:hAnsi="AAA GoldenLotus" w:cs="AAA GoldenLotus"/>
          <w:sz w:val="28"/>
          <w:szCs w:val="28"/>
          <w:rtl/>
        </w:rPr>
        <w:t>والسلام،وطريق</w:t>
      </w:r>
      <w:proofErr w:type="spellEnd"/>
      <w:r w:rsidRPr="00915B5D">
        <w:rPr>
          <w:rFonts w:ascii="AAA GoldenLotus" w:hAnsi="AAA GoldenLotus" w:cs="AAA GoldenLotus"/>
          <w:sz w:val="28"/>
          <w:szCs w:val="28"/>
          <w:rtl/>
        </w:rPr>
        <w:t xml:space="preserve"> السلف مما كان عليه الصحابة، وما كان عليه التابعون لهم بإحسان إلى يوم الدين. وأن كل منهجٍ أو طريقٍ يُخالف ما كان عليه الرسول عليه الصلاة والسلام، وما كان عليه أصحابه فالواجب نبذه وطرحه، وموعظة من يسلك هذا المنهج.</w:t>
      </w:r>
    </w:p>
    <w:p w14:paraId="775CA220"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قال: فليتأمل المؤمن الذي يرجو لقاء الله كلام الصادق المصدوق في هذا المقام، خصوصًا في قوله: «</w:t>
      </w:r>
      <w:r w:rsidRPr="00915B5D">
        <w:rPr>
          <w:rFonts w:ascii="AAA GoldenLotus" w:hAnsi="AAA GoldenLotus" w:cs="AAA GoldenLotus"/>
          <w:color w:val="008000"/>
          <w:sz w:val="28"/>
          <w:szCs w:val="28"/>
          <w:rtl/>
        </w:rPr>
        <w:t xml:space="preserve">ما أنا عليه </w:t>
      </w:r>
      <w:proofErr w:type="spellStart"/>
      <w:r w:rsidRPr="00915B5D">
        <w:rPr>
          <w:rFonts w:ascii="AAA GoldenLotus" w:hAnsi="AAA GoldenLotus" w:cs="AAA GoldenLotus"/>
          <w:color w:val="008000"/>
          <w:sz w:val="28"/>
          <w:szCs w:val="28"/>
          <w:rtl/>
        </w:rPr>
        <w:t>وأصحابي</w:t>
      </w:r>
      <w:proofErr w:type="gramStart"/>
      <w:r w:rsidRPr="00915B5D">
        <w:rPr>
          <w:rFonts w:ascii="AAA GoldenLotus" w:hAnsi="AAA GoldenLotus" w:cs="AAA GoldenLotus"/>
          <w:sz w:val="28"/>
          <w:szCs w:val="28"/>
          <w:rtl/>
        </w:rPr>
        <w:t>»،وهذا</w:t>
      </w:r>
      <w:proofErr w:type="spellEnd"/>
      <w:proofErr w:type="gramEnd"/>
      <w:r w:rsidRPr="00915B5D">
        <w:rPr>
          <w:rFonts w:ascii="AAA GoldenLotus" w:hAnsi="AAA GoldenLotus" w:cs="AAA GoldenLotus"/>
          <w:sz w:val="28"/>
          <w:szCs w:val="28"/>
          <w:rtl/>
        </w:rPr>
        <w:t xml:space="preserve"> يدل على وجوب الدخول في الإسلام، وترك ما سواه من الأديان؛ لأنه إذا كان ما عليه الرسول عليه الصلاة والسلام وأصحابه لزم من ذلك أن يدخل في الإسلام.</w:t>
      </w:r>
    </w:p>
    <w:p w14:paraId="37C4A634" w14:textId="77777777" w:rsidR="00215FB2" w:rsidRPr="00915B5D" w:rsidRDefault="00215FB2" w:rsidP="00215FB2">
      <w:pPr>
        <w:spacing w:after="120"/>
        <w:ind w:firstLine="567"/>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lastRenderedPageBreak/>
        <w:t>المتن</w:t>
      </w:r>
    </w:p>
    <w:p w14:paraId="0E28E70B"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قال: ورواه أيضًا من حديث أبي هريرة وصححه، لكن ليس فيه ذكر النار، وهو في حديث معاوية (عند) أحمد وأبي داود وفيه: «</w:t>
      </w:r>
      <w:r w:rsidRPr="00915B5D">
        <w:rPr>
          <w:rFonts w:ascii="AAA GoldenLotus" w:hAnsi="AAA GoldenLotus" w:cs="AAA GoldenLotus"/>
          <w:color w:val="008000"/>
          <w:sz w:val="28"/>
          <w:szCs w:val="28"/>
          <w:rtl/>
        </w:rPr>
        <w:t>أنه سيخرج من أمتي قومٌ تتجارى بهم تلك الأهواءُ كما يتجارى الكَلَب بصاحبه، فلا يبقى منه عرقٌ ولا مفصلٌ إلَّا دخله</w:t>
      </w:r>
      <w:r w:rsidRPr="00915B5D">
        <w:rPr>
          <w:rFonts w:ascii="AAA GoldenLotus" w:hAnsi="AAA GoldenLotus" w:cs="AAA GoldenLotus"/>
          <w:sz w:val="28"/>
          <w:szCs w:val="28"/>
          <w:rtl/>
        </w:rPr>
        <w:t>» وتقدم قوله: «</w:t>
      </w:r>
      <w:r w:rsidRPr="00915B5D">
        <w:rPr>
          <w:rFonts w:ascii="AAA GoldenLotus" w:hAnsi="AAA GoldenLotus" w:cs="AAA GoldenLotus"/>
          <w:color w:val="008000"/>
          <w:sz w:val="28"/>
          <w:szCs w:val="28"/>
          <w:rtl/>
        </w:rPr>
        <w:t>مبتغٍ في الإسلام سنة جاهلية</w:t>
      </w:r>
      <w:r w:rsidRPr="00915B5D">
        <w:rPr>
          <w:rFonts w:ascii="AAA GoldenLotus" w:hAnsi="AAA GoldenLotus" w:cs="AAA GoldenLotus"/>
          <w:sz w:val="28"/>
          <w:szCs w:val="28"/>
          <w:rtl/>
        </w:rPr>
        <w:t>».</w:t>
      </w:r>
    </w:p>
    <w:p w14:paraId="523455C8" w14:textId="77777777" w:rsidR="00215FB2" w:rsidRPr="00915B5D" w:rsidRDefault="00215FB2" w:rsidP="00215FB2">
      <w:pPr>
        <w:spacing w:after="120"/>
        <w:ind w:firstLine="567"/>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3CCBA9C1"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يقول عليه الصلاة والسلام: «</w:t>
      </w:r>
      <w:r w:rsidRPr="00915B5D">
        <w:rPr>
          <w:rFonts w:ascii="AAA GoldenLotus" w:hAnsi="AAA GoldenLotus" w:cs="AAA GoldenLotus"/>
          <w:color w:val="008000"/>
          <w:sz w:val="28"/>
          <w:szCs w:val="28"/>
          <w:rtl/>
        </w:rPr>
        <w:t>إنه سيخرج في أمتي قومٌ تتجارى بهم تلك الأهواءُ...</w:t>
      </w:r>
      <w:r w:rsidRPr="00915B5D">
        <w:rPr>
          <w:rFonts w:ascii="AAA GoldenLotus" w:hAnsi="AAA GoldenLotus" w:cs="AAA GoldenLotus"/>
          <w:sz w:val="28"/>
          <w:szCs w:val="28"/>
          <w:rtl/>
        </w:rPr>
        <w:t xml:space="preserve">» إلى </w:t>
      </w:r>
      <w:proofErr w:type="spellStart"/>
      <w:proofErr w:type="gramStart"/>
      <w:r w:rsidRPr="00915B5D">
        <w:rPr>
          <w:rFonts w:ascii="AAA GoldenLotus" w:hAnsi="AAA GoldenLotus" w:cs="AAA GoldenLotus"/>
          <w:sz w:val="28"/>
          <w:szCs w:val="28"/>
          <w:rtl/>
        </w:rPr>
        <w:t>آخره،وهذا</w:t>
      </w:r>
      <w:proofErr w:type="spellEnd"/>
      <w:proofErr w:type="gramEnd"/>
      <w:r w:rsidRPr="00915B5D">
        <w:rPr>
          <w:rFonts w:ascii="AAA GoldenLotus" w:hAnsi="AAA GoldenLotus" w:cs="AAA GoldenLotus"/>
          <w:sz w:val="28"/>
          <w:szCs w:val="28"/>
          <w:rtl/>
        </w:rPr>
        <w:t xml:space="preserve"> قد حصل في هذه الأمة بعد وفاة النبي صلى الله عليه وسلم وكان بدؤه في خلافة عثمان رضي الله عنه، حينما حصل الاختلاف عليه ثم حصل التفرق والتشتت بالأمة، تفرقٌ فيما يتعلق بالاعتقاد، وتفرقٌ فيما يتعلق بالمنهج.</w:t>
      </w:r>
    </w:p>
    <w:p w14:paraId="6C3C319E"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والمخرج من ذلك والمنجى:</w:t>
      </w:r>
      <w:r w:rsidRPr="00915B5D">
        <w:rPr>
          <w:rFonts w:ascii="AAA GoldenLotus" w:hAnsi="AAA GoldenLotus" w:cs="AAA GoldenLotus"/>
          <w:sz w:val="28"/>
          <w:szCs w:val="28"/>
          <w:rtl/>
        </w:rPr>
        <w:t xml:space="preserve"> هو ما تقدم من لزوم الصراط المستقيم والمنهج القويم، وهو ما كان عليه الرسول عليه الصلاة والسلام وأصحابه، وأن كل مسلكٍ سوى ذلك فهو من الضلال الذي حذر النبي عليه الصلاة والسلام منه، وهو من ابتغاء سنة الجاهلية بالإسلام. كل من سلك، أو ابتغى، أو دعا إلى طريقٍ غير ما جاء به الرسول عليه الصلاة والسلام فيما يتعلق بالدين والاعتقاد، فقد ابتغى في الإسلام سنة الجاهلية.</w:t>
      </w:r>
    </w:p>
    <w:p w14:paraId="5C4878CD"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وقولنا:(في الدين والاعتقاد) احترازًا مما لو دعا إلى ما ليس يتعلق بدين أو اعتقاد من الأمور التي تتعلق بأمور </w:t>
      </w:r>
      <w:proofErr w:type="spellStart"/>
      <w:proofErr w:type="gramStart"/>
      <w:r w:rsidRPr="00915B5D">
        <w:rPr>
          <w:rFonts w:ascii="AAA GoldenLotus" w:hAnsi="AAA GoldenLotus" w:cs="AAA GoldenLotus"/>
          <w:sz w:val="28"/>
          <w:szCs w:val="28"/>
          <w:rtl/>
        </w:rPr>
        <w:t>الدنيا،فهذا</w:t>
      </w:r>
      <w:proofErr w:type="spellEnd"/>
      <w:proofErr w:type="gramEnd"/>
      <w:r w:rsidRPr="00915B5D">
        <w:rPr>
          <w:rFonts w:ascii="AAA GoldenLotus" w:hAnsi="AAA GoldenLotus" w:cs="AAA GoldenLotus"/>
          <w:sz w:val="28"/>
          <w:szCs w:val="28"/>
          <w:rtl/>
        </w:rPr>
        <w:t xml:space="preserve"> لا يوصف بما تقدم.</w:t>
      </w:r>
    </w:p>
    <w:p w14:paraId="634F3ACB" w14:textId="77777777" w:rsidR="00215FB2" w:rsidRPr="00915B5D" w:rsidRDefault="00215FB2" w:rsidP="00215FB2">
      <w:pPr>
        <w:spacing w:after="120"/>
        <w:ind w:firstLine="567"/>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718F7448" w14:textId="77777777" w:rsidR="00215FB2" w:rsidRPr="00915B5D" w:rsidRDefault="00215FB2" w:rsidP="00215FB2">
      <w:pPr>
        <w:spacing w:after="120"/>
        <w:ind w:firstLine="567"/>
        <w:jc w:val="center"/>
        <w:rPr>
          <w:rFonts w:ascii="AAA GoldenLotus" w:hAnsi="AAA GoldenLotus" w:cs="AAA GoldenLotus"/>
          <w:sz w:val="28"/>
          <w:szCs w:val="28"/>
          <w:rtl/>
        </w:rPr>
      </w:pPr>
      <w:r w:rsidRPr="00915B5D">
        <w:rPr>
          <w:rFonts w:ascii="AAA GoldenLotus" w:hAnsi="AAA GoldenLotus" w:cs="AAA GoldenLotus"/>
          <w:sz w:val="28"/>
          <w:szCs w:val="28"/>
          <w:rtl/>
        </w:rPr>
        <w:t>قال: باب ما جاء أن البدعة أشد من الكبائر</w:t>
      </w:r>
    </w:p>
    <w:p w14:paraId="276CD5A2"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وقوله عزَّ وجل</w:t>
      </w:r>
      <w:proofErr w:type="gramStart"/>
      <w:r w:rsidRPr="00915B5D">
        <w:rPr>
          <w:rFonts w:ascii="AAA GoldenLotus" w:hAnsi="AAA GoldenLotus" w:cs="AAA GoldenLotus"/>
          <w:sz w:val="28"/>
          <w:szCs w:val="28"/>
          <w:rtl/>
        </w:rPr>
        <w:t>:﴿</w:t>
      </w:r>
      <w:proofErr w:type="gramEnd"/>
      <w:r w:rsidRPr="00915B5D">
        <w:rPr>
          <w:rFonts w:ascii="AAA GoldenLotus" w:hAnsi="AAA GoldenLotus" w:cs="AAA GoldenLotus"/>
          <w:color w:val="FF0000"/>
          <w:sz w:val="28"/>
          <w:szCs w:val="28"/>
          <w:rtl/>
        </w:rPr>
        <w:t>إِنَّ اللَّهَ لا يَغْفِرُ أَنْ يُشْرَكَ بِهِ وَيَغْفِرُ مَا دُونَ ذَلِكَ لِمَنْ يَشَاءُ</w:t>
      </w:r>
      <w:r w:rsidRPr="00915B5D">
        <w:rPr>
          <w:rFonts w:ascii="AAA GoldenLotus" w:hAnsi="AAA GoldenLotus" w:cs="AAA GoldenLotus"/>
          <w:sz w:val="28"/>
          <w:szCs w:val="28"/>
          <w:rtl/>
        </w:rPr>
        <w:t>﴾[النساء:48]. وقوله تعالى: ﴿</w:t>
      </w:r>
      <w:r w:rsidRPr="00915B5D">
        <w:rPr>
          <w:rFonts w:ascii="AAA GoldenLotus" w:hAnsi="AAA GoldenLotus" w:cs="AAA GoldenLotus"/>
          <w:color w:val="FF0000"/>
          <w:sz w:val="28"/>
          <w:szCs w:val="28"/>
          <w:rtl/>
        </w:rPr>
        <w:t xml:space="preserve">فَمَنْ أَظْلَمُ مِمَّنِ افْتَرَى عَلَى اللَّهِ كَذِبًا لِيُضِلَّ النَّاسَ بِغَيْرِ </w:t>
      </w:r>
      <w:proofErr w:type="gramStart"/>
      <w:r w:rsidRPr="00915B5D">
        <w:rPr>
          <w:rFonts w:ascii="AAA GoldenLotus" w:hAnsi="AAA GoldenLotus" w:cs="AAA GoldenLotus"/>
          <w:color w:val="FF0000"/>
          <w:sz w:val="28"/>
          <w:szCs w:val="28"/>
          <w:rtl/>
        </w:rPr>
        <w:t>عِلْمٍ</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الأنعام:144].وقوله تعالى:﴿</w:t>
      </w:r>
      <w:r w:rsidRPr="00915B5D">
        <w:rPr>
          <w:rFonts w:ascii="AAA GoldenLotus" w:hAnsi="AAA GoldenLotus" w:cs="AAA GoldenLotus"/>
          <w:color w:val="FF0000"/>
          <w:sz w:val="28"/>
          <w:szCs w:val="28"/>
          <w:rtl/>
        </w:rPr>
        <w:t>لِيَحْمِلُوا أَوْزَارَهُمْ كَامِلَةً يَوْمَ الْقِيَامَةِ وَمِنْ أَوْزَارِ الَّذِينَ يُضِلُّونَهُمْ بِغَيْرِ عِلْمٍ أَلا سَاءَ مَا يَزِرُونَ</w:t>
      </w:r>
      <w:r w:rsidRPr="00915B5D">
        <w:rPr>
          <w:rFonts w:ascii="AAA GoldenLotus" w:hAnsi="AAA GoldenLotus" w:cs="AAA GoldenLotus"/>
          <w:sz w:val="28"/>
          <w:szCs w:val="28"/>
          <w:rtl/>
        </w:rPr>
        <w:t>﴾[النحل:25].</w:t>
      </w:r>
    </w:p>
    <w:p w14:paraId="154C7BD9"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وفي الصحيح أنه صلى الله عليه وسلم قال في الخوارج: «</w:t>
      </w:r>
      <w:r w:rsidRPr="00915B5D">
        <w:rPr>
          <w:rFonts w:ascii="AAA GoldenLotus" w:hAnsi="AAA GoldenLotus" w:cs="AAA GoldenLotus"/>
          <w:color w:val="008000"/>
          <w:sz w:val="28"/>
          <w:szCs w:val="28"/>
          <w:rtl/>
        </w:rPr>
        <w:t xml:space="preserve">أينما لقيتموهم </w:t>
      </w:r>
      <w:proofErr w:type="spellStart"/>
      <w:proofErr w:type="gramStart"/>
      <w:r w:rsidRPr="00915B5D">
        <w:rPr>
          <w:rFonts w:ascii="AAA GoldenLotus" w:hAnsi="AAA GoldenLotus" w:cs="AAA GoldenLotus"/>
          <w:color w:val="008000"/>
          <w:sz w:val="28"/>
          <w:szCs w:val="28"/>
          <w:rtl/>
        </w:rPr>
        <w:t>فاقتلوهم.لئن</w:t>
      </w:r>
      <w:proofErr w:type="spellEnd"/>
      <w:proofErr w:type="gramEnd"/>
      <w:r w:rsidRPr="00915B5D">
        <w:rPr>
          <w:rFonts w:ascii="AAA GoldenLotus" w:hAnsi="AAA GoldenLotus" w:cs="AAA GoldenLotus"/>
          <w:color w:val="008000"/>
          <w:sz w:val="28"/>
          <w:szCs w:val="28"/>
          <w:rtl/>
        </w:rPr>
        <w:t xml:space="preserve"> لقيتهم </w:t>
      </w:r>
      <w:proofErr w:type="spellStart"/>
      <w:r w:rsidRPr="00915B5D">
        <w:rPr>
          <w:rFonts w:ascii="AAA GoldenLotus" w:hAnsi="AAA GoldenLotus" w:cs="AAA GoldenLotus"/>
          <w:color w:val="008000"/>
          <w:sz w:val="28"/>
          <w:szCs w:val="28"/>
          <w:rtl/>
        </w:rPr>
        <w:t>لأقتلنهم</w:t>
      </w:r>
      <w:proofErr w:type="spellEnd"/>
      <w:r w:rsidRPr="00915B5D">
        <w:rPr>
          <w:rFonts w:ascii="AAA GoldenLotus" w:hAnsi="AAA GoldenLotus" w:cs="AAA GoldenLotus"/>
          <w:color w:val="008000"/>
          <w:sz w:val="28"/>
          <w:szCs w:val="28"/>
          <w:rtl/>
        </w:rPr>
        <w:t xml:space="preserve"> قتل عاد</w:t>
      </w:r>
      <w:r w:rsidRPr="00915B5D">
        <w:rPr>
          <w:rFonts w:ascii="AAA GoldenLotus" w:hAnsi="AAA GoldenLotus" w:cs="AAA GoldenLotus"/>
          <w:sz w:val="28"/>
          <w:szCs w:val="28"/>
          <w:rtl/>
        </w:rPr>
        <w:t>»، وفيه أنه صلى الله عليه وسلم نهى عن قتل أمراء الجور ما صلوا.</w:t>
      </w:r>
    </w:p>
    <w:p w14:paraId="3237FF10" w14:textId="77777777" w:rsidR="00215FB2" w:rsidRPr="00915B5D" w:rsidRDefault="00215FB2" w:rsidP="0089757C">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وعن جرير بن عبد الله رضي الله عنه أن رجلًا تصدق بصدقةٍ ثم تتابع الناس، فقال رسول الله صلى الله عليه وسلم: «</w:t>
      </w:r>
      <w:r w:rsidRPr="00915B5D">
        <w:rPr>
          <w:rFonts w:ascii="AAA GoldenLotus" w:hAnsi="AAA GoldenLotus" w:cs="AAA GoldenLotus"/>
          <w:color w:val="008000"/>
          <w:sz w:val="28"/>
          <w:szCs w:val="28"/>
          <w:rtl/>
        </w:rPr>
        <w:t>من سنّ في الإسلام سنةً حسنةً فله أجرها وأجر من عمل بها من بعده من غير أن ينقص من أجورهم شيء، ومن سنَّ في الإسلام سنةً سيئةً كان عليه وزرها ووزر من عمل بها من غير أن ينقص من أوزارهم شيءٌ</w:t>
      </w:r>
      <w:r w:rsidRPr="00915B5D">
        <w:rPr>
          <w:rFonts w:ascii="AAA GoldenLotus" w:hAnsi="AAA GoldenLotus" w:cs="AAA GoldenLotus"/>
          <w:sz w:val="28"/>
          <w:szCs w:val="28"/>
          <w:rtl/>
        </w:rPr>
        <w:t>» رواه مسلم.</w:t>
      </w:r>
    </w:p>
    <w:p w14:paraId="2940CA60" w14:textId="77777777" w:rsidR="00215FB2" w:rsidRPr="00915B5D" w:rsidRDefault="00215FB2" w:rsidP="00215FB2">
      <w:pPr>
        <w:spacing w:after="120"/>
        <w:ind w:firstLine="567"/>
        <w:jc w:val="lowKashida"/>
        <w:rPr>
          <w:rFonts w:ascii="AAA GoldenLotus" w:hAnsi="AAA GoldenLotus" w:cs="AAA GoldenLotus"/>
          <w:sz w:val="28"/>
          <w:szCs w:val="28"/>
          <w:rtl/>
        </w:rPr>
      </w:pPr>
    </w:p>
    <w:p w14:paraId="35A09C3E" w14:textId="77777777" w:rsidR="00215FB2" w:rsidRPr="00915B5D" w:rsidRDefault="00215FB2" w:rsidP="00215FB2">
      <w:pPr>
        <w:spacing w:after="120"/>
        <w:ind w:firstLine="567"/>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6D96C86B"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يقول المؤلف رحمه </w:t>
      </w:r>
      <w:proofErr w:type="spellStart"/>
      <w:proofErr w:type="gramStart"/>
      <w:r w:rsidRPr="00915B5D">
        <w:rPr>
          <w:rFonts w:ascii="AAA GoldenLotus" w:hAnsi="AAA GoldenLotus" w:cs="AAA GoldenLotus"/>
          <w:sz w:val="28"/>
          <w:szCs w:val="28"/>
          <w:rtl/>
        </w:rPr>
        <w:t>الله:باب</w:t>
      </w:r>
      <w:proofErr w:type="spellEnd"/>
      <w:proofErr w:type="gramEnd"/>
      <w:r w:rsidRPr="00915B5D">
        <w:rPr>
          <w:rFonts w:ascii="AAA GoldenLotus" w:hAnsi="AAA GoldenLotus" w:cs="AAA GoldenLotus"/>
          <w:sz w:val="28"/>
          <w:szCs w:val="28"/>
          <w:rtl/>
        </w:rPr>
        <w:t xml:space="preserve"> ما جاء أن البدعة أشد من </w:t>
      </w:r>
      <w:proofErr w:type="spellStart"/>
      <w:r w:rsidRPr="00915B5D">
        <w:rPr>
          <w:rFonts w:ascii="AAA GoldenLotus" w:hAnsi="AAA GoldenLotus" w:cs="AAA GoldenLotus"/>
          <w:sz w:val="28"/>
          <w:szCs w:val="28"/>
          <w:rtl/>
        </w:rPr>
        <w:t>الكبائر؛يعني</w:t>
      </w:r>
      <w:proofErr w:type="spellEnd"/>
      <w:r w:rsidRPr="00915B5D">
        <w:rPr>
          <w:rFonts w:ascii="AAA GoldenLotus" w:hAnsi="AAA GoldenLotus" w:cs="AAA GoldenLotus"/>
          <w:sz w:val="28"/>
          <w:szCs w:val="28"/>
          <w:rtl/>
        </w:rPr>
        <w:t xml:space="preserve"> البدع أشد من المعاصي.</w:t>
      </w:r>
    </w:p>
    <w:p w14:paraId="4C939F2A"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و(البدعة) في الأصل:</w:t>
      </w:r>
      <w:r w:rsidRPr="00915B5D">
        <w:rPr>
          <w:rFonts w:ascii="AAA GoldenLotus" w:hAnsi="AAA GoldenLotus" w:cs="AAA GoldenLotus"/>
          <w:sz w:val="28"/>
          <w:szCs w:val="28"/>
          <w:rtl/>
        </w:rPr>
        <w:t xml:space="preserve"> هي الشيء المخترع المحدث.</w:t>
      </w:r>
    </w:p>
    <w:p w14:paraId="564DF67B"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وأما شرعًا فـ (البدعة</w:t>
      </w:r>
      <w:proofErr w:type="gramStart"/>
      <w:r w:rsidRPr="00915B5D">
        <w:rPr>
          <w:rFonts w:ascii="AAA GoldenLotus" w:hAnsi="AAA GoldenLotus" w:cs="AAA GoldenLotus"/>
          <w:color w:val="FF0000"/>
          <w:sz w:val="28"/>
          <w:szCs w:val="28"/>
          <w:rtl/>
        </w:rPr>
        <w:t>):</w:t>
      </w:r>
      <w:r w:rsidRPr="00915B5D">
        <w:rPr>
          <w:rFonts w:ascii="AAA GoldenLotus" w:hAnsi="AAA GoldenLotus" w:cs="AAA GoldenLotus"/>
          <w:sz w:val="28"/>
          <w:szCs w:val="28"/>
          <w:rtl/>
        </w:rPr>
        <w:t>كل</w:t>
      </w:r>
      <w:proofErr w:type="gramEnd"/>
      <w:r w:rsidRPr="00915B5D">
        <w:rPr>
          <w:rFonts w:ascii="AAA GoldenLotus" w:hAnsi="AAA GoldenLotus" w:cs="AAA GoldenLotus"/>
          <w:sz w:val="28"/>
          <w:szCs w:val="28"/>
          <w:rtl/>
        </w:rPr>
        <w:t xml:space="preserve"> قولٍ أو فعلٍ أو اعتقاد يتقرب به الإنسان إلى ربه، وليس له أصلٌ من الشرع. هذا ضابط البدعة الذي لا ينخرم.</w:t>
      </w:r>
    </w:p>
    <w:p w14:paraId="07F5BFED"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 xml:space="preserve">وقولنا: (يتقرب) احترازًا مما لا يقصد به القربة بذاته كالوسائل، يعني لو قائل مثلًا: هذه الخطوط التي توجد الآن على الفروش، هذه من البدع لم تكن موجودةً في عهد النبي عليه الصلاة والسلام، وكل محدثٍ </w:t>
      </w:r>
      <w:proofErr w:type="spellStart"/>
      <w:proofErr w:type="gramStart"/>
      <w:r w:rsidRPr="00915B5D">
        <w:rPr>
          <w:rFonts w:ascii="AAA GoldenLotus" w:hAnsi="AAA GoldenLotus" w:cs="AAA GoldenLotus"/>
          <w:sz w:val="28"/>
          <w:szCs w:val="28"/>
          <w:rtl/>
        </w:rPr>
        <w:t>بدعة.فيقال</w:t>
      </w:r>
      <w:proofErr w:type="spellEnd"/>
      <w:proofErr w:type="gramEnd"/>
      <w:r w:rsidRPr="00915B5D">
        <w:rPr>
          <w:rFonts w:ascii="AAA GoldenLotus" w:hAnsi="AAA GoldenLotus" w:cs="AAA GoldenLotus"/>
          <w:sz w:val="28"/>
          <w:szCs w:val="28"/>
          <w:rtl/>
        </w:rPr>
        <w:t xml:space="preserve">: الناس لا يتعبدون لله عزَّ وجل بوضعها، وإنما هي وسيلة إلى أمرٍ مقصود؛ ولذا قلنا: (يتقرب الإنسان به إلى ربه)؛ يعني: </w:t>
      </w:r>
      <w:proofErr w:type="spellStart"/>
      <w:r w:rsidRPr="00915B5D">
        <w:rPr>
          <w:rFonts w:ascii="AAA GoldenLotus" w:hAnsi="AAA GoldenLotus" w:cs="AAA GoldenLotus"/>
          <w:sz w:val="28"/>
          <w:szCs w:val="28"/>
          <w:rtl/>
        </w:rPr>
        <w:t>بذاته،فهذا</w:t>
      </w:r>
      <w:proofErr w:type="spellEnd"/>
      <w:r w:rsidRPr="00915B5D">
        <w:rPr>
          <w:rFonts w:ascii="AAA GoldenLotus" w:hAnsi="AAA GoldenLotus" w:cs="AAA GoldenLotus"/>
          <w:sz w:val="28"/>
          <w:szCs w:val="28"/>
          <w:rtl/>
        </w:rPr>
        <w:t xml:space="preserve"> القول أو العمل أو الاعتقاد إذا كنت ستتقرب به إلى الله فهو بدعة.</w:t>
      </w:r>
    </w:p>
    <w:p w14:paraId="79D0A882"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والبدع قد ورد النهي عنها كما ذكر المؤلف رحمه الله في الأحاديث، </w:t>
      </w:r>
    </w:p>
    <w:p w14:paraId="54DD7305"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والبدع يترتب عليها مفاسد عظيمة.</w:t>
      </w:r>
    </w:p>
    <w:p w14:paraId="4E9260F4" w14:textId="77777777" w:rsidR="00215FB2" w:rsidRPr="00915B5D" w:rsidRDefault="00215FB2" w:rsidP="00215FB2">
      <w:pPr>
        <w:spacing w:after="120"/>
        <w:ind w:firstLine="567"/>
        <w:jc w:val="lowKashida"/>
        <w:rPr>
          <w:rFonts w:ascii="AAA GoldenLotus" w:hAnsi="AAA GoldenLotus" w:cs="AAA GoldenLotus"/>
          <w:color w:val="FF0000"/>
          <w:sz w:val="28"/>
          <w:szCs w:val="28"/>
          <w:u w:val="single"/>
          <w:rtl/>
        </w:rPr>
      </w:pPr>
      <w:r w:rsidRPr="00915B5D">
        <w:rPr>
          <w:rFonts w:ascii="AAA GoldenLotus" w:hAnsi="AAA GoldenLotus" w:cs="AAA GoldenLotus"/>
          <w:color w:val="FF0000"/>
          <w:sz w:val="28"/>
          <w:szCs w:val="28"/>
          <w:u w:val="single"/>
          <w:rtl/>
        </w:rPr>
        <w:t>فمن مفاسد البدع أو من المحاذير المترتبة على البدعة:</w:t>
      </w:r>
    </w:p>
    <w:p w14:paraId="609E5E2F" w14:textId="77777777" w:rsidR="00215FB2" w:rsidRPr="00915B5D" w:rsidRDefault="00215FB2" w:rsidP="00215FB2">
      <w:pPr>
        <w:spacing w:after="120"/>
        <w:ind w:firstLine="567"/>
        <w:jc w:val="lowKashida"/>
        <w:rPr>
          <w:rFonts w:ascii="AAA GoldenLotus" w:hAnsi="AAA GoldenLotus" w:cs="AAA GoldenLotus"/>
          <w:color w:val="FF0000"/>
          <w:sz w:val="28"/>
          <w:szCs w:val="28"/>
          <w:u w:val="single"/>
          <w:rtl/>
        </w:rPr>
      </w:pPr>
      <w:r w:rsidRPr="00915B5D">
        <w:rPr>
          <w:rFonts w:ascii="AAA GoldenLotus" w:hAnsi="AAA GoldenLotus" w:cs="AAA GoldenLotus"/>
          <w:color w:val="FF0000"/>
          <w:sz w:val="28"/>
          <w:szCs w:val="28"/>
          <w:rtl/>
        </w:rPr>
        <w:t>أولًا:</w:t>
      </w:r>
      <w:r w:rsidRPr="00915B5D">
        <w:rPr>
          <w:rFonts w:ascii="AAA GoldenLotus" w:hAnsi="AAA GoldenLotus" w:cs="AAA GoldenLotus"/>
          <w:sz w:val="28"/>
          <w:szCs w:val="28"/>
          <w:rtl/>
        </w:rPr>
        <w:t xml:space="preserve"> أن البدعة تتضمن، أو أن فاعل البدعة فعله يتضمن تكذيب ما دلَّ عليه قول الله عزَّ وجل</w:t>
      </w:r>
      <w:proofErr w:type="gramStart"/>
      <w:r w:rsidRPr="00915B5D">
        <w:rPr>
          <w:rFonts w:ascii="AAA GoldenLotus" w:hAnsi="AAA GoldenLotus" w:cs="AAA GoldenLotus"/>
          <w:sz w:val="28"/>
          <w:szCs w:val="28"/>
          <w:rtl/>
        </w:rPr>
        <w:t>:﴿</w:t>
      </w:r>
      <w:proofErr w:type="gramEnd"/>
      <w:r w:rsidRPr="00915B5D">
        <w:rPr>
          <w:rFonts w:ascii="AAA GoldenLotus" w:hAnsi="AAA GoldenLotus" w:cs="AAA GoldenLotus"/>
          <w:color w:val="FF0000"/>
          <w:sz w:val="28"/>
          <w:szCs w:val="28"/>
          <w:rtl/>
        </w:rPr>
        <w:t>الْيَوْمَ أَكْمَلْتُ لَكُمْ دِينَكُمْ</w:t>
      </w:r>
      <w:r w:rsidRPr="00915B5D">
        <w:rPr>
          <w:rFonts w:ascii="AAA GoldenLotus" w:hAnsi="AAA GoldenLotus" w:cs="AAA GoldenLotus"/>
          <w:sz w:val="28"/>
          <w:szCs w:val="28"/>
          <w:rtl/>
        </w:rPr>
        <w:t>﴾[المائدة:3]. فمقتضى هذه البدعة أن الدين لم يكمل على مقتضى بدعته.</w:t>
      </w:r>
    </w:p>
    <w:p w14:paraId="36902058"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إذًا هذا المحذور الأول أو المفسدة الأولى من مفاسد البدع: أن فعله يتضمن تكذيب ما دلَّ عليه قول الله عزَّ وجلّ: ﴿</w:t>
      </w:r>
      <w:r w:rsidRPr="00915B5D">
        <w:rPr>
          <w:rFonts w:ascii="AAA GoldenLotus" w:hAnsi="AAA GoldenLotus" w:cs="AAA GoldenLotus"/>
          <w:color w:val="FF0000"/>
          <w:sz w:val="28"/>
          <w:szCs w:val="28"/>
          <w:rtl/>
        </w:rPr>
        <w:t xml:space="preserve">الْيَوْمَ أَكْمَلْتُ لَكُمْ دِينَكُمْ وَأَتْمَمْتُ عَلَيْكُمْ </w:t>
      </w:r>
      <w:proofErr w:type="gramStart"/>
      <w:r w:rsidRPr="00915B5D">
        <w:rPr>
          <w:rFonts w:ascii="AAA GoldenLotus" w:hAnsi="AAA GoldenLotus" w:cs="AAA GoldenLotus"/>
          <w:color w:val="FF0000"/>
          <w:sz w:val="28"/>
          <w:szCs w:val="28"/>
          <w:rtl/>
        </w:rPr>
        <w:t>نِعْمَتِي</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المائدة:3]؛ فمقتضاه أن الدين لم يكمل.</w:t>
      </w:r>
    </w:p>
    <w:p w14:paraId="52359FB1" w14:textId="77777777" w:rsidR="00215FB2" w:rsidRPr="00915B5D" w:rsidRDefault="00215FB2" w:rsidP="00215FB2">
      <w:pPr>
        <w:spacing w:after="120"/>
        <w:ind w:firstLine="567"/>
        <w:jc w:val="lowKashida"/>
        <w:rPr>
          <w:rFonts w:ascii="AAA GoldenLotus" w:hAnsi="AAA GoldenLotus" w:cs="AAA GoldenLotus"/>
          <w:sz w:val="28"/>
          <w:szCs w:val="28"/>
          <w:rtl/>
          <w:lang w:bidi="ar-EG"/>
        </w:rPr>
      </w:pPr>
      <w:r w:rsidRPr="00915B5D">
        <w:rPr>
          <w:rFonts w:ascii="AAA GoldenLotus" w:hAnsi="AAA GoldenLotus" w:cs="AAA GoldenLotus"/>
          <w:color w:val="FF0000"/>
          <w:sz w:val="28"/>
          <w:szCs w:val="28"/>
          <w:rtl/>
        </w:rPr>
        <w:t xml:space="preserve">ثانيًا من المحاذير والمفاسد في </w:t>
      </w:r>
      <w:proofErr w:type="spellStart"/>
      <w:proofErr w:type="gramStart"/>
      <w:r w:rsidRPr="00915B5D">
        <w:rPr>
          <w:rFonts w:ascii="AAA GoldenLotus" w:hAnsi="AAA GoldenLotus" w:cs="AAA GoldenLotus"/>
          <w:color w:val="FF0000"/>
          <w:sz w:val="28"/>
          <w:szCs w:val="28"/>
          <w:rtl/>
        </w:rPr>
        <w:t>البدع:</w:t>
      </w:r>
      <w:r w:rsidRPr="00915B5D">
        <w:rPr>
          <w:rFonts w:ascii="AAA GoldenLotus" w:hAnsi="AAA GoldenLotus" w:cs="AAA GoldenLotus"/>
          <w:sz w:val="28"/>
          <w:szCs w:val="28"/>
          <w:rtl/>
        </w:rPr>
        <w:t>أن</w:t>
      </w:r>
      <w:proofErr w:type="spellEnd"/>
      <w:proofErr w:type="gramEnd"/>
      <w:r w:rsidRPr="00915B5D">
        <w:rPr>
          <w:rFonts w:ascii="AAA GoldenLotus" w:hAnsi="AAA GoldenLotus" w:cs="AAA GoldenLotus"/>
          <w:sz w:val="28"/>
          <w:szCs w:val="28"/>
          <w:rtl/>
        </w:rPr>
        <w:t xml:space="preserve"> ابتداعه يتضمن التقدم بين يد الله وسوله، حيث أدخل في دين الله ما ليس </w:t>
      </w:r>
      <w:proofErr w:type="spellStart"/>
      <w:r w:rsidRPr="00915B5D">
        <w:rPr>
          <w:rFonts w:ascii="AAA GoldenLotus" w:hAnsi="AAA GoldenLotus" w:cs="AAA GoldenLotus"/>
          <w:sz w:val="28"/>
          <w:szCs w:val="28"/>
          <w:rtl/>
        </w:rPr>
        <w:t>منه،وتعدَّى</w:t>
      </w:r>
      <w:proofErr w:type="spellEnd"/>
      <w:r w:rsidRPr="00915B5D">
        <w:rPr>
          <w:rFonts w:ascii="AAA GoldenLotus" w:hAnsi="AAA GoldenLotus" w:cs="AAA GoldenLotus"/>
          <w:sz w:val="28"/>
          <w:szCs w:val="28"/>
          <w:rtl/>
        </w:rPr>
        <w:t xml:space="preserve"> حدود الله عزَّ وجل، وقد قال الله عزَّ وجل: ﴿</w:t>
      </w:r>
      <w:r w:rsidRPr="00915B5D">
        <w:rPr>
          <w:rFonts w:ascii="AAA GoldenLotus" w:hAnsi="AAA GoldenLotus" w:cs="AAA GoldenLotus"/>
          <w:color w:val="FF0000"/>
          <w:sz w:val="28"/>
          <w:szCs w:val="28"/>
          <w:rtl/>
        </w:rPr>
        <w:t>وَمَنْ يَتَعَدَّ حُدُودَ اللَّهِ فَأُوْلَئِكَ هُمُ الظَّالِمُونَ</w:t>
      </w:r>
      <w:r w:rsidRPr="00915B5D">
        <w:rPr>
          <w:rFonts w:ascii="AAA GoldenLotus" w:hAnsi="AAA GoldenLotus" w:cs="AAA GoldenLotus"/>
          <w:sz w:val="28"/>
          <w:szCs w:val="28"/>
          <w:rtl/>
        </w:rPr>
        <w:t>﴾[البقرة:229].</w:t>
      </w:r>
    </w:p>
    <w:p w14:paraId="6E3C2D54"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lang w:bidi="ar-EG"/>
        </w:rPr>
        <w:lastRenderedPageBreak/>
        <w:t xml:space="preserve">الأمر الثالث من المحاذير والمفاسد: </w:t>
      </w:r>
      <w:r w:rsidRPr="00915B5D">
        <w:rPr>
          <w:rFonts w:ascii="AAA GoldenLotus" w:hAnsi="AAA GoldenLotus" w:cs="AAA GoldenLotus"/>
          <w:sz w:val="28"/>
          <w:szCs w:val="28"/>
          <w:rtl/>
          <w:lang w:bidi="ar-EG"/>
        </w:rPr>
        <w:t>أن ابتداعه يستلزم جعل نفسه شريكًا مع الله عزَّ وجل في الحكم بين عباده، كما قال عزَّ وجلّ</w:t>
      </w:r>
      <w:proofErr w:type="gramStart"/>
      <w:r w:rsidRPr="00915B5D">
        <w:rPr>
          <w:rFonts w:ascii="AAA GoldenLotus" w:hAnsi="AAA GoldenLotus" w:cs="AAA GoldenLotus"/>
          <w:sz w:val="28"/>
          <w:szCs w:val="28"/>
          <w:rtl/>
          <w:lang w:bidi="ar-EG"/>
        </w:rPr>
        <w:t>:﴿</w:t>
      </w:r>
      <w:proofErr w:type="gramEnd"/>
      <w:r w:rsidRPr="00915B5D">
        <w:rPr>
          <w:rFonts w:ascii="AAA GoldenLotus" w:hAnsi="AAA GoldenLotus" w:cs="AAA GoldenLotus"/>
          <w:color w:val="FF0000"/>
          <w:sz w:val="28"/>
          <w:szCs w:val="28"/>
          <w:rtl/>
          <w:lang w:bidi="ar-EG"/>
        </w:rPr>
        <w:t>أَمْ لَهُمْ شُرَكَاءُ شَرَعُوا لَهُمْ مِنَ الدِّينِ مَا لَمْ يَأْذَنْ بِهِ اللَّهُ</w:t>
      </w:r>
      <w:r w:rsidRPr="00915B5D">
        <w:rPr>
          <w:rFonts w:ascii="AAA GoldenLotus" w:hAnsi="AAA GoldenLotus" w:cs="AAA GoldenLotus"/>
          <w:sz w:val="28"/>
          <w:szCs w:val="28"/>
          <w:rtl/>
        </w:rPr>
        <w:t>﴾[الشورى:21].</w:t>
      </w:r>
    </w:p>
    <w:p w14:paraId="15A3DC2A"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lang w:bidi="ar-EG"/>
        </w:rPr>
        <w:t xml:space="preserve">الرابع من مفاسد البدع: </w:t>
      </w:r>
      <w:r w:rsidRPr="00915B5D">
        <w:rPr>
          <w:rFonts w:ascii="AAA GoldenLotus" w:hAnsi="AAA GoldenLotus" w:cs="AAA GoldenLotus"/>
          <w:sz w:val="28"/>
          <w:szCs w:val="28"/>
          <w:rtl/>
          <w:lang w:bidi="ar-EG"/>
        </w:rPr>
        <w:t xml:space="preserve">أن ابتداعه يستلزم واحدًا من </w:t>
      </w:r>
      <w:proofErr w:type="spellStart"/>
      <w:proofErr w:type="gramStart"/>
      <w:r w:rsidRPr="00915B5D">
        <w:rPr>
          <w:rFonts w:ascii="AAA GoldenLotus" w:hAnsi="AAA GoldenLotus" w:cs="AAA GoldenLotus"/>
          <w:sz w:val="28"/>
          <w:szCs w:val="28"/>
          <w:rtl/>
          <w:lang w:bidi="ar-EG"/>
        </w:rPr>
        <w:t>أمرين،وهما</w:t>
      </w:r>
      <w:proofErr w:type="gramEnd"/>
      <w:r w:rsidRPr="00915B5D">
        <w:rPr>
          <w:rFonts w:ascii="AAA GoldenLotus" w:hAnsi="AAA GoldenLotus" w:cs="AAA GoldenLotus"/>
          <w:sz w:val="28"/>
          <w:szCs w:val="28"/>
          <w:rtl/>
          <w:lang w:bidi="ar-EG"/>
        </w:rPr>
        <w:t>:إما</w:t>
      </w:r>
      <w:proofErr w:type="spellEnd"/>
      <w:r w:rsidRPr="00915B5D">
        <w:rPr>
          <w:rFonts w:ascii="AAA GoldenLotus" w:hAnsi="AAA GoldenLotus" w:cs="AAA GoldenLotus"/>
          <w:sz w:val="28"/>
          <w:szCs w:val="28"/>
          <w:rtl/>
          <w:lang w:bidi="ar-EG"/>
        </w:rPr>
        <w:t xml:space="preserve"> أن يكون النبي صلى الله عليه وسلم جاهلًا بكون هذا العمل من </w:t>
      </w:r>
      <w:proofErr w:type="spellStart"/>
      <w:r w:rsidRPr="00915B5D">
        <w:rPr>
          <w:rFonts w:ascii="AAA GoldenLotus" w:hAnsi="AAA GoldenLotus" w:cs="AAA GoldenLotus"/>
          <w:sz w:val="28"/>
          <w:szCs w:val="28"/>
          <w:rtl/>
          <w:lang w:bidi="ar-EG"/>
        </w:rPr>
        <w:t>الدين،وإما</w:t>
      </w:r>
      <w:proofErr w:type="spellEnd"/>
      <w:r w:rsidRPr="00915B5D">
        <w:rPr>
          <w:rFonts w:ascii="AAA GoldenLotus" w:hAnsi="AAA GoldenLotus" w:cs="AAA GoldenLotus"/>
          <w:sz w:val="28"/>
          <w:szCs w:val="28"/>
          <w:rtl/>
          <w:lang w:bidi="ar-EG"/>
        </w:rPr>
        <w:t xml:space="preserve"> أن يكون عالمًا فكتمه، وكلاهما قدحٌ في الرسول صلى الله عليه وسلم.</w:t>
      </w:r>
    </w:p>
    <w:p w14:paraId="4A41F96B" w14:textId="77777777" w:rsidR="00215FB2" w:rsidRPr="00915B5D" w:rsidRDefault="00215FB2" w:rsidP="00215FB2">
      <w:pPr>
        <w:pStyle w:val="aa"/>
        <w:numPr>
          <w:ilvl w:val="0"/>
          <w:numId w:val="38"/>
        </w:numPr>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lang w:bidi="ar-EG"/>
        </w:rPr>
        <w:t>أما الأول:</w:t>
      </w:r>
      <w:r w:rsidRPr="00915B5D">
        <w:rPr>
          <w:rFonts w:ascii="AAA GoldenLotus" w:hAnsi="AAA GoldenLotus" w:cs="AAA GoldenLotus"/>
          <w:sz w:val="28"/>
          <w:szCs w:val="28"/>
          <w:rtl/>
          <w:lang w:bidi="ar-EG"/>
        </w:rPr>
        <w:t xml:space="preserve"> وهو أن يكون النبي صلى الله عليه وسلم جاهلًا، فقد رمى النبي عليه الصلاة والسلام بالجهل بأحكام الشرعية.</w:t>
      </w:r>
    </w:p>
    <w:p w14:paraId="600A669F" w14:textId="77777777" w:rsidR="00215FB2" w:rsidRPr="00915B5D" w:rsidRDefault="00215FB2" w:rsidP="00215FB2">
      <w:pPr>
        <w:pStyle w:val="aa"/>
        <w:numPr>
          <w:ilvl w:val="0"/>
          <w:numId w:val="38"/>
        </w:numPr>
        <w:spacing w:after="120"/>
        <w:ind w:firstLine="567"/>
        <w:jc w:val="lowKashida"/>
        <w:rPr>
          <w:rFonts w:ascii="AAA GoldenLotus" w:hAnsi="AAA GoldenLotus" w:cs="AAA GoldenLotus"/>
          <w:sz w:val="28"/>
          <w:szCs w:val="28"/>
        </w:rPr>
      </w:pPr>
      <w:r w:rsidRPr="00915B5D">
        <w:rPr>
          <w:rFonts w:ascii="AAA GoldenLotus" w:hAnsi="AAA GoldenLotus" w:cs="AAA GoldenLotus"/>
          <w:color w:val="FF0000"/>
          <w:sz w:val="28"/>
          <w:szCs w:val="28"/>
          <w:rtl/>
          <w:lang w:bidi="ar-EG"/>
        </w:rPr>
        <w:t>وأما الثاني:</w:t>
      </w:r>
      <w:r w:rsidRPr="00915B5D">
        <w:rPr>
          <w:rFonts w:ascii="AAA GoldenLotus" w:hAnsi="AAA GoldenLotus" w:cs="AAA GoldenLotus"/>
          <w:sz w:val="28"/>
          <w:szCs w:val="28"/>
          <w:rtl/>
          <w:lang w:bidi="ar-EG"/>
        </w:rPr>
        <w:t xml:space="preserve"> وهو أن يكون عالمًا لكن لم يُبلّغ، فقد رماه بالكتمان فيما يعلمه من دين الله، وهذا في الحقيقة من أعظم المفاسد المترتبة على البدع.</w:t>
      </w:r>
    </w:p>
    <w:p w14:paraId="0A0FB90F" w14:textId="77777777" w:rsidR="00215FB2" w:rsidRPr="00915B5D" w:rsidRDefault="00215FB2" w:rsidP="00215FB2">
      <w:pPr>
        <w:spacing w:after="120"/>
        <w:ind w:firstLine="567"/>
        <w:jc w:val="lowKashida"/>
        <w:rPr>
          <w:rFonts w:ascii="AAA GoldenLotus" w:hAnsi="AAA GoldenLotus" w:cs="AAA GoldenLotus"/>
          <w:sz w:val="28"/>
          <w:szCs w:val="28"/>
          <w:rtl/>
          <w:lang w:bidi="ar-EG"/>
        </w:rPr>
      </w:pPr>
      <w:r w:rsidRPr="00915B5D">
        <w:rPr>
          <w:rFonts w:ascii="AAA GoldenLotus" w:hAnsi="AAA GoldenLotus" w:cs="AAA GoldenLotus"/>
          <w:color w:val="FF0000"/>
          <w:sz w:val="28"/>
          <w:szCs w:val="28"/>
          <w:rtl/>
          <w:lang w:bidi="ar-EG"/>
        </w:rPr>
        <w:t xml:space="preserve">المبتدع يقال له: </w:t>
      </w:r>
      <w:r w:rsidRPr="00915B5D">
        <w:rPr>
          <w:rFonts w:ascii="AAA GoldenLotus" w:hAnsi="AAA GoldenLotus" w:cs="AAA GoldenLotus"/>
          <w:sz w:val="28"/>
          <w:szCs w:val="28"/>
          <w:rtl/>
          <w:lang w:bidi="ar-EG"/>
        </w:rPr>
        <w:t>الرسول عليه الصلاة والسلام هل يعلم هذه البدعة أم لا؟ إن كان النبي عليه الصلاة والسلام يعلم أن هذه البدعة من الشرع ولم يبلغ، فقد كتم الحق، وإن كان لا يعلم أنت الذي تعلم، فقد رميت النبي عليه الصلاة والسلام بالجهل.</w:t>
      </w:r>
    </w:p>
    <w:p w14:paraId="183B1904" w14:textId="77777777" w:rsidR="00215FB2" w:rsidRPr="00915B5D" w:rsidRDefault="00215FB2" w:rsidP="00215FB2">
      <w:pPr>
        <w:spacing w:after="120"/>
        <w:ind w:firstLine="567"/>
        <w:jc w:val="lowKashida"/>
        <w:rPr>
          <w:rFonts w:ascii="AAA GoldenLotus" w:hAnsi="AAA GoldenLotus" w:cs="AAA GoldenLotus"/>
          <w:sz w:val="28"/>
          <w:szCs w:val="28"/>
          <w:rtl/>
          <w:lang w:bidi="ar-EG"/>
        </w:rPr>
      </w:pPr>
      <w:r w:rsidRPr="00915B5D">
        <w:rPr>
          <w:rFonts w:ascii="AAA GoldenLotus" w:hAnsi="AAA GoldenLotus" w:cs="AAA GoldenLotus"/>
          <w:color w:val="FF0000"/>
          <w:sz w:val="28"/>
          <w:szCs w:val="28"/>
          <w:rtl/>
          <w:lang w:bidi="ar-EG"/>
        </w:rPr>
        <w:t xml:space="preserve">الأمر الخامس من المفاسد والمحاذير: </w:t>
      </w:r>
      <w:r w:rsidRPr="00915B5D">
        <w:rPr>
          <w:rFonts w:ascii="AAA GoldenLotus" w:hAnsi="AAA GoldenLotus" w:cs="AAA GoldenLotus"/>
          <w:sz w:val="28"/>
          <w:szCs w:val="28"/>
          <w:rtl/>
          <w:lang w:bidi="ar-EG"/>
        </w:rPr>
        <w:t xml:space="preserve">أن ابتداعه يتضمن التطاول على شريعة الله عزَّ </w:t>
      </w:r>
      <w:proofErr w:type="spellStart"/>
      <w:proofErr w:type="gramStart"/>
      <w:r w:rsidRPr="00915B5D">
        <w:rPr>
          <w:rFonts w:ascii="AAA GoldenLotus" w:hAnsi="AAA GoldenLotus" w:cs="AAA GoldenLotus"/>
          <w:sz w:val="28"/>
          <w:szCs w:val="28"/>
          <w:rtl/>
          <w:lang w:bidi="ar-EG"/>
        </w:rPr>
        <w:t>وجلّ،وأن</w:t>
      </w:r>
      <w:proofErr w:type="spellEnd"/>
      <w:proofErr w:type="gramEnd"/>
      <w:r w:rsidRPr="00915B5D">
        <w:rPr>
          <w:rFonts w:ascii="AAA GoldenLotus" w:hAnsi="AAA GoldenLotus" w:cs="AAA GoldenLotus"/>
          <w:sz w:val="28"/>
          <w:szCs w:val="28"/>
          <w:rtl/>
          <w:lang w:bidi="ar-EG"/>
        </w:rPr>
        <w:t xml:space="preserve"> يدخل في الشريعة ما ليس منها في العقيدة والقول </w:t>
      </w:r>
      <w:proofErr w:type="spellStart"/>
      <w:r w:rsidRPr="00915B5D">
        <w:rPr>
          <w:rFonts w:ascii="AAA GoldenLotus" w:hAnsi="AAA GoldenLotus" w:cs="AAA GoldenLotus"/>
          <w:sz w:val="28"/>
          <w:szCs w:val="28"/>
          <w:rtl/>
          <w:lang w:bidi="ar-EG"/>
        </w:rPr>
        <w:t>والعمل،وهذا</w:t>
      </w:r>
      <w:proofErr w:type="spellEnd"/>
      <w:r w:rsidRPr="00915B5D">
        <w:rPr>
          <w:rFonts w:ascii="AAA GoldenLotus" w:hAnsi="AAA GoldenLotus" w:cs="AAA GoldenLotus"/>
          <w:sz w:val="28"/>
          <w:szCs w:val="28"/>
          <w:rtl/>
          <w:lang w:bidi="ar-EG"/>
        </w:rPr>
        <w:t xml:space="preserve"> من أعظم العدوان على الله عزَّ وجل وعلى شرعه.</w:t>
      </w:r>
    </w:p>
    <w:p w14:paraId="2E3B7A82" w14:textId="77777777" w:rsidR="00215FB2" w:rsidRPr="00915B5D" w:rsidRDefault="00215FB2" w:rsidP="00215FB2">
      <w:pPr>
        <w:spacing w:after="120"/>
        <w:ind w:firstLine="567"/>
        <w:jc w:val="lowKashida"/>
        <w:rPr>
          <w:rFonts w:ascii="AAA GoldenLotus" w:hAnsi="AAA GoldenLotus" w:cs="AAA GoldenLotus"/>
          <w:sz w:val="28"/>
          <w:szCs w:val="28"/>
          <w:rtl/>
          <w:lang w:bidi="ar-EG"/>
        </w:rPr>
      </w:pPr>
      <w:r w:rsidRPr="00915B5D">
        <w:rPr>
          <w:rFonts w:ascii="AAA GoldenLotus" w:hAnsi="AAA GoldenLotus" w:cs="AAA GoldenLotus"/>
          <w:color w:val="FF0000"/>
          <w:sz w:val="28"/>
          <w:szCs w:val="28"/>
          <w:rtl/>
          <w:lang w:bidi="ar-EG"/>
        </w:rPr>
        <w:t xml:space="preserve">الأمر السادس </w:t>
      </w:r>
      <w:proofErr w:type="spellStart"/>
      <w:proofErr w:type="gramStart"/>
      <w:r w:rsidRPr="00915B5D">
        <w:rPr>
          <w:rFonts w:ascii="AAA GoldenLotus" w:hAnsi="AAA GoldenLotus" w:cs="AAA GoldenLotus"/>
          <w:color w:val="FF0000"/>
          <w:sz w:val="28"/>
          <w:szCs w:val="28"/>
          <w:rtl/>
          <w:lang w:bidi="ar-EG"/>
        </w:rPr>
        <w:t>أيضًا:</w:t>
      </w:r>
      <w:r w:rsidRPr="00915B5D">
        <w:rPr>
          <w:rFonts w:ascii="AAA GoldenLotus" w:hAnsi="AAA GoldenLotus" w:cs="AAA GoldenLotus"/>
          <w:sz w:val="28"/>
          <w:szCs w:val="28"/>
          <w:rtl/>
          <w:lang w:bidi="ar-EG"/>
        </w:rPr>
        <w:t>أن</w:t>
      </w:r>
      <w:proofErr w:type="spellEnd"/>
      <w:proofErr w:type="gramEnd"/>
      <w:r w:rsidRPr="00915B5D">
        <w:rPr>
          <w:rFonts w:ascii="AAA GoldenLotus" w:hAnsi="AAA GoldenLotus" w:cs="AAA GoldenLotus"/>
          <w:sz w:val="28"/>
          <w:szCs w:val="28"/>
          <w:rtl/>
          <w:lang w:bidi="ar-EG"/>
        </w:rPr>
        <w:t xml:space="preserve"> ابتداعه يؤدي إلى تفرق الأمة وتشتتها، وأن تتخذ كل طائفةٍ منهجًا ومسلكًا بحيث تسلكه وتتهم غيرها بالقصور أو التقصير؛ وحينئذٍ تقع الأمة فيما نهى الله عزَّ وجل عنه في قوله: ﴿</w:t>
      </w:r>
      <w:r w:rsidRPr="00915B5D">
        <w:rPr>
          <w:rFonts w:ascii="AAA GoldenLotus" w:hAnsi="AAA GoldenLotus" w:cs="AAA GoldenLotus"/>
          <w:color w:val="FF0000"/>
          <w:sz w:val="28"/>
          <w:szCs w:val="28"/>
          <w:rtl/>
          <w:lang w:bidi="ar-EG"/>
        </w:rPr>
        <w:t>وَلا تَكُونُوا كَالَّذِينَ تَفَرَّقُوا وَاخْتَلَفُوا مِنْ بَعْدِ مَا جَاءَهُمُ</w:t>
      </w:r>
      <w:r w:rsidRPr="00915B5D">
        <w:rPr>
          <w:rFonts w:ascii="AAA GoldenLotus" w:hAnsi="AAA GoldenLotus" w:cs="AAA GoldenLotus"/>
          <w:color w:val="FF0000"/>
          <w:sz w:val="28"/>
          <w:szCs w:val="28"/>
          <w:shd w:val="clear" w:color="auto" w:fill="FFFFFF"/>
          <w:rtl/>
        </w:rPr>
        <w:t xml:space="preserve"> </w:t>
      </w:r>
      <w:r w:rsidRPr="00915B5D">
        <w:rPr>
          <w:rFonts w:ascii="AAA GoldenLotus" w:hAnsi="AAA GoldenLotus" w:cs="AAA GoldenLotus"/>
          <w:color w:val="FF0000"/>
          <w:sz w:val="28"/>
          <w:szCs w:val="28"/>
          <w:shd w:val="clear" w:color="auto" w:fill="FFFFFF"/>
          <w:rtl/>
        </w:rPr>
        <w:lastRenderedPageBreak/>
        <w:t xml:space="preserve">الْبَيِّنَاتُ </w:t>
      </w:r>
      <w:r w:rsidRPr="00915B5D">
        <w:rPr>
          <w:rFonts w:ascii="AAA GoldenLotus" w:hAnsi="AAA GoldenLotus" w:cs="AAA GoldenLotus"/>
          <w:sz w:val="28"/>
          <w:szCs w:val="28"/>
          <w:rtl/>
        </w:rPr>
        <w:t>﴾[آل عمران:105]،</w:t>
      </w:r>
      <w:r w:rsidRPr="00915B5D">
        <w:rPr>
          <w:rFonts w:ascii="AAA GoldenLotus" w:hAnsi="AAA GoldenLotus" w:cs="AAA GoldenLotus"/>
          <w:sz w:val="28"/>
          <w:szCs w:val="28"/>
          <w:rtl/>
          <w:lang w:bidi="ar-EG"/>
        </w:rPr>
        <w:t>وتقع أيضًا فيما حذر الله عزَّ وجل منه بقوله: ﴿</w:t>
      </w:r>
      <w:r w:rsidRPr="00915B5D">
        <w:rPr>
          <w:rFonts w:ascii="AAA GoldenLotus" w:hAnsi="AAA GoldenLotus" w:cs="AAA GoldenLotus"/>
          <w:color w:val="FF0000"/>
          <w:sz w:val="28"/>
          <w:szCs w:val="28"/>
          <w:rtl/>
          <w:lang w:bidi="ar-EG"/>
        </w:rPr>
        <w:t>إِنَّ الَّذِينَ فَرَّقُوا دِينَهُمْ وَكَانُوا شِيَعًا</w:t>
      </w:r>
      <w:r w:rsidRPr="00915B5D">
        <w:rPr>
          <w:rFonts w:ascii="AAA GoldenLotus" w:hAnsi="AAA GoldenLotus" w:cs="AAA GoldenLotus"/>
          <w:sz w:val="28"/>
          <w:szCs w:val="28"/>
          <w:rtl/>
        </w:rPr>
        <w:t>﴾[الأنعام:159].</w:t>
      </w:r>
    </w:p>
    <w:p w14:paraId="3AD78EB7" w14:textId="77777777" w:rsidR="00215FB2" w:rsidRPr="00915B5D" w:rsidRDefault="00215FB2" w:rsidP="00215FB2">
      <w:pPr>
        <w:spacing w:after="120"/>
        <w:ind w:firstLine="567"/>
        <w:jc w:val="lowKashida"/>
        <w:rPr>
          <w:rFonts w:ascii="AAA GoldenLotus" w:hAnsi="AAA GoldenLotus" w:cs="AAA GoldenLotus"/>
          <w:sz w:val="28"/>
          <w:szCs w:val="28"/>
          <w:rtl/>
          <w:lang w:bidi="ar-EG"/>
        </w:rPr>
      </w:pPr>
      <w:r w:rsidRPr="00915B5D">
        <w:rPr>
          <w:rFonts w:ascii="AAA GoldenLotus" w:hAnsi="AAA GoldenLotus" w:cs="AAA GoldenLotus"/>
          <w:color w:val="FF0000"/>
          <w:sz w:val="28"/>
          <w:szCs w:val="28"/>
          <w:rtl/>
          <w:lang w:bidi="ar-EG"/>
        </w:rPr>
        <w:t xml:space="preserve">الأمر السابع: </w:t>
      </w:r>
      <w:r w:rsidRPr="00915B5D">
        <w:rPr>
          <w:rFonts w:ascii="AAA GoldenLotus" w:hAnsi="AAA GoldenLotus" w:cs="AAA GoldenLotus"/>
          <w:sz w:val="28"/>
          <w:szCs w:val="28"/>
          <w:rtl/>
          <w:lang w:bidi="ar-EG"/>
        </w:rPr>
        <w:t>أن ابتداعه يؤدي إلى انشغاله ببدعته عما هو مشروع، فإنه ما ابتدع قومٌ بدعةٌ إلا هدموا من الشرع ما يقابلها. وهذا مشاهد:(ما ابتدع قومٌ بدعة إلَّا هدموا من الشرع ما يقابلها).</w:t>
      </w:r>
    </w:p>
    <w:p w14:paraId="7A8AD2E0"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lang w:bidi="ar-EG"/>
        </w:rPr>
        <w:t xml:space="preserve">هذه بعض المفاسد والمحاذير المتعلقة بالبدع؛ ولهذا قال المؤلف رحمه </w:t>
      </w:r>
      <w:proofErr w:type="gramStart"/>
      <w:r w:rsidRPr="00915B5D">
        <w:rPr>
          <w:rFonts w:ascii="AAA GoldenLotus" w:hAnsi="AAA GoldenLotus" w:cs="AAA GoldenLotus"/>
          <w:sz w:val="28"/>
          <w:szCs w:val="28"/>
          <w:rtl/>
          <w:lang w:bidi="ar-EG"/>
        </w:rPr>
        <w:t>الله:</w:t>
      </w:r>
      <w:r w:rsidRPr="00915B5D">
        <w:rPr>
          <w:rFonts w:ascii="AAA GoldenLotus" w:hAnsi="AAA GoldenLotus" w:cs="AAA GoldenLotus"/>
          <w:sz w:val="28"/>
          <w:szCs w:val="28"/>
          <w:rtl/>
        </w:rPr>
        <w:t>باب</w:t>
      </w:r>
      <w:proofErr w:type="gramEnd"/>
      <w:r w:rsidRPr="00915B5D">
        <w:rPr>
          <w:rFonts w:ascii="AAA GoldenLotus" w:hAnsi="AAA GoldenLotus" w:cs="AAA GoldenLotus"/>
          <w:sz w:val="28"/>
          <w:szCs w:val="28"/>
          <w:rtl/>
        </w:rPr>
        <w:t xml:space="preserve"> ما جاء أن البدعة أشد من الكبائر، ﴿</w:t>
      </w:r>
      <w:r w:rsidRPr="00915B5D">
        <w:rPr>
          <w:rFonts w:ascii="AAA GoldenLotus" w:hAnsi="AAA GoldenLotus" w:cs="AAA GoldenLotus"/>
          <w:color w:val="FF0000"/>
          <w:sz w:val="28"/>
          <w:szCs w:val="28"/>
          <w:rtl/>
        </w:rPr>
        <w:t>إِنَّ اللَّهَ لا يَغْفِرُ أَنْ يُشْرَكَ بِهِ وَيَغْفِرُ مَا دُونَ ذَلِكَ لِمَنْ يَشَاءُ</w:t>
      </w:r>
      <w:r w:rsidRPr="00915B5D">
        <w:rPr>
          <w:rFonts w:ascii="AAA GoldenLotus" w:hAnsi="AAA GoldenLotus" w:cs="AAA GoldenLotus"/>
          <w:sz w:val="28"/>
          <w:szCs w:val="28"/>
          <w:rtl/>
        </w:rPr>
        <w:t>﴾[النساء:48].</w:t>
      </w:r>
    </w:p>
    <w:p w14:paraId="3AC8D7C2"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ثم قال: وقول الله تعالى: ﴿</w:t>
      </w:r>
      <w:r w:rsidRPr="00915B5D">
        <w:rPr>
          <w:rFonts w:ascii="AAA GoldenLotus" w:hAnsi="AAA GoldenLotus" w:cs="AAA GoldenLotus"/>
          <w:color w:val="FF0000"/>
          <w:sz w:val="28"/>
          <w:szCs w:val="28"/>
          <w:rtl/>
        </w:rPr>
        <w:t xml:space="preserve">فَمَنْ أَظْلَمُ مِمَّنِ افْتَرَى عَلَى اللَّهِ كَذِبًا لِيُضِلَّ النَّاسَ بِغَيْرِ </w:t>
      </w:r>
      <w:proofErr w:type="gramStart"/>
      <w:r w:rsidRPr="00915B5D">
        <w:rPr>
          <w:rFonts w:ascii="AAA GoldenLotus" w:hAnsi="AAA GoldenLotus" w:cs="AAA GoldenLotus"/>
          <w:color w:val="FF0000"/>
          <w:sz w:val="28"/>
          <w:szCs w:val="28"/>
          <w:rtl/>
        </w:rPr>
        <w:t>عِلْمٍ</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الأنعام:144]،والمبتدع قد افترى على الله كذبًا؛ حيث نسب إلى شرعه ما ليس منه.</w:t>
      </w:r>
    </w:p>
    <w:p w14:paraId="4609F508"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وقوله: ﴿</w:t>
      </w:r>
      <w:r w:rsidRPr="00915B5D">
        <w:rPr>
          <w:rFonts w:ascii="AAA GoldenLotus" w:hAnsi="AAA GoldenLotus" w:cs="AAA GoldenLotus"/>
          <w:color w:val="FF0000"/>
          <w:sz w:val="28"/>
          <w:szCs w:val="28"/>
          <w:rtl/>
        </w:rPr>
        <w:t xml:space="preserve">لِيَحْمِلُوا أَوْزَارَهُمْ كَامِلَةً يَوْمَ الْقِيَامَةِ وَمِنْ أَوْزَارِ الَّذِينَ يُضِلُّونَهُمْ بِغَيْرِ عِلْمٍ أَلا سَاءَ مَا </w:t>
      </w:r>
      <w:proofErr w:type="gramStart"/>
      <w:r w:rsidRPr="00915B5D">
        <w:rPr>
          <w:rFonts w:ascii="AAA GoldenLotus" w:hAnsi="AAA GoldenLotus" w:cs="AAA GoldenLotus"/>
          <w:color w:val="FF0000"/>
          <w:sz w:val="28"/>
          <w:szCs w:val="28"/>
          <w:rtl/>
        </w:rPr>
        <w:t>يَزِرُونَ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النحل:25]،والمبتدع سيحمل أوزار كل من عمل ببدعته.</w:t>
      </w:r>
    </w:p>
    <w:p w14:paraId="070A1FA8"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ثم ذكر الحديث، قال المؤلف: (وفي الصحيح أنه قال في الخوارج: «</w:t>
      </w:r>
      <w:r w:rsidRPr="00915B5D">
        <w:rPr>
          <w:rFonts w:ascii="AAA GoldenLotus" w:hAnsi="AAA GoldenLotus" w:cs="AAA GoldenLotus"/>
          <w:color w:val="008000"/>
          <w:sz w:val="28"/>
          <w:szCs w:val="28"/>
          <w:rtl/>
        </w:rPr>
        <w:t xml:space="preserve">أينما لقيتموهم </w:t>
      </w:r>
      <w:proofErr w:type="spellStart"/>
      <w:proofErr w:type="gramStart"/>
      <w:r w:rsidRPr="00915B5D">
        <w:rPr>
          <w:rFonts w:ascii="AAA GoldenLotus" w:hAnsi="AAA GoldenLotus" w:cs="AAA GoldenLotus"/>
          <w:color w:val="008000"/>
          <w:sz w:val="28"/>
          <w:szCs w:val="28"/>
          <w:rtl/>
        </w:rPr>
        <w:t>فاقتلوهم.لئن</w:t>
      </w:r>
      <w:proofErr w:type="spellEnd"/>
      <w:proofErr w:type="gramEnd"/>
      <w:r w:rsidRPr="00915B5D">
        <w:rPr>
          <w:rFonts w:ascii="AAA GoldenLotus" w:hAnsi="AAA GoldenLotus" w:cs="AAA GoldenLotus"/>
          <w:color w:val="008000"/>
          <w:sz w:val="28"/>
          <w:szCs w:val="28"/>
          <w:rtl/>
        </w:rPr>
        <w:t xml:space="preserve"> لقيتهم </w:t>
      </w:r>
      <w:proofErr w:type="spellStart"/>
      <w:r w:rsidRPr="00915B5D">
        <w:rPr>
          <w:rFonts w:ascii="AAA GoldenLotus" w:hAnsi="AAA GoldenLotus" w:cs="AAA GoldenLotus"/>
          <w:color w:val="008000"/>
          <w:sz w:val="28"/>
          <w:szCs w:val="28"/>
          <w:rtl/>
        </w:rPr>
        <w:t>لأقتلنهم</w:t>
      </w:r>
      <w:proofErr w:type="spellEnd"/>
      <w:r w:rsidRPr="00915B5D">
        <w:rPr>
          <w:rFonts w:ascii="AAA GoldenLotus" w:hAnsi="AAA GoldenLotus" w:cs="AAA GoldenLotus"/>
          <w:color w:val="008000"/>
          <w:sz w:val="28"/>
          <w:szCs w:val="28"/>
          <w:rtl/>
        </w:rPr>
        <w:t xml:space="preserve"> قتل عاد</w:t>
      </w:r>
      <w:r w:rsidRPr="00915B5D">
        <w:rPr>
          <w:rFonts w:ascii="AAA GoldenLotus" w:hAnsi="AAA GoldenLotus" w:cs="AAA GoldenLotus"/>
          <w:sz w:val="28"/>
          <w:szCs w:val="28"/>
          <w:rtl/>
        </w:rPr>
        <w:t>»، وفيه أنه صلى الله عليه وسلم نهى عن قتل أمراء الجور ما صلوا).</w:t>
      </w:r>
    </w:p>
    <w:p w14:paraId="2A6D2B27"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sz w:val="28"/>
          <w:szCs w:val="28"/>
          <w:rtl/>
        </w:rPr>
        <w:t>وعن جرير بن عبد الله رضي الله عنه: أن رجلًا تصدق بصدقةٍ ثم تتابع الناس، فقال رسول الله صلى الله عليه وسلم: «</w:t>
      </w:r>
      <w:r w:rsidRPr="00915B5D">
        <w:rPr>
          <w:rFonts w:ascii="AAA GoldenLotus" w:hAnsi="AAA GoldenLotus" w:cs="AAA GoldenLotus"/>
          <w:color w:val="008000"/>
          <w:sz w:val="28"/>
          <w:szCs w:val="28"/>
          <w:rtl/>
        </w:rPr>
        <w:t xml:space="preserve">من سنّ في الإسلام سنةً حسنةً فله </w:t>
      </w:r>
      <w:proofErr w:type="spellStart"/>
      <w:r w:rsidRPr="00915B5D">
        <w:rPr>
          <w:rFonts w:ascii="AAA GoldenLotus" w:hAnsi="AAA GoldenLotus" w:cs="AAA GoldenLotus"/>
          <w:color w:val="008000"/>
          <w:sz w:val="28"/>
          <w:szCs w:val="28"/>
          <w:rtl/>
        </w:rPr>
        <w:t>أجرها</w:t>
      </w:r>
      <w:proofErr w:type="gramStart"/>
      <w:r w:rsidRPr="00915B5D">
        <w:rPr>
          <w:rFonts w:ascii="AAA GoldenLotus" w:hAnsi="AAA GoldenLotus" w:cs="AAA GoldenLotus"/>
          <w:sz w:val="28"/>
          <w:szCs w:val="28"/>
          <w:rtl/>
        </w:rPr>
        <w:t>»،وهذا</w:t>
      </w:r>
      <w:proofErr w:type="spellEnd"/>
      <w:proofErr w:type="gramEnd"/>
      <w:r w:rsidRPr="00915B5D">
        <w:rPr>
          <w:rFonts w:ascii="AAA GoldenLotus" w:hAnsi="AAA GoldenLotus" w:cs="AAA GoldenLotus"/>
          <w:sz w:val="28"/>
          <w:szCs w:val="28"/>
          <w:rtl/>
        </w:rPr>
        <w:t xml:space="preserve"> الحديث (حديث جرير بن عبد الله) قد يحتج به من يستحسن البدع، فبعض الناس ربما </w:t>
      </w:r>
      <w:r w:rsidRPr="00915B5D">
        <w:rPr>
          <w:rFonts w:ascii="AAA GoldenLotus" w:hAnsi="AAA GoldenLotus" w:cs="AAA GoldenLotus"/>
          <w:sz w:val="28"/>
          <w:szCs w:val="28"/>
          <w:rtl/>
        </w:rPr>
        <w:lastRenderedPageBreak/>
        <w:t>يستحسن بدعةٌ ويسنها، ويقول: هذه داخلة في قول النبي عليه الصلاة والسلام: «</w:t>
      </w:r>
      <w:r w:rsidRPr="00915B5D">
        <w:rPr>
          <w:rFonts w:ascii="AAA GoldenLotus" w:hAnsi="AAA GoldenLotus" w:cs="AAA GoldenLotus"/>
          <w:color w:val="008000"/>
          <w:sz w:val="28"/>
          <w:szCs w:val="28"/>
          <w:rtl/>
        </w:rPr>
        <w:t>من سنّ في الإسلام سنةً حسنة، فله أجرها وأجر من عمل بها إلى يوم القيامة</w:t>
      </w:r>
      <w:r w:rsidRPr="00915B5D">
        <w:rPr>
          <w:rFonts w:ascii="AAA GoldenLotus" w:hAnsi="AAA GoldenLotus" w:cs="AAA GoldenLotus"/>
          <w:sz w:val="28"/>
          <w:szCs w:val="28"/>
          <w:rtl/>
        </w:rPr>
        <w:t>».</w:t>
      </w:r>
    </w:p>
    <w:p w14:paraId="391D36B5" w14:textId="77777777" w:rsidR="00215FB2" w:rsidRPr="00915B5D" w:rsidRDefault="00215FB2" w:rsidP="00215FB2">
      <w:pPr>
        <w:spacing w:after="120"/>
        <w:ind w:firstLine="567"/>
        <w:jc w:val="lowKashida"/>
        <w:rPr>
          <w:rFonts w:ascii="AAA GoldenLotus" w:hAnsi="AAA GoldenLotus" w:cs="AAA GoldenLotus"/>
          <w:color w:val="FF0000"/>
          <w:sz w:val="28"/>
          <w:szCs w:val="28"/>
          <w:rtl/>
        </w:rPr>
      </w:pPr>
      <w:r w:rsidRPr="00915B5D">
        <w:rPr>
          <w:rFonts w:ascii="AAA GoldenLotus" w:hAnsi="AAA GoldenLotus" w:cs="AAA GoldenLotus"/>
          <w:color w:val="FF0000"/>
          <w:sz w:val="28"/>
          <w:szCs w:val="28"/>
          <w:u w:val="single"/>
          <w:rtl/>
        </w:rPr>
        <w:t>والجواب عن هذا الحديث:</w:t>
      </w:r>
    </w:p>
    <w:p w14:paraId="30C898CB" w14:textId="77777777" w:rsidR="00215FB2" w:rsidRPr="00915B5D" w:rsidRDefault="00215FB2" w:rsidP="00215FB2">
      <w:pPr>
        <w:spacing w:after="120"/>
        <w:ind w:firstLine="567"/>
        <w:jc w:val="lowKashida"/>
        <w:rPr>
          <w:rFonts w:ascii="AAA GoldenLotus" w:hAnsi="AAA GoldenLotus" w:cs="AAA GoldenLotus"/>
          <w:color w:val="FF0000"/>
          <w:sz w:val="28"/>
          <w:szCs w:val="28"/>
          <w:u w:val="single"/>
          <w:rtl/>
        </w:rPr>
      </w:pPr>
      <w:r w:rsidRPr="00915B5D">
        <w:rPr>
          <w:rFonts w:ascii="AAA GoldenLotus" w:hAnsi="AAA GoldenLotus" w:cs="AAA GoldenLotus"/>
          <w:sz w:val="28"/>
          <w:szCs w:val="28"/>
          <w:rtl/>
        </w:rPr>
        <w:t>أن المراد بقول عليه الصلاة والسلام: «</w:t>
      </w:r>
      <w:r w:rsidRPr="00915B5D">
        <w:rPr>
          <w:rFonts w:ascii="AAA GoldenLotus" w:hAnsi="AAA GoldenLotus" w:cs="AAA GoldenLotus"/>
          <w:color w:val="008000"/>
          <w:sz w:val="28"/>
          <w:szCs w:val="28"/>
          <w:rtl/>
        </w:rPr>
        <w:t>من سنّ</w:t>
      </w:r>
      <w:r w:rsidRPr="00915B5D">
        <w:rPr>
          <w:rFonts w:ascii="AAA GoldenLotus" w:hAnsi="AAA GoldenLotus" w:cs="AAA GoldenLotus"/>
          <w:sz w:val="28"/>
          <w:szCs w:val="28"/>
          <w:rtl/>
        </w:rPr>
        <w:t xml:space="preserve">»، أن المراد بـ (السنّ) في </w:t>
      </w:r>
      <w:proofErr w:type="spellStart"/>
      <w:proofErr w:type="gramStart"/>
      <w:r w:rsidRPr="00915B5D">
        <w:rPr>
          <w:rFonts w:ascii="AAA GoldenLotus" w:hAnsi="AAA GoldenLotus" w:cs="AAA GoldenLotus"/>
          <w:sz w:val="28"/>
          <w:szCs w:val="28"/>
          <w:rtl/>
        </w:rPr>
        <w:t>الحديث،</w:t>
      </w:r>
      <w:r w:rsidRPr="00915B5D">
        <w:rPr>
          <w:rFonts w:ascii="AAA GoldenLotus" w:hAnsi="AAA GoldenLotus" w:cs="AAA GoldenLotus"/>
          <w:color w:val="FF0000"/>
          <w:sz w:val="28"/>
          <w:szCs w:val="28"/>
          <w:rtl/>
        </w:rPr>
        <w:t>أن</w:t>
      </w:r>
      <w:proofErr w:type="spellEnd"/>
      <w:proofErr w:type="gramEnd"/>
      <w:r w:rsidRPr="00915B5D">
        <w:rPr>
          <w:rFonts w:ascii="AAA GoldenLotus" w:hAnsi="AAA GoldenLotus" w:cs="AAA GoldenLotus"/>
          <w:color w:val="FF0000"/>
          <w:sz w:val="28"/>
          <w:szCs w:val="28"/>
          <w:rtl/>
        </w:rPr>
        <w:t xml:space="preserve"> المراد به واحدًا من أمورٍ ثلاثة:</w:t>
      </w:r>
    </w:p>
    <w:p w14:paraId="1A9A71D3"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الأمر الأول:</w:t>
      </w:r>
      <w:r w:rsidRPr="00915B5D">
        <w:rPr>
          <w:rFonts w:ascii="AAA GoldenLotus" w:hAnsi="AAA GoldenLotus" w:cs="AAA GoldenLotus"/>
          <w:sz w:val="28"/>
          <w:szCs w:val="28"/>
          <w:rtl/>
        </w:rPr>
        <w:t xml:space="preserve"> ابتداء العمل بالسنة، «</w:t>
      </w:r>
      <w:r w:rsidRPr="00915B5D">
        <w:rPr>
          <w:rFonts w:ascii="AAA GoldenLotus" w:hAnsi="AAA GoldenLotus" w:cs="AAA GoldenLotus"/>
          <w:color w:val="008000"/>
          <w:sz w:val="28"/>
          <w:szCs w:val="28"/>
          <w:rtl/>
        </w:rPr>
        <w:t>من سنّ في الإسلام</w:t>
      </w:r>
      <w:r w:rsidRPr="00915B5D">
        <w:rPr>
          <w:rFonts w:ascii="AAA GoldenLotus" w:hAnsi="AAA GoldenLotus" w:cs="AAA GoldenLotus"/>
          <w:sz w:val="28"/>
          <w:szCs w:val="28"/>
          <w:rtl/>
        </w:rPr>
        <w:t>»؛ أي: ابتدأ العمل بالسنة، ويدل لذلك سبب الحديث، وهو أن النبي عليه الصلاة والسلام حث أصحابه على الصدقة، على القوم الذين جاؤوا من (مُضر)، فجاء رجلٌ بسرةٍ من فضة قد أثقلت يده، فوضعها في حجر النبي صلى الله عليه وسلم، فقال النبي عليه الصلاة والسلام: «</w:t>
      </w:r>
      <w:r w:rsidRPr="00915B5D">
        <w:rPr>
          <w:rFonts w:ascii="AAA GoldenLotus" w:hAnsi="AAA GoldenLotus" w:cs="AAA GoldenLotus"/>
          <w:color w:val="008000"/>
          <w:sz w:val="28"/>
          <w:szCs w:val="28"/>
          <w:rtl/>
        </w:rPr>
        <w:t>من سنّ في الإسلام سنةً حسنة</w:t>
      </w:r>
      <w:r w:rsidRPr="00915B5D">
        <w:rPr>
          <w:rFonts w:ascii="AAA GoldenLotus" w:hAnsi="AAA GoldenLotus" w:cs="AAA GoldenLotus"/>
          <w:sz w:val="28"/>
          <w:szCs w:val="28"/>
          <w:rtl/>
        </w:rPr>
        <w:t>».</w:t>
      </w:r>
    </w:p>
    <w:p w14:paraId="320D6978" w14:textId="77777777" w:rsidR="00215FB2" w:rsidRPr="00915B5D" w:rsidRDefault="00215FB2" w:rsidP="00215FB2">
      <w:pPr>
        <w:spacing w:after="120"/>
        <w:ind w:firstLine="567"/>
        <w:jc w:val="lowKashida"/>
        <w:rPr>
          <w:rFonts w:ascii="AAA GoldenLotus" w:hAnsi="AAA GoldenLotus" w:cs="AAA GoldenLotus"/>
          <w:color w:val="FF0000"/>
          <w:sz w:val="28"/>
          <w:szCs w:val="28"/>
          <w:u w:val="single"/>
          <w:rtl/>
        </w:rPr>
      </w:pPr>
      <w:r w:rsidRPr="00915B5D">
        <w:rPr>
          <w:rFonts w:ascii="AAA GoldenLotus" w:hAnsi="AAA GoldenLotus" w:cs="AAA GoldenLotus"/>
          <w:sz w:val="28"/>
          <w:szCs w:val="28"/>
          <w:rtl/>
        </w:rPr>
        <w:t xml:space="preserve">فهذا الرجل سنّ سنةً حسنة </w:t>
      </w:r>
      <w:proofErr w:type="spellStart"/>
      <w:r w:rsidRPr="00915B5D">
        <w:rPr>
          <w:rFonts w:ascii="AAA GoldenLotus" w:hAnsi="AAA GoldenLotus" w:cs="AAA GoldenLotus"/>
          <w:color w:val="000000" w:themeColor="text1"/>
          <w:sz w:val="28"/>
          <w:szCs w:val="28"/>
          <w:rtl/>
        </w:rPr>
        <w:t>إِبتدأ</w:t>
      </w:r>
      <w:proofErr w:type="spellEnd"/>
      <w:r w:rsidRPr="00915B5D">
        <w:rPr>
          <w:rFonts w:ascii="AAA GoldenLotus" w:hAnsi="AAA GoldenLotus" w:cs="AAA GoldenLotus"/>
          <w:sz w:val="28"/>
          <w:szCs w:val="28"/>
          <w:rtl/>
        </w:rPr>
        <w:t xml:space="preserve"> عمل لا </w:t>
      </w:r>
      <w:proofErr w:type="spellStart"/>
      <w:r w:rsidRPr="00915B5D">
        <w:rPr>
          <w:rFonts w:ascii="AAA GoldenLotus" w:hAnsi="AAA GoldenLotus" w:cs="AAA GoldenLotus"/>
          <w:color w:val="000000" w:themeColor="text1"/>
          <w:sz w:val="28"/>
          <w:szCs w:val="28"/>
          <w:rtl/>
        </w:rPr>
        <w:t>إِبتداء</w:t>
      </w:r>
      <w:proofErr w:type="spellEnd"/>
      <w:r w:rsidRPr="00915B5D">
        <w:rPr>
          <w:rFonts w:ascii="AAA GoldenLotus" w:hAnsi="AAA GoldenLotus" w:cs="AAA GoldenLotus"/>
          <w:sz w:val="28"/>
          <w:szCs w:val="28"/>
          <w:rtl/>
        </w:rPr>
        <w:t xml:space="preserve"> شرع وعلى هذا فقوله عليه الصلاة </w:t>
      </w:r>
      <w:proofErr w:type="gramStart"/>
      <w:r w:rsidRPr="00915B5D">
        <w:rPr>
          <w:rFonts w:ascii="AAA GoldenLotus" w:hAnsi="AAA GoldenLotus" w:cs="AAA GoldenLotus"/>
          <w:sz w:val="28"/>
          <w:szCs w:val="28"/>
          <w:rtl/>
        </w:rPr>
        <w:t>والسلام :</w:t>
      </w:r>
      <w:proofErr w:type="gramEnd"/>
      <w:r w:rsidRPr="00915B5D">
        <w:rPr>
          <w:rFonts w:ascii="AAA GoldenLotus" w:hAnsi="AAA GoldenLotus" w:cs="AAA GoldenLotus"/>
          <w:sz w:val="28"/>
          <w:szCs w:val="28"/>
          <w:rtl/>
        </w:rPr>
        <w:t xml:space="preserve"> «</w:t>
      </w:r>
      <w:r w:rsidRPr="00915B5D">
        <w:rPr>
          <w:rFonts w:ascii="AAA GoldenLotus" w:hAnsi="AAA GoldenLotus" w:cs="AAA GoldenLotus"/>
          <w:color w:val="008000"/>
          <w:sz w:val="28"/>
          <w:szCs w:val="28"/>
          <w:rtl/>
        </w:rPr>
        <w:t xml:space="preserve">من سنّ في الإسلام سنةً </w:t>
      </w:r>
      <w:proofErr w:type="spellStart"/>
      <w:r w:rsidRPr="00915B5D">
        <w:rPr>
          <w:rFonts w:ascii="AAA GoldenLotus" w:hAnsi="AAA GoldenLotus" w:cs="AAA GoldenLotus"/>
          <w:color w:val="008000"/>
          <w:sz w:val="28"/>
          <w:szCs w:val="28"/>
          <w:rtl/>
        </w:rPr>
        <w:t>حسنة</w:t>
      </w:r>
      <w:r w:rsidRPr="00915B5D">
        <w:rPr>
          <w:rFonts w:ascii="AAA GoldenLotus" w:hAnsi="AAA GoldenLotus" w:cs="AAA GoldenLotus"/>
          <w:sz w:val="28"/>
          <w:szCs w:val="28"/>
          <w:rtl/>
        </w:rPr>
        <w:t>»؛أي</w:t>
      </w:r>
      <w:proofErr w:type="spellEnd"/>
      <w:r w:rsidRPr="00915B5D">
        <w:rPr>
          <w:rFonts w:ascii="AAA GoldenLotus" w:hAnsi="AAA GoldenLotus" w:cs="AAA GoldenLotus"/>
          <w:sz w:val="28"/>
          <w:szCs w:val="28"/>
          <w:rtl/>
        </w:rPr>
        <w:t>: ابتدأ العمل بسنة.</w:t>
      </w:r>
    </w:p>
    <w:p w14:paraId="4793F4D0"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المعنى الثاني من معاني الحديث: </w:t>
      </w:r>
      <w:r w:rsidRPr="00915B5D">
        <w:rPr>
          <w:rFonts w:ascii="AAA GoldenLotus" w:hAnsi="AAA GoldenLotus" w:cs="AAA GoldenLotus"/>
          <w:sz w:val="28"/>
          <w:szCs w:val="28"/>
          <w:rtl/>
        </w:rPr>
        <w:t>«</w:t>
      </w:r>
      <w:r w:rsidRPr="00915B5D">
        <w:rPr>
          <w:rFonts w:ascii="AAA GoldenLotus" w:hAnsi="AAA GoldenLotus" w:cs="AAA GoldenLotus"/>
          <w:color w:val="008000"/>
          <w:sz w:val="28"/>
          <w:szCs w:val="28"/>
          <w:rtl/>
        </w:rPr>
        <w:t xml:space="preserve">من سنّ في الإسلام سنةً </w:t>
      </w:r>
      <w:proofErr w:type="spellStart"/>
      <w:r w:rsidRPr="00915B5D">
        <w:rPr>
          <w:rFonts w:ascii="AAA GoldenLotus" w:hAnsi="AAA GoldenLotus" w:cs="AAA GoldenLotus"/>
          <w:color w:val="008000"/>
          <w:sz w:val="28"/>
          <w:szCs w:val="28"/>
          <w:rtl/>
        </w:rPr>
        <w:t>حسنة</w:t>
      </w:r>
      <w:proofErr w:type="gramStart"/>
      <w:r w:rsidRPr="00915B5D">
        <w:rPr>
          <w:rFonts w:ascii="AAA GoldenLotus" w:hAnsi="AAA GoldenLotus" w:cs="AAA GoldenLotus"/>
          <w:sz w:val="28"/>
          <w:szCs w:val="28"/>
          <w:rtl/>
        </w:rPr>
        <w:t>»؛أي</w:t>
      </w:r>
      <w:proofErr w:type="spellEnd"/>
      <w:proofErr w:type="gramEnd"/>
      <w:r w:rsidRPr="00915B5D">
        <w:rPr>
          <w:rFonts w:ascii="AAA GoldenLotus" w:hAnsi="AAA GoldenLotus" w:cs="AAA GoldenLotus"/>
          <w:sz w:val="28"/>
          <w:szCs w:val="28"/>
          <w:rtl/>
        </w:rPr>
        <w:t xml:space="preserve">: عمل بسنةٍ تركت واندثرت </w:t>
      </w:r>
      <w:proofErr w:type="spellStart"/>
      <w:r w:rsidRPr="00915B5D">
        <w:rPr>
          <w:rFonts w:ascii="AAA GoldenLotus" w:hAnsi="AAA GoldenLotus" w:cs="AAA GoldenLotus"/>
          <w:sz w:val="28"/>
          <w:szCs w:val="28"/>
          <w:rtl/>
        </w:rPr>
        <w:t>فأحياها،فهذا</w:t>
      </w:r>
      <w:proofErr w:type="spellEnd"/>
      <w:r w:rsidRPr="00915B5D">
        <w:rPr>
          <w:rFonts w:ascii="AAA GoldenLotus" w:hAnsi="AAA GoldenLotus" w:cs="AAA GoldenLotus"/>
          <w:sz w:val="28"/>
          <w:szCs w:val="28"/>
          <w:rtl/>
        </w:rPr>
        <w:t xml:space="preserve"> يقال:(إنه سنها)؛ أي أحياها وإن لم يشرعها من عنده، فلو فرض أن هناك سنةً أو سننًا قد اندثرت عند الناس، فهذا الرجل طالب العلم أو العالم صار يُحيي هذه السنن، وينشرها، ويبثها، وبينها للناس حتى عملوا بها يقال: «</w:t>
      </w:r>
      <w:r w:rsidRPr="00915B5D">
        <w:rPr>
          <w:rFonts w:ascii="AAA GoldenLotus" w:hAnsi="AAA GoldenLotus" w:cs="AAA GoldenLotus"/>
          <w:color w:val="008000"/>
          <w:sz w:val="28"/>
          <w:szCs w:val="28"/>
          <w:rtl/>
        </w:rPr>
        <w:t>من سنّ في الإسلام سنةً حسنة</w:t>
      </w:r>
      <w:r w:rsidRPr="00915B5D">
        <w:rPr>
          <w:rFonts w:ascii="AAA GoldenLotus" w:hAnsi="AAA GoldenLotus" w:cs="AAA GoldenLotus"/>
          <w:sz w:val="28"/>
          <w:szCs w:val="28"/>
          <w:rtl/>
        </w:rPr>
        <w:t>».</w:t>
      </w:r>
    </w:p>
    <w:p w14:paraId="1223AFB3" w14:textId="77777777" w:rsidR="00215FB2" w:rsidRPr="00915B5D" w:rsidRDefault="00215FB2" w:rsidP="00215FB2">
      <w:pPr>
        <w:spacing w:after="120"/>
        <w:ind w:firstLine="56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المعنى الثالث من معاني </w:t>
      </w:r>
      <w:r w:rsidRPr="00915B5D">
        <w:rPr>
          <w:rFonts w:ascii="AAA GoldenLotus" w:hAnsi="AAA GoldenLotus" w:cs="AAA GoldenLotus"/>
          <w:sz w:val="28"/>
          <w:szCs w:val="28"/>
          <w:rtl/>
        </w:rPr>
        <w:t>«</w:t>
      </w:r>
      <w:r w:rsidRPr="00915B5D">
        <w:rPr>
          <w:rFonts w:ascii="AAA GoldenLotus" w:hAnsi="AAA GoldenLotus" w:cs="AAA GoldenLotus"/>
          <w:color w:val="008000"/>
          <w:sz w:val="28"/>
          <w:szCs w:val="28"/>
          <w:rtl/>
        </w:rPr>
        <w:t>من سنّ في الإسلام سنةً حسنة</w:t>
      </w:r>
      <w:r w:rsidRPr="00915B5D">
        <w:rPr>
          <w:rFonts w:ascii="AAA GoldenLotus" w:hAnsi="AAA GoldenLotus" w:cs="AAA GoldenLotus"/>
          <w:sz w:val="28"/>
          <w:szCs w:val="28"/>
          <w:rtl/>
        </w:rPr>
        <w:t xml:space="preserve">»: أن المراد: من فعل وسيلةً يتوصل بها إلى العبادة واقتدى الناس به، كجمع الصحابة رضي الله عنهم </w:t>
      </w:r>
      <w:r w:rsidRPr="00915B5D">
        <w:rPr>
          <w:rFonts w:ascii="AAA GoldenLotus" w:hAnsi="AAA GoldenLotus" w:cs="AAA GoldenLotus"/>
          <w:sz w:val="28"/>
          <w:szCs w:val="28"/>
          <w:rtl/>
        </w:rPr>
        <w:lastRenderedPageBreak/>
        <w:t>المصاحف على مصحفٍ واحد، كذلك أيضًا بناء المدارس، وطبع الكتب، تبويب العلم فهذا لا يتعبد لله عزَّ وجل به، وإنما هو وسيلةٌ من الوسائل.</w:t>
      </w:r>
    </w:p>
    <w:p w14:paraId="7E181B39" w14:textId="77777777" w:rsidR="00215FB2" w:rsidRPr="00915B5D" w:rsidRDefault="00215FB2" w:rsidP="00215FB2">
      <w:pPr>
        <w:spacing w:after="120"/>
        <w:ind w:firstLine="567"/>
        <w:jc w:val="lowKashida"/>
        <w:rPr>
          <w:rFonts w:ascii="AAA GoldenLotus" w:hAnsi="AAA GoldenLotus" w:cs="AAA GoldenLotus"/>
          <w:sz w:val="28"/>
          <w:szCs w:val="28"/>
          <w:rtl/>
        </w:rPr>
      </w:pPr>
    </w:p>
    <w:p w14:paraId="7DD9588F" w14:textId="77777777" w:rsidR="00215FB2" w:rsidRPr="00915B5D" w:rsidRDefault="00215FB2" w:rsidP="00215FB2">
      <w:pPr>
        <w:ind w:firstLine="509"/>
        <w:jc w:val="lowKashida"/>
        <w:rPr>
          <w:rFonts w:ascii="AAA GoldenLotus" w:hAnsi="AAA GoldenLotus" w:cs="AAA GoldenLotus"/>
          <w:sz w:val="28"/>
          <w:szCs w:val="28"/>
          <w:rtl/>
          <w:lang w:bidi="ar-EG"/>
        </w:rPr>
      </w:pPr>
    </w:p>
    <w:p w14:paraId="162753B9" w14:textId="77777777" w:rsidR="00215FB2" w:rsidRPr="00915B5D" w:rsidRDefault="00215FB2" w:rsidP="00215FB2">
      <w:pPr>
        <w:ind w:firstLine="509"/>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لو قال قائل: (قد قال النبي عليه الصلاة والسلام: «</w:t>
      </w:r>
      <w:r w:rsidRPr="00915B5D">
        <w:rPr>
          <w:rFonts w:ascii="AAA GoldenLotus" w:hAnsi="AAA GoldenLotus" w:cs="AAA GoldenLotus"/>
          <w:color w:val="008000"/>
          <w:sz w:val="28"/>
          <w:szCs w:val="28"/>
          <w:rtl/>
        </w:rPr>
        <w:t>من سنّ في الإسلام سنةٌ حسنة</w:t>
      </w:r>
      <w:r w:rsidRPr="00915B5D">
        <w:rPr>
          <w:rFonts w:ascii="AAA GoldenLotus" w:hAnsi="AAA GoldenLotus" w:cs="AAA GoldenLotus"/>
          <w:sz w:val="28"/>
          <w:szCs w:val="28"/>
          <w:rtl/>
          <w:lang w:bidi="ar-EG"/>
        </w:rPr>
        <w:t>»، وهذه البدعة من السنة الحسنة، فهذا الحديث: «</w:t>
      </w:r>
      <w:r w:rsidRPr="00915B5D">
        <w:rPr>
          <w:rFonts w:ascii="AAA GoldenLotus" w:hAnsi="AAA GoldenLotus" w:cs="AAA GoldenLotus"/>
          <w:color w:val="008000"/>
          <w:sz w:val="28"/>
          <w:szCs w:val="28"/>
          <w:rtl/>
        </w:rPr>
        <w:t>من سنّ في الإسلام سنةٌ حسنة</w:t>
      </w:r>
      <w:r w:rsidRPr="00915B5D">
        <w:rPr>
          <w:rFonts w:ascii="AAA GoldenLotus" w:hAnsi="AAA GoldenLotus" w:cs="AAA GoldenLotus"/>
          <w:sz w:val="28"/>
          <w:szCs w:val="28"/>
          <w:rtl/>
          <w:lang w:bidi="ar-EG"/>
        </w:rPr>
        <w:t>» يدل على مشروعية، فما الجواب عنه؟</w:t>
      </w:r>
    </w:p>
    <w:p w14:paraId="7DC397BA" w14:textId="77777777" w:rsidR="00215FB2" w:rsidRPr="00915B5D" w:rsidRDefault="00215FB2" w:rsidP="00215FB2">
      <w:pPr>
        <w:ind w:firstLine="509"/>
        <w:jc w:val="lowKashida"/>
        <w:rPr>
          <w:rFonts w:ascii="AAA GoldenLotus" w:hAnsi="AAA GoldenLotus" w:cs="AAA GoldenLotus"/>
          <w:color w:val="FF0000"/>
          <w:sz w:val="28"/>
          <w:szCs w:val="28"/>
          <w:u w:val="single"/>
          <w:rtl/>
          <w:lang w:bidi="ar-EG"/>
        </w:rPr>
      </w:pPr>
      <w:r w:rsidRPr="00915B5D">
        <w:rPr>
          <w:rFonts w:ascii="AAA GoldenLotus" w:hAnsi="AAA GoldenLotus" w:cs="AAA GoldenLotus"/>
          <w:color w:val="FF0000"/>
          <w:sz w:val="28"/>
          <w:szCs w:val="28"/>
          <w:u w:val="single"/>
          <w:rtl/>
          <w:lang w:bidi="ar-EG"/>
        </w:rPr>
        <w:t>نقول الجواب عن هذا الحديث من وجوه ثلاثة:</w:t>
      </w:r>
    </w:p>
    <w:p w14:paraId="53A0AB43" w14:textId="77777777" w:rsidR="00215FB2" w:rsidRPr="00915B5D" w:rsidRDefault="00215FB2" w:rsidP="00215FB2">
      <w:pPr>
        <w:pStyle w:val="aa"/>
        <w:numPr>
          <w:ilvl w:val="0"/>
          <w:numId w:val="39"/>
        </w:numPr>
        <w:spacing w:after="200" w:line="276" w:lineRule="auto"/>
        <w:jc w:val="lowKashida"/>
        <w:rPr>
          <w:rFonts w:ascii="AAA GoldenLotus" w:hAnsi="AAA GoldenLotus" w:cs="AAA GoldenLotus"/>
          <w:sz w:val="28"/>
          <w:szCs w:val="28"/>
          <w:rtl/>
          <w:lang w:bidi="ar-EG"/>
        </w:rPr>
      </w:pPr>
      <w:r w:rsidRPr="00915B5D">
        <w:rPr>
          <w:rFonts w:ascii="AAA GoldenLotus" w:hAnsi="AAA GoldenLotus" w:cs="AAA GoldenLotus"/>
          <w:color w:val="FF0000"/>
          <w:sz w:val="28"/>
          <w:szCs w:val="28"/>
          <w:rtl/>
          <w:lang w:bidi="ar-EG"/>
        </w:rPr>
        <w:t xml:space="preserve">الوجه </w:t>
      </w:r>
      <w:proofErr w:type="spellStart"/>
      <w:proofErr w:type="gramStart"/>
      <w:r w:rsidRPr="00915B5D">
        <w:rPr>
          <w:rFonts w:ascii="AAA GoldenLotus" w:hAnsi="AAA GoldenLotus" w:cs="AAA GoldenLotus"/>
          <w:color w:val="FF0000"/>
          <w:sz w:val="28"/>
          <w:szCs w:val="28"/>
          <w:rtl/>
          <w:lang w:bidi="ar-EG"/>
        </w:rPr>
        <w:t>الأول:</w:t>
      </w:r>
      <w:r w:rsidRPr="00915B5D">
        <w:rPr>
          <w:rFonts w:ascii="AAA GoldenLotus" w:hAnsi="AAA GoldenLotus" w:cs="AAA GoldenLotus"/>
          <w:sz w:val="28"/>
          <w:szCs w:val="28"/>
          <w:rtl/>
          <w:lang w:bidi="ar-EG"/>
        </w:rPr>
        <w:t>المراد</w:t>
      </w:r>
      <w:proofErr w:type="spellEnd"/>
      <w:proofErr w:type="gramEnd"/>
      <w:r w:rsidRPr="00915B5D">
        <w:rPr>
          <w:rFonts w:ascii="AAA GoldenLotus" w:hAnsi="AAA GoldenLotus" w:cs="AAA GoldenLotus"/>
          <w:sz w:val="28"/>
          <w:szCs w:val="28"/>
          <w:rtl/>
          <w:lang w:bidi="ar-EG"/>
        </w:rPr>
        <w:t xml:space="preserve"> بـــ «</w:t>
      </w:r>
      <w:r w:rsidRPr="00915B5D">
        <w:rPr>
          <w:rFonts w:ascii="AAA GoldenLotus" w:hAnsi="AAA GoldenLotus" w:cs="AAA GoldenLotus"/>
          <w:color w:val="008000"/>
          <w:sz w:val="28"/>
          <w:szCs w:val="28"/>
          <w:rtl/>
        </w:rPr>
        <w:t>سنّ</w:t>
      </w:r>
      <w:r w:rsidRPr="00915B5D">
        <w:rPr>
          <w:rFonts w:ascii="AAA GoldenLotus" w:hAnsi="AAA GoldenLotus" w:cs="AAA GoldenLotus"/>
          <w:sz w:val="28"/>
          <w:szCs w:val="28"/>
          <w:rtl/>
          <w:lang w:bidi="ar-EG"/>
        </w:rPr>
        <w:t>» أي ابتدأ العمل بسنة مشروعة، ويدل عليه سبب الحديث وهو عن الرسول عليه الصلاة والسلام لما قدم عليه قوم من مضر حث على الصدقة عليهم، فجاء رجل بصُرّة من دراهم فوضعها بين يدي النبي عليه الصلاة والسلام، ثم تتابع الناس في الصدقة.</w:t>
      </w:r>
    </w:p>
    <w:p w14:paraId="55D70A5F" w14:textId="77777777" w:rsidR="00215FB2" w:rsidRPr="00915B5D" w:rsidRDefault="00215FB2" w:rsidP="00215FB2">
      <w:pPr>
        <w:pStyle w:val="aa"/>
        <w:numPr>
          <w:ilvl w:val="0"/>
          <w:numId w:val="39"/>
        </w:num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color w:val="FF0000"/>
          <w:sz w:val="28"/>
          <w:szCs w:val="28"/>
          <w:rtl/>
          <w:lang w:bidi="ar-EG"/>
        </w:rPr>
        <w:t xml:space="preserve">الوجه </w:t>
      </w:r>
      <w:proofErr w:type="spellStart"/>
      <w:proofErr w:type="gramStart"/>
      <w:r w:rsidRPr="00915B5D">
        <w:rPr>
          <w:rFonts w:ascii="AAA GoldenLotus" w:hAnsi="AAA GoldenLotus" w:cs="AAA GoldenLotus"/>
          <w:color w:val="FF0000"/>
          <w:sz w:val="28"/>
          <w:szCs w:val="28"/>
          <w:rtl/>
          <w:lang w:bidi="ar-EG"/>
        </w:rPr>
        <w:t>الثاني:</w:t>
      </w:r>
      <w:r w:rsidRPr="00915B5D">
        <w:rPr>
          <w:rFonts w:ascii="AAA GoldenLotus" w:hAnsi="AAA GoldenLotus" w:cs="AAA GoldenLotus"/>
          <w:sz w:val="28"/>
          <w:szCs w:val="28"/>
          <w:rtl/>
          <w:lang w:bidi="ar-EG"/>
        </w:rPr>
        <w:t>أحيا</w:t>
      </w:r>
      <w:proofErr w:type="spellEnd"/>
      <w:proofErr w:type="gramEnd"/>
      <w:r w:rsidRPr="00915B5D">
        <w:rPr>
          <w:rFonts w:ascii="AAA GoldenLotus" w:hAnsi="AAA GoldenLotus" w:cs="AAA GoldenLotus"/>
          <w:sz w:val="28"/>
          <w:szCs w:val="28"/>
          <w:rtl/>
          <w:lang w:bidi="ar-EG"/>
        </w:rPr>
        <w:t xml:space="preserve"> سنة مهجورة هي سنة اندثرت وماتت ثم أحياها وأظهرها.</w:t>
      </w:r>
    </w:p>
    <w:p w14:paraId="35B5C0F8" w14:textId="77777777" w:rsidR="00215FB2" w:rsidRPr="00915B5D" w:rsidRDefault="00215FB2" w:rsidP="00215FB2">
      <w:pPr>
        <w:pStyle w:val="aa"/>
        <w:numPr>
          <w:ilvl w:val="0"/>
          <w:numId w:val="39"/>
        </w:num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color w:val="FF0000"/>
          <w:sz w:val="28"/>
          <w:szCs w:val="28"/>
          <w:rtl/>
          <w:lang w:bidi="ar-EG"/>
        </w:rPr>
        <w:t xml:space="preserve">الوجه </w:t>
      </w:r>
      <w:proofErr w:type="spellStart"/>
      <w:proofErr w:type="gramStart"/>
      <w:r w:rsidRPr="00915B5D">
        <w:rPr>
          <w:rFonts w:ascii="AAA GoldenLotus" w:hAnsi="AAA GoldenLotus" w:cs="AAA GoldenLotus"/>
          <w:color w:val="FF0000"/>
          <w:sz w:val="28"/>
          <w:szCs w:val="28"/>
          <w:rtl/>
          <w:lang w:bidi="ar-EG"/>
        </w:rPr>
        <w:t>الثالث:</w:t>
      </w:r>
      <w:r w:rsidRPr="00915B5D">
        <w:rPr>
          <w:rFonts w:ascii="AAA GoldenLotus" w:hAnsi="AAA GoldenLotus" w:cs="AAA GoldenLotus"/>
          <w:sz w:val="28"/>
          <w:szCs w:val="28"/>
          <w:rtl/>
          <w:lang w:bidi="ar-EG"/>
        </w:rPr>
        <w:t>أن</w:t>
      </w:r>
      <w:proofErr w:type="spellEnd"/>
      <w:proofErr w:type="gramEnd"/>
      <w:r w:rsidRPr="00915B5D">
        <w:rPr>
          <w:rFonts w:ascii="AAA GoldenLotus" w:hAnsi="AAA GoldenLotus" w:cs="AAA GoldenLotus"/>
          <w:sz w:val="28"/>
          <w:szCs w:val="28"/>
          <w:rtl/>
          <w:lang w:bidi="ar-EG"/>
        </w:rPr>
        <w:t xml:space="preserve"> المراد فعل ما يكون وسيلةً.</w:t>
      </w:r>
    </w:p>
    <w:p w14:paraId="18B8B77F" w14:textId="77777777" w:rsidR="00215FB2" w:rsidRPr="00915B5D" w:rsidRDefault="00215FB2" w:rsidP="00215FB2">
      <w:pPr>
        <w:ind w:firstLine="509"/>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يقول: «</w:t>
      </w:r>
      <w:r w:rsidRPr="00915B5D">
        <w:rPr>
          <w:rFonts w:ascii="AAA GoldenLotus" w:hAnsi="AAA GoldenLotus" w:cs="AAA GoldenLotus"/>
          <w:color w:val="008000"/>
          <w:sz w:val="28"/>
          <w:szCs w:val="28"/>
          <w:rtl/>
        </w:rPr>
        <w:t>من سنّ في الإسلام سنةٌ حسنة فله أجرها وأجر من عمل بها من بعده، من غير أن ينقص من أجورهم شيء</w:t>
      </w:r>
      <w:r w:rsidRPr="00915B5D">
        <w:rPr>
          <w:rFonts w:ascii="AAA GoldenLotus" w:hAnsi="AAA GoldenLotus" w:cs="AAA GoldenLotus"/>
          <w:sz w:val="28"/>
          <w:szCs w:val="28"/>
          <w:rtl/>
          <w:lang w:bidi="ar-EG"/>
        </w:rPr>
        <w:t>»، وفي هذا الحديث: «</w:t>
      </w:r>
      <w:r w:rsidRPr="00915B5D">
        <w:rPr>
          <w:rFonts w:ascii="AAA GoldenLotus" w:hAnsi="AAA GoldenLotus" w:cs="AAA GoldenLotus"/>
          <w:color w:val="008000"/>
          <w:sz w:val="28"/>
          <w:szCs w:val="28"/>
          <w:rtl/>
        </w:rPr>
        <w:t>من سنّ في الإسلام سنةٌ حسنة فله أجرها</w:t>
      </w:r>
      <w:r w:rsidRPr="00915B5D">
        <w:rPr>
          <w:rFonts w:ascii="AAA GoldenLotus" w:hAnsi="AAA GoldenLotus" w:cs="AAA GoldenLotus"/>
          <w:sz w:val="28"/>
          <w:szCs w:val="28"/>
          <w:rtl/>
          <w:lang w:bidi="ar-EG"/>
        </w:rPr>
        <w:t xml:space="preserve">» دليل على الحث على نشر السنة بين الناس، نشر الخير، وأنك متى نشرت الخير والسنة بين الناس فلك الأجر، بل كل من حث على خير أو دل على خير فله مثل أجر </w:t>
      </w:r>
      <w:r w:rsidRPr="00915B5D">
        <w:rPr>
          <w:rFonts w:ascii="AAA GoldenLotus" w:hAnsi="AAA GoldenLotus" w:cs="AAA GoldenLotus"/>
          <w:sz w:val="28"/>
          <w:szCs w:val="28"/>
          <w:rtl/>
          <w:lang w:bidi="ar-EG"/>
        </w:rPr>
        <w:lastRenderedPageBreak/>
        <w:t>فاعله؛ لقول النبي عليه الصلاة والسلام: «</w:t>
      </w:r>
      <w:r w:rsidRPr="00915B5D">
        <w:rPr>
          <w:rFonts w:ascii="AAA GoldenLotus" w:hAnsi="AAA GoldenLotus" w:cs="AAA GoldenLotus"/>
          <w:color w:val="008000"/>
          <w:sz w:val="28"/>
          <w:szCs w:val="28"/>
          <w:rtl/>
        </w:rPr>
        <w:t>من دلّ على خير فله مثل أجر فاعله</w:t>
      </w:r>
      <w:r w:rsidRPr="00915B5D">
        <w:rPr>
          <w:rFonts w:ascii="AAA GoldenLotus" w:hAnsi="AAA GoldenLotus" w:cs="AAA GoldenLotus"/>
          <w:sz w:val="28"/>
          <w:szCs w:val="28"/>
          <w:rtl/>
          <w:lang w:bidi="ar-EG"/>
        </w:rPr>
        <w:t>» حتى لو كثُر، لا تستكثر فضل الله عز وجل واسع.</w:t>
      </w:r>
    </w:p>
    <w:p w14:paraId="01644EF8" w14:textId="77777777" w:rsidR="00215FB2" w:rsidRPr="00915B5D" w:rsidRDefault="00215FB2" w:rsidP="00215FB2">
      <w:pPr>
        <w:ind w:firstLine="509"/>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نقول: لو أنك دللت رجلًا على موضعٍ في حاجة إلى مسجد فبنى هذا الرجل مسجدًا كلفه نحو مليون ريال؛ فلك مثل أجره، لماذا؟ لأنك أنت الذي دللته على الخير.</w:t>
      </w:r>
    </w:p>
    <w:p w14:paraId="00362CAE" w14:textId="77777777" w:rsidR="00215FB2" w:rsidRPr="00915B5D" w:rsidRDefault="00215FB2" w:rsidP="00215FB2">
      <w:pPr>
        <w:ind w:firstLine="509"/>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إذن كل دلالة عل الخير فلك مثل أجرها؛ فلا تحقرن شيء، وهذا مما يحفز الإنسان حقيقةً على الدعوة إلى الخير، فقال عليه الصلاة والسلام: «</w:t>
      </w:r>
      <w:r w:rsidRPr="00915B5D">
        <w:rPr>
          <w:rFonts w:ascii="AAA GoldenLotus" w:hAnsi="AAA GoldenLotus" w:cs="AAA GoldenLotus"/>
          <w:color w:val="008000"/>
          <w:sz w:val="28"/>
          <w:szCs w:val="28"/>
          <w:rtl/>
        </w:rPr>
        <w:t>من دل على خير فله مثل أجر فاعله</w:t>
      </w:r>
      <w:r w:rsidRPr="00915B5D">
        <w:rPr>
          <w:rFonts w:ascii="AAA GoldenLotus" w:hAnsi="AAA GoldenLotus" w:cs="AAA GoldenLotus"/>
          <w:sz w:val="28"/>
          <w:szCs w:val="28"/>
          <w:rtl/>
          <w:lang w:bidi="ar-EG"/>
        </w:rPr>
        <w:t>» أي خير قليلًا كان أم كثيرًا، وقال: «</w:t>
      </w:r>
      <w:r w:rsidRPr="00915B5D">
        <w:rPr>
          <w:rFonts w:ascii="AAA GoldenLotus" w:hAnsi="AAA GoldenLotus" w:cs="AAA GoldenLotus"/>
          <w:color w:val="008000"/>
          <w:sz w:val="28"/>
          <w:szCs w:val="28"/>
          <w:rtl/>
        </w:rPr>
        <w:t>من دعا إلى هدى كان له من الأجر مثل أجور من تبعه</w:t>
      </w:r>
      <w:r w:rsidRPr="00915B5D">
        <w:rPr>
          <w:rFonts w:ascii="AAA GoldenLotus" w:hAnsi="AAA GoldenLotus" w:cs="AAA GoldenLotus"/>
          <w:sz w:val="28"/>
          <w:szCs w:val="28"/>
          <w:rtl/>
          <w:lang w:bidi="ar-EG"/>
        </w:rPr>
        <w:t>» فكل هدى تدعو إليه فلك مثل أجره، علمت رجلًا الصلاة كل صلاة يصليها من فرض أو نفل فلك مثل أجره، دعوت رجلًا إلى الإسلام وأسلم، فكل عمل يعمله في الإسلام من قليلٍ أو كثيرٍ، فرض أو نفل، فلك مثل أجره؛ ولهذا قال النبي عليه الصلاة والسلام: «</w:t>
      </w:r>
      <w:r w:rsidRPr="00915B5D">
        <w:rPr>
          <w:rFonts w:ascii="AAA GoldenLotus" w:hAnsi="AAA GoldenLotus" w:cs="AAA GoldenLotus"/>
          <w:color w:val="008000"/>
          <w:sz w:val="28"/>
          <w:szCs w:val="28"/>
          <w:rtl/>
        </w:rPr>
        <w:t>لأن يهدي الله بك رجلًا واحدًا خيرٌ لك من حُمر النعم</w:t>
      </w:r>
      <w:r w:rsidRPr="00915B5D">
        <w:rPr>
          <w:rFonts w:ascii="AAA GoldenLotus" w:hAnsi="AAA GoldenLotus" w:cs="AAA GoldenLotus"/>
          <w:sz w:val="28"/>
          <w:szCs w:val="28"/>
          <w:rtl/>
          <w:lang w:bidi="ar-EG"/>
        </w:rPr>
        <w:t>».</w:t>
      </w:r>
    </w:p>
    <w:p w14:paraId="395CC59C" w14:textId="77777777" w:rsidR="00215FB2" w:rsidRPr="00915B5D" w:rsidRDefault="00215FB2" w:rsidP="00215FB2">
      <w:pPr>
        <w:ind w:firstLine="509"/>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فهذه الأحاديث وما في معناها ترغيب من النبي عليه الصلاة والسلام وحث على الدلالة على الخير، والدلالة على الهدى؛ لأن الإنسان يحصل على الأجر العظيم، فكل ما يعمله من دللته على الخير من عمل فلك مثله أجره.</w:t>
      </w:r>
    </w:p>
    <w:p w14:paraId="3715D211" w14:textId="77777777" w:rsidR="00215FB2" w:rsidRPr="00915B5D" w:rsidRDefault="00215FB2" w:rsidP="00215FB2">
      <w:pPr>
        <w:ind w:firstLine="509"/>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كذلك أيضًا لاحظ في المقابل من سنّ في الإسلام سنة سيئة فعليه وزرها ووزر من عمل بها من غير أن ينقص من أوزارهم شيء، فكل عمل سيء تنشره ويُعمل به فعليك وزره ووزر من عمل به إلى يوم القيامة، وهذا فيه تحذير شديد، لا سيما في وقتنا الحاضر ممن ينشر السيء من الأقوال والأفعال والاعتقادات عبر وسائل الإعلام من قنوات فضائية وشبكات مرئية وغيرها، وأن كل عمل سيء كل من شاهده وعمل به أو اعتقده فعليك وزره ووزر من عمل به إلى يوم القيامة.</w:t>
      </w:r>
    </w:p>
    <w:p w14:paraId="5B28A2D3" w14:textId="77777777" w:rsidR="00215FB2" w:rsidRPr="00915B5D" w:rsidRDefault="00215FB2" w:rsidP="00215FB2">
      <w:pPr>
        <w:ind w:firstLine="509"/>
        <w:jc w:val="lowKashida"/>
        <w:rPr>
          <w:rFonts w:ascii="AAA GoldenLotus" w:hAnsi="AAA GoldenLotus" w:cs="AAA GoldenLotus"/>
          <w:sz w:val="28"/>
          <w:szCs w:val="28"/>
          <w:rtl/>
        </w:rPr>
      </w:pPr>
      <w:r w:rsidRPr="00915B5D">
        <w:rPr>
          <w:rFonts w:ascii="AAA GoldenLotus" w:hAnsi="AAA GoldenLotus" w:cs="AAA GoldenLotus"/>
          <w:sz w:val="28"/>
          <w:szCs w:val="28"/>
          <w:rtl/>
          <w:lang w:bidi="ar-EG"/>
        </w:rPr>
        <w:lastRenderedPageBreak/>
        <w:t>فلذلك يجب الإنسان أن يحذر من نشر الأمور السيئة، انشر خيرًا أو اسكت، كما قال النبي عليه الصلاة والسلام: «</w:t>
      </w:r>
      <w:r w:rsidRPr="00915B5D">
        <w:rPr>
          <w:rFonts w:ascii="AAA GoldenLotus" w:hAnsi="AAA GoldenLotus" w:cs="AAA GoldenLotus"/>
          <w:color w:val="008000"/>
          <w:sz w:val="28"/>
          <w:szCs w:val="28"/>
          <w:rtl/>
        </w:rPr>
        <w:t>من كان يؤمن بالله واليوم الآخر، فليقل خيرًا أو ليصمت</w:t>
      </w:r>
      <w:r w:rsidRPr="00915B5D">
        <w:rPr>
          <w:rFonts w:ascii="AAA GoldenLotus" w:hAnsi="AAA GoldenLotus" w:cs="AAA GoldenLotus"/>
          <w:sz w:val="28"/>
          <w:szCs w:val="28"/>
          <w:rtl/>
          <w:lang w:bidi="ar-EG"/>
        </w:rPr>
        <w:t xml:space="preserve">». </w:t>
      </w:r>
    </w:p>
    <w:p w14:paraId="40FB71E3" w14:textId="77777777" w:rsidR="00215FB2" w:rsidRPr="00915B5D" w:rsidRDefault="00215FB2" w:rsidP="00215FB2">
      <w:pPr>
        <w:ind w:firstLine="509"/>
        <w:jc w:val="lowKashida"/>
        <w:rPr>
          <w:rFonts w:ascii="AAA GoldenLotus" w:hAnsi="AAA GoldenLotus" w:cs="AAA GoldenLotus"/>
          <w:sz w:val="28"/>
          <w:szCs w:val="28"/>
          <w:rtl/>
        </w:rPr>
      </w:pPr>
    </w:p>
    <w:p w14:paraId="094CE743" w14:textId="77777777" w:rsidR="00215FB2" w:rsidRPr="00915B5D" w:rsidRDefault="00215FB2" w:rsidP="00215FB2">
      <w:pPr>
        <w:jc w:val="center"/>
        <w:rPr>
          <w:rFonts w:ascii="AAA GoldenLotus" w:hAnsi="AAA GoldenLotus" w:cs="AAA GoldenLotus"/>
          <w:sz w:val="28"/>
          <w:szCs w:val="28"/>
          <w:rtl/>
          <w:lang w:bidi="ar-EG"/>
        </w:rPr>
      </w:pPr>
    </w:p>
    <w:p w14:paraId="6650A7FD" w14:textId="77777777" w:rsidR="00215FB2" w:rsidRPr="00915B5D" w:rsidRDefault="00215FB2" w:rsidP="00215FB2">
      <w:pPr>
        <w:jc w:val="center"/>
        <w:rPr>
          <w:rFonts w:ascii="AAA GoldenLotus" w:hAnsi="AAA GoldenLotus" w:cs="AAA GoldenLotus"/>
          <w:color w:val="FF0000"/>
          <w:sz w:val="28"/>
          <w:szCs w:val="28"/>
          <w:rtl/>
          <w:lang w:bidi="ar-EG"/>
        </w:rPr>
      </w:pPr>
      <w:r w:rsidRPr="00915B5D">
        <w:rPr>
          <w:rFonts w:ascii="AAA GoldenLotus" w:hAnsi="AAA GoldenLotus" w:cs="AAA GoldenLotus"/>
          <w:color w:val="FF0000"/>
          <w:sz w:val="28"/>
          <w:szCs w:val="28"/>
          <w:rtl/>
          <w:lang w:bidi="ar-EG"/>
        </w:rPr>
        <w:t>المتن</w:t>
      </w:r>
    </w:p>
    <w:p w14:paraId="3F498D05"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قال: وله مثله من حديث أبي هريرة ولفظه: «من دعا إلى هدى - ثم قال - من دعا إلى ضلالة».</w:t>
      </w:r>
    </w:p>
    <w:p w14:paraId="03B3D92E" w14:textId="77777777" w:rsidR="00215FB2" w:rsidRPr="00915B5D" w:rsidRDefault="00215FB2" w:rsidP="00215FB2">
      <w:pPr>
        <w:ind w:firstLine="720"/>
        <w:jc w:val="lowKashida"/>
        <w:rPr>
          <w:rFonts w:ascii="AAA GoldenLotus" w:hAnsi="AAA GoldenLotus" w:cs="AAA GoldenLotus"/>
          <w:sz w:val="28"/>
          <w:szCs w:val="28"/>
          <w:rtl/>
          <w:lang w:bidi="ar-EG"/>
        </w:rPr>
      </w:pPr>
    </w:p>
    <w:p w14:paraId="259F5D74"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6DD0F744"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عرفنا البدعة والتحذير من البدعة، لكن المؤلف رحمه الله في الترجمة يقول: «باب ما جاء أن البدعة أشد من الكبائر»، البدعة والمعصية كلاهما أمرٌ منهيٌ عنه، فالبدعة والمعصية يشتركان ويفترقان، المؤلف رحمه الله يقول إن البدعة أشد من الكبائر مع أن البدعة معصية، لكن ما الفرق بين البدعة والمعصية؟</w:t>
      </w:r>
    </w:p>
    <w:p w14:paraId="04AADA87" w14:textId="77777777" w:rsidR="00215FB2" w:rsidRPr="00915B5D" w:rsidRDefault="00215FB2" w:rsidP="00215FB2">
      <w:pPr>
        <w:ind w:firstLine="720"/>
        <w:jc w:val="lowKashida"/>
        <w:rPr>
          <w:rFonts w:ascii="AAA GoldenLotus" w:hAnsi="AAA GoldenLotus" w:cs="AAA GoldenLotus"/>
          <w:color w:val="FF0000"/>
          <w:sz w:val="28"/>
          <w:szCs w:val="28"/>
          <w:u w:val="single"/>
          <w:rtl/>
          <w:lang w:bidi="ar-EG"/>
        </w:rPr>
      </w:pPr>
      <w:r w:rsidRPr="00915B5D">
        <w:rPr>
          <w:rFonts w:ascii="AAA GoldenLotus" w:hAnsi="AAA GoldenLotus" w:cs="AAA GoldenLotus"/>
          <w:color w:val="FF0000"/>
          <w:sz w:val="28"/>
          <w:szCs w:val="28"/>
          <w:u w:val="single"/>
          <w:rtl/>
          <w:lang w:bidi="ar-EG"/>
        </w:rPr>
        <w:t>فيُقال البدعة والمعصية يشتركان ويفترقان، يشتركان في أمور:</w:t>
      </w:r>
    </w:p>
    <w:p w14:paraId="298E1309" w14:textId="77777777" w:rsidR="00215FB2" w:rsidRPr="00915B5D" w:rsidRDefault="00215FB2" w:rsidP="00BE6175">
      <w:pPr>
        <w:pStyle w:val="aa"/>
        <w:numPr>
          <w:ilvl w:val="1"/>
          <w:numId w:val="40"/>
        </w:numPr>
        <w:spacing w:after="200" w:line="276" w:lineRule="auto"/>
        <w:jc w:val="lowKashida"/>
        <w:rPr>
          <w:rFonts w:ascii="AAA GoldenLotus" w:hAnsi="AAA GoldenLotus" w:cs="AAA GoldenLotus"/>
          <w:sz w:val="28"/>
          <w:szCs w:val="28"/>
          <w:rtl/>
          <w:lang w:bidi="ar-EG"/>
        </w:rPr>
      </w:pPr>
      <w:r w:rsidRPr="00915B5D">
        <w:rPr>
          <w:rFonts w:ascii="AAA GoldenLotus" w:hAnsi="AAA GoldenLotus" w:cs="AAA GoldenLotus"/>
          <w:color w:val="FF0000"/>
          <w:sz w:val="28"/>
          <w:szCs w:val="28"/>
          <w:rtl/>
          <w:lang w:bidi="ar-EG"/>
        </w:rPr>
        <w:t>أولًا: أن كل منهما:</w:t>
      </w:r>
      <w:r w:rsidRPr="00915B5D">
        <w:rPr>
          <w:rFonts w:ascii="AAA GoldenLotus" w:hAnsi="AAA GoldenLotus" w:cs="AAA GoldenLotus"/>
          <w:sz w:val="28"/>
          <w:szCs w:val="28"/>
          <w:rtl/>
          <w:lang w:bidi="ar-EG"/>
        </w:rPr>
        <w:t xml:space="preserve"> منهيٌ عنه ومذمومٌ شرعًا، وأن الاثم يلحق فاعلهما، ففاعل البدعة آثم، وفاعل المعصية آثم، ومن هذا فالبدع داخلة في جملة المعاصي على هذا المعنى، فكل بدعة معصية، وليست كل معصيةٍ بدعة، إذن هذا الأمر الأول مما تشترك فيه البدعة والمعصية، يشتركان في أن كلًا منهما منهيٌ </w:t>
      </w:r>
      <w:r w:rsidRPr="00915B5D">
        <w:rPr>
          <w:rFonts w:ascii="AAA GoldenLotus" w:hAnsi="AAA GoldenLotus" w:cs="AAA GoldenLotus"/>
          <w:sz w:val="28"/>
          <w:szCs w:val="28"/>
          <w:rtl/>
          <w:lang w:bidi="ar-EG"/>
        </w:rPr>
        <w:lastRenderedPageBreak/>
        <w:t xml:space="preserve">عنه، مذمومٌ شرعًا يأثم فاعله، فالبدعة </w:t>
      </w:r>
      <w:r w:rsidR="00BE6175">
        <w:rPr>
          <w:rFonts w:ascii="AAA GoldenLotus" w:hAnsi="AAA GoldenLotus" w:cs="AAA GoldenLotus"/>
          <w:sz w:val="28"/>
          <w:szCs w:val="28"/>
          <w:rtl/>
          <w:lang w:bidi="ar-EG"/>
        </w:rPr>
        <w:t>داخلة تحت المعصية، فكل بدعةٍ معصية، وليست كل معصية</w:t>
      </w:r>
      <w:r w:rsidR="00BE6175">
        <w:rPr>
          <w:rFonts w:ascii="AAA GoldenLotus" w:hAnsi="AAA GoldenLotus" w:cs="AAA GoldenLotus" w:hint="cs"/>
          <w:sz w:val="28"/>
          <w:szCs w:val="28"/>
          <w:rtl/>
          <w:lang w:bidi="ar-EG"/>
        </w:rPr>
        <w:t xml:space="preserve"> , </w:t>
      </w:r>
      <w:r w:rsidRPr="00915B5D">
        <w:rPr>
          <w:rFonts w:ascii="AAA GoldenLotus" w:hAnsi="AAA GoldenLotus" w:cs="AAA GoldenLotus"/>
          <w:sz w:val="28"/>
          <w:szCs w:val="28"/>
          <w:rtl/>
          <w:lang w:bidi="ar-EG"/>
        </w:rPr>
        <w:t>بدعة.</w:t>
      </w:r>
    </w:p>
    <w:p w14:paraId="4A7CF744" w14:textId="77777777" w:rsidR="00215FB2" w:rsidRPr="00915B5D" w:rsidRDefault="00215FB2" w:rsidP="00215FB2">
      <w:pPr>
        <w:pStyle w:val="aa"/>
        <w:numPr>
          <w:ilvl w:val="1"/>
          <w:numId w:val="40"/>
        </w:num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color w:val="FF0000"/>
          <w:sz w:val="28"/>
          <w:szCs w:val="28"/>
          <w:rtl/>
          <w:lang w:bidi="ar-EG"/>
        </w:rPr>
        <w:t>ثانيًا: أيضًا مما يشتركان فيه:</w:t>
      </w:r>
      <w:r w:rsidRPr="00915B5D">
        <w:rPr>
          <w:rFonts w:ascii="AAA GoldenLotus" w:hAnsi="AAA GoldenLotus" w:cs="AAA GoldenLotus"/>
          <w:sz w:val="28"/>
          <w:szCs w:val="28"/>
          <w:rtl/>
          <w:lang w:bidi="ar-EG"/>
        </w:rPr>
        <w:t xml:space="preserve"> أن كلًا منهما متفاوت، وليسا على درجةٍ واحدة فالمعاصي تتفاوت، منها ما يصل إلى الكفر، ومنها ما يكون من الكبائر، ومنها ما يكون من الصغائر، كذلك أيضًا البدع، منها ما يكون </w:t>
      </w:r>
      <w:proofErr w:type="spellStart"/>
      <w:r w:rsidRPr="00915B5D">
        <w:rPr>
          <w:rFonts w:ascii="AAA GoldenLotus" w:hAnsi="AAA GoldenLotus" w:cs="AAA GoldenLotus"/>
          <w:sz w:val="28"/>
          <w:szCs w:val="28"/>
          <w:rtl/>
          <w:lang w:bidi="ar-EG"/>
        </w:rPr>
        <w:t>مكفرًا</w:t>
      </w:r>
      <w:proofErr w:type="spellEnd"/>
      <w:r w:rsidRPr="00915B5D">
        <w:rPr>
          <w:rFonts w:ascii="AAA GoldenLotus" w:hAnsi="AAA GoldenLotus" w:cs="AAA GoldenLotus"/>
          <w:sz w:val="28"/>
          <w:szCs w:val="28"/>
          <w:rtl/>
          <w:lang w:bidi="ar-EG"/>
        </w:rPr>
        <w:t xml:space="preserve"> ومنها ما ليس بمكفر، فهذا أيضًا مما يشتركان فيه، وهو التفاوت، المعصية صغائر، كبائر، قد تصل إلى الكفر والفسوق، وكذلك أيضًا البدع.</w:t>
      </w:r>
    </w:p>
    <w:p w14:paraId="3726D1FB" w14:textId="77777777" w:rsidR="00215FB2" w:rsidRPr="00915B5D" w:rsidRDefault="00215FB2" w:rsidP="00215FB2">
      <w:pPr>
        <w:pStyle w:val="aa"/>
        <w:numPr>
          <w:ilvl w:val="1"/>
          <w:numId w:val="40"/>
        </w:num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color w:val="FF0000"/>
          <w:sz w:val="28"/>
          <w:szCs w:val="28"/>
          <w:rtl/>
          <w:lang w:bidi="ar-EG"/>
        </w:rPr>
        <w:t>ثالثًا: مما يشتركان فيه</w:t>
      </w:r>
      <w:proofErr w:type="gramStart"/>
      <w:r w:rsidRPr="00915B5D">
        <w:rPr>
          <w:rFonts w:ascii="AAA GoldenLotus" w:hAnsi="AAA GoldenLotus" w:cs="AAA GoldenLotus"/>
          <w:color w:val="FF0000"/>
          <w:sz w:val="28"/>
          <w:szCs w:val="28"/>
          <w:rtl/>
          <w:lang w:bidi="ar-EG"/>
        </w:rPr>
        <w:t>:</w:t>
      </w:r>
      <w:r w:rsidRPr="00915B5D">
        <w:rPr>
          <w:rFonts w:ascii="AAA GoldenLotus" w:hAnsi="AAA GoldenLotus" w:cs="AAA GoldenLotus"/>
          <w:sz w:val="28"/>
          <w:szCs w:val="28"/>
          <w:rtl/>
          <w:lang w:bidi="ar-EG"/>
        </w:rPr>
        <w:t xml:space="preserve"> ،</w:t>
      </w:r>
      <w:proofErr w:type="gramEnd"/>
      <w:r w:rsidRPr="00915B5D">
        <w:rPr>
          <w:rFonts w:ascii="AAA GoldenLotus" w:hAnsi="AAA GoldenLotus" w:cs="AAA GoldenLotus"/>
          <w:sz w:val="28"/>
          <w:szCs w:val="28"/>
          <w:rtl/>
          <w:lang w:bidi="ar-EG"/>
        </w:rPr>
        <w:t xml:space="preserve"> أن كلًا من البدعة والمعصية مناقضٌ لمقاصد الشريعة، ويعود على الدين بالهدم والبطلان، فكلما كثرت البدع والمعاصي وانتشرت ضعفت السنن.</w:t>
      </w:r>
    </w:p>
    <w:p w14:paraId="675261B3" w14:textId="77777777" w:rsidR="00215FB2" w:rsidRPr="00915B5D" w:rsidRDefault="00215FB2" w:rsidP="00215FB2">
      <w:pPr>
        <w:jc w:val="lowKashida"/>
        <w:rPr>
          <w:rFonts w:ascii="AAA GoldenLotus" w:hAnsi="AAA GoldenLotus" w:cs="AAA GoldenLotus"/>
          <w:color w:val="FF0000"/>
          <w:sz w:val="28"/>
          <w:szCs w:val="28"/>
          <w:u w:val="single"/>
          <w:lang w:bidi="ar-EG"/>
        </w:rPr>
      </w:pPr>
      <w:r w:rsidRPr="00915B5D">
        <w:rPr>
          <w:rFonts w:ascii="AAA GoldenLotus" w:hAnsi="AAA GoldenLotus" w:cs="AAA GoldenLotus"/>
          <w:color w:val="FF0000"/>
          <w:sz w:val="28"/>
          <w:szCs w:val="28"/>
          <w:u w:val="single"/>
          <w:rtl/>
          <w:lang w:bidi="ar-EG"/>
        </w:rPr>
        <w:t>هذه ثلاثة أمور مما يشتركان فيه، ويفترقان في أمور:</w:t>
      </w:r>
    </w:p>
    <w:p w14:paraId="5E7AEFDC" w14:textId="77777777" w:rsidR="00215FB2" w:rsidRPr="00915B5D" w:rsidRDefault="00215FB2" w:rsidP="00215FB2">
      <w:pPr>
        <w:pStyle w:val="aa"/>
        <w:numPr>
          <w:ilvl w:val="1"/>
          <w:numId w:val="40"/>
        </w:numPr>
        <w:spacing w:after="200" w:line="276" w:lineRule="auto"/>
        <w:ind w:hanging="375"/>
        <w:jc w:val="lowKashida"/>
        <w:rPr>
          <w:rFonts w:ascii="AAA GoldenLotus" w:hAnsi="AAA GoldenLotus" w:cs="AAA GoldenLotus"/>
          <w:sz w:val="28"/>
          <w:szCs w:val="28"/>
          <w:rtl/>
          <w:lang w:bidi="ar-EG"/>
        </w:rPr>
      </w:pPr>
      <w:r w:rsidRPr="00915B5D">
        <w:rPr>
          <w:rFonts w:ascii="AAA GoldenLotus" w:hAnsi="AAA GoldenLotus" w:cs="AAA GoldenLotus"/>
          <w:color w:val="FF0000"/>
          <w:sz w:val="28"/>
          <w:szCs w:val="28"/>
          <w:rtl/>
          <w:lang w:bidi="ar-EG"/>
        </w:rPr>
        <w:t>أولًا:</w:t>
      </w:r>
      <w:r w:rsidRPr="00915B5D">
        <w:rPr>
          <w:rFonts w:ascii="AAA GoldenLotus" w:hAnsi="AAA GoldenLotus" w:cs="AAA GoldenLotus"/>
          <w:sz w:val="28"/>
          <w:szCs w:val="28"/>
          <w:rtl/>
          <w:lang w:bidi="ar-EG"/>
        </w:rPr>
        <w:t xml:space="preserve"> أن المعصية مستند النهي فيها غالبًا إلى الأدلة الخاصة، وأما البدعة فمستند النهي فيها غالبًا الأدلة العامة ومقاصد الشريعة، كل بدعةٍ ضلالة، من الفروق بين المعاصي وبين البدع أن مستند النهي في المعصية غالبًا يكون دليلًا خاصًا، نهى عن كذا، أما مستند النهي عن البدع فهي أحاديث عامة، «</w:t>
      </w:r>
      <w:r w:rsidRPr="00915B5D">
        <w:rPr>
          <w:rFonts w:ascii="AAA GoldenLotus" w:hAnsi="AAA GoldenLotus" w:cs="AAA GoldenLotus"/>
          <w:color w:val="009900"/>
          <w:sz w:val="28"/>
          <w:szCs w:val="28"/>
          <w:rtl/>
          <w:lang w:bidi="ar-EG"/>
        </w:rPr>
        <w:t xml:space="preserve">كل </w:t>
      </w:r>
      <w:r w:rsidRPr="00915B5D">
        <w:rPr>
          <w:rFonts w:ascii="AAA GoldenLotus" w:hAnsi="AAA GoldenLotus" w:cs="AAA GoldenLotus"/>
          <w:color w:val="009900"/>
          <w:sz w:val="28"/>
          <w:szCs w:val="28"/>
          <w:rtl/>
          <w:lang w:bidi="ar-EG"/>
        </w:rPr>
        <w:lastRenderedPageBreak/>
        <w:t>محدثٍ بدعة</w:t>
      </w:r>
      <w:r w:rsidRPr="00915B5D">
        <w:rPr>
          <w:rFonts w:ascii="AAA GoldenLotus" w:hAnsi="AAA GoldenLotus" w:cs="AAA GoldenLotus"/>
          <w:sz w:val="28"/>
          <w:szCs w:val="28"/>
          <w:rtl/>
          <w:lang w:bidi="ar-EG"/>
        </w:rPr>
        <w:t>»، «</w:t>
      </w:r>
      <w:r w:rsidRPr="00915B5D">
        <w:rPr>
          <w:rFonts w:ascii="AAA GoldenLotus" w:hAnsi="AAA GoldenLotus" w:cs="AAA GoldenLotus"/>
          <w:color w:val="009900"/>
          <w:sz w:val="28"/>
          <w:szCs w:val="28"/>
          <w:rtl/>
          <w:lang w:bidi="ar-EG"/>
        </w:rPr>
        <w:t>من أحدث في أمرنا</w:t>
      </w:r>
      <w:r w:rsidRPr="00915B5D">
        <w:rPr>
          <w:rFonts w:ascii="AAA GoldenLotus" w:hAnsi="AAA GoldenLotus" w:cs="AAA GoldenLotus"/>
          <w:sz w:val="28"/>
          <w:szCs w:val="28"/>
          <w:rtl/>
          <w:lang w:bidi="ar-EG"/>
        </w:rPr>
        <w:t>»، «</w:t>
      </w:r>
      <w:r w:rsidRPr="00915B5D">
        <w:rPr>
          <w:rFonts w:ascii="AAA GoldenLotus" w:hAnsi="AAA GoldenLotus" w:cs="AAA GoldenLotus"/>
          <w:color w:val="009900"/>
          <w:sz w:val="28"/>
          <w:szCs w:val="28"/>
          <w:rtl/>
          <w:lang w:bidi="ar-EG"/>
        </w:rPr>
        <w:t>من عمل عملًا</w:t>
      </w:r>
      <w:r w:rsidRPr="00915B5D">
        <w:rPr>
          <w:rFonts w:ascii="AAA GoldenLotus" w:hAnsi="AAA GoldenLotus" w:cs="AAA GoldenLotus"/>
          <w:sz w:val="28"/>
          <w:szCs w:val="28"/>
          <w:rtl/>
          <w:lang w:bidi="ar-EG"/>
        </w:rPr>
        <w:t>» تحته جميع البدع.</w:t>
      </w:r>
    </w:p>
    <w:p w14:paraId="2D50B0FA" w14:textId="77777777" w:rsidR="00215FB2" w:rsidRPr="00915B5D" w:rsidRDefault="00215FB2" w:rsidP="00215FB2">
      <w:pPr>
        <w:pStyle w:val="aa"/>
        <w:numPr>
          <w:ilvl w:val="1"/>
          <w:numId w:val="40"/>
        </w:numPr>
        <w:spacing w:after="200" w:line="276" w:lineRule="auto"/>
        <w:ind w:hanging="375"/>
        <w:jc w:val="lowKashida"/>
        <w:rPr>
          <w:rFonts w:ascii="AAA GoldenLotus" w:hAnsi="AAA GoldenLotus" w:cs="AAA GoldenLotus"/>
          <w:sz w:val="28"/>
          <w:szCs w:val="28"/>
          <w:lang w:bidi="ar-EG"/>
        </w:rPr>
      </w:pPr>
      <w:r w:rsidRPr="00915B5D">
        <w:rPr>
          <w:rFonts w:ascii="AAA GoldenLotus" w:hAnsi="AAA GoldenLotus" w:cs="AAA GoldenLotus"/>
          <w:color w:val="FF0000"/>
          <w:sz w:val="28"/>
          <w:szCs w:val="28"/>
          <w:rtl/>
          <w:lang w:bidi="ar-EG"/>
        </w:rPr>
        <w:t>ثانيًا: مما يفترقان فيه:</w:t>
      </w:r>
      <w:r w:rsidRPr="00915B5D">
        <w:rPr>
          <w:rFonts w:ascii="AAA GoldenLotus" w:hAnsi="AAA GoldenLotus" w:cs="AAA GoldenLotus"/>
          <w:sz w:val="28"/>
          <w:szCs w:val="28"/>
          <w:rtl/>
          <w:lang w:bidi="ar-EG"/>
        </w:rPr>
        <w:t xml:space="preserve"> أن البدعة فيها مضاهاة للمشروع والشرع؛ لأنها تُضاف إلى الدين وتُلحق به، وأما المعصية فهي مُخالفة للمشروع؛ لأنها خارجة عن الدين غير منسوبة إليه، فليس فيها مضاهاة، واضح الفرق؟ البدعة فيها مضاهاةٌ للمشروع؛ لأنها تضاف إلى الدين فالذي يفعلها، يفعلها على أن هذه دين، بخلاف المعصية فإنها مخالفة للمشروع؛ لأنها خارجة عن الدين لكن لا يحصل بها المضاهاة.</w:t>
      </w:r>
    </w:p>
    <w:p w14:paraId="0BA2296F" w14:textId="77777777" w:rsidR="00215FB2" w:rsidRPr="00915B5D" w:rsidRDefault="00215FB2" w:rsidP="00215FB2">
      <w:pPr>
        <w:pStyle w:val="aa"/>
        <w:numPr>
          <w:ilvl w:val="1"/>
          <w:numId w:val="40"/>
        </w:numPr>
        <w:spacing w:after="200" w:line="276" w:lineRule="auto"/>
        <w:ind w:hanging="375"/>
        <w:jc w:val="lowKashida"/>
        <w:rPr>
          <w:rFonts w:ascii="AAA GoldenLotus" w:hAnsi="AAA GoldenLotus" w:cs="AAA GoldenLotus"/>
          <w:sz w:val="28"/>
          <w:szCs w:val="28"/>
          <w:lang w:bidi="ar-EG"/>
        </w:rPr>
      </w:pPr>
      <w:r w:rsidRPr="00915B5D">
        <w:rPr>
          <w:rFonts w:ascii="AAA GoldenLotus" w:hAnsi="AAA GoldenLotus" w:cs="AAA GoldenLotus"/>
          <w:color w:val="FF0000"/>
          <w:sz w:val="28"/>
          <w:szCs w:val="28"/>
          <w:rtl/>
          <w:lang w:bidi="ar-EG"/>
        </w:rPr>
        <w:t xml:space="preserve">الأمر الثالث مما يفترقان فيه: </w:t>
      </w:r>
      <w:r w:rsidRPr="00915B5D">
        <w:rPr>
          <w:rFonts w:ascii="AAA GoldenLotus" w:hAnsi="AAA GoldenLotus" w:cs="AAA GoldenLotus"/>
          <w:sz w:val="28"/>
          <w:szCs w:val="28"/>
          <w:rtl/>
          <w:lang w:bidi="ar-EG"/>
        </w:rPr>
        <w:t>أن البدعة تستلزم تنقص الشرع والاستدراك عليه، وأنه لم يكمل، وأما المعصية فلا تستلزم ذلك؛ لأن صاحب المعصية يقر بمخالفته للشرع، إذن من الفروق أن البدعة تستلزم الاستدراك على الشرع، بخلاف المعصية فلا تستلزم ذلك.</w:t>
      </w:r>
    </w:p>
    <w:p w14:paraId="671C4D28" w14:textId="77777777" w:rsidR="00215FB2" w:rsidRPr="00915B5D" w:rsidRDefault="00215FB2" w:rsidP="00215FB2">
      <w:pPr>
        <w:pStyle w:val="aa"/>
        <w:numPr>
          <w:ilvl w:val="1"/>
          <w:numId w:val="40"/>
        </w:numPr>
        <w:spacing w:after="200" w:line="276" w:lineRule="auto"/>
        <w:ind w:hanging="375"/>
        <w:jc w:val="both"/>
        <w:rPr>
          <w:rFonts w:ascii="AAA GoldenLotus" w:hAnsi="AAA GoldenLotus" w:cs="AAA GoldenLotus"/>
          <w:sz w:val="28"/>
          <w:szCs w:val="28"/>
          <w:lang w:bidi="ar-EG"/>
        </w:rPr>
      </w:pPr>
      <w:r w:rsidRPr="00915B5D">
        <w:rPr>
          <w:rFonts w:ascii="AAA GoldenLotus" w:hAnsi="AAA GoldenLotus" w:cs="AAA GoldenLotus"/>
          <w:color w:val="FF0000"/>
          <w:sz w:val="28"/>
          <w:szCs w:val="28"/>
          <w:rtl/>
          <w:lang w:bidi="ar-EG"/>
        </w:rPr>
        <w:t>الأمر الرابع مما يفترقان فيه:</w:t>
      </w:r>
      <w:r w:rsidRPr="00915B5D">
        <w:rPr>
          <w:rFonts w:ascii="AAA GoldenLotus" w:hAnsi="AAA GoldenLotus" w:cs="AAA GoldenLotus"/>
          <w:sz w:val="28"/>
          <w:szCs w:val="28"/>
          <w:rtl/>
          <w:lang w:bidi="ar-EG"/>
        </w:rPr>
        <w:t xml:space="preserve"> أن صاحب البدعة يرى نفسه موقّرًا ومعظمًا لله عز وجل ولشرعه ولدينه، وأنه ممتثلٌ لأمره، وأما صاحب المعصية فهو بخلاف ذلك؛ لأن المعصية إنما تكون من عدم توقير الله والخوف منه، هذا أيضًا من الفروق </w:t>
      </w:r>
      <w:r w:rsidRPr="00915B5D">
        <w:rPr>
          <w:rFonts w:ascii="AAA GoldenLotus" w:hAnsi="AAA GoldenLotus" w:cs="AAA GoldenLotus"/>
          <w:sz w:val="28"/>
          <w:szCs w:val="28"/>
          <w:rtl/>
          <w:lang w:bidi="ar-EG"/>
        </w:rPr>
        <w:lastRenderedPageBreak/>
        <w:t xml:space="preserve">المهمة، صاحب البدعة يرى نفسه معظمًا موقرًا لله، وأنه ممتثلٌ أمره، ويتقرّب إلى الله عز وجل بهذا العمل، بخلاف صاحب المعصية فإنه على خلاف ذلك؛ لأن معصيته من عدم توقير الله عز وجل؛ ولهذا كان السلف رحمهم الله يقبلون رواية المبتدع إذا لم يكن داعيًا إلى بدعته ولم يكن ممن يستحل الكذب، ولا يقبلون رواية الفاسق؛ لأن المبتدع إذا لم يكن داعيًا إلى بدعته عنده ديانة، لكنه أخطأ وضل، و الرواية على ماذا؟ على الصدق في </w:t>
      </w:r>
      <w:proofErr w:type="gramStart"/>
      <w:r w:rsidRPr="00915B5D">
        <w:rPr>
          <w:rFonts w:ascii="AAA GoldenLotus" w:hAnsi="AAA GoldenLotus" w:cs="AAA GoldenLotus"/>
          <w:sz w:val="28"/>
          <w:szCs w:val="28"/>
          <w:rtl/>
          <w:lang w:bidi="ar-EG"/>
        </w:rPr>
        <w:t>الخبر ؛</w:t>
      </w:r>
      <w:proofErr w:type="gramEnd"/>
      <w:r w:rsidRPr="00915B5D">
        <w:rPr>
          <w:rFonts w:ascii="AAA GoldenLotus" w:hAnsi="AAA GoldenLotus" w:cs="AAA GoldenLotus"/>
          <w:sz w:val="28"/>
          <w:szCs w:val="28"/>
          <w:rtl/>
          <w:lang w:bidi="ar-EG"/>
        </w:rPr>
        <w:t xml:space="preserve"> لأن المبتدع من حيث الديانة عنده ديانة وحرص وتقرب إلى الله بشرط ألا يكون داعيًا إلى بدعته، ولا يقبلون رواية الفاسق؛ خوفًا من أن يكذب.</w:t>
      </w:r>
    </w:p>
    <w:p w14:paraId="43C8DC76" w14:textId="77777777" w:rsidR="00215FB2" w:rsidRPr="00915B5D" w:rsidRDefault="00215FB2" w:rsidP="00215FB2">
      <w:pPr>
        <w:pStyle w:val="aa"/>
        <w:numPr>
          <w:ilvl w:val="1"/>
          <w:numId w:val="40"/>
        </w:numPr>
        <w:spacing w:after="200" w:line="276" w:lineRule="auto"/>
        <w:ind w:hanging="375"/>
        <w:jc w:val="both"/>
        <w:rPr>
          <w:rFonts w:ascii="AAA GoldenLotus" w:hAnsi="AAA GoldenLotus" w:cs="AAA GoldenLotus"/>
          <w:sz w:val="28"/>
          <w:szCs w:val="28"/>
          <w:lang w:bidi="ar-EG"/>
        </w:rPr>
      </w:pPr>
      <w:r w:rsidRPr="00915B5D">
        <w:rPr>
          <w:rFonts w:ascii="AAA GoldenLotus" w:hAnsi="AAA GoldenLotus" w:cs="AAA GoldenLotus"/>
          <w:color w:val="FF0000"/>
          <w:sz w:val="28"/>
          <w:szCs w:val="28"/>
          <w:rtl/>
          <w:lang w:bidi="ar-EG"/>
        </w:rPr>
        <w:t>الأمر الخامس مما يفترقان فيه:</w:t>
      </w:r>
      <w:r w:rsidRPr="00915B5D">
        <w:rPr>
          <w:rFonts w:ascii="AAA GoldenLotus" w:hAnsi="AAA GoldenLotus" w:cs="AAA GoldenLotus"/>
          <w:sz w:val="28"/>
          <w:szCs w:val="28"/>
          <w:rtl/>
          <w:lang w:bidi="ar-EG"/>
        </w:rPr>
        <w:t xml:space="preserve"> أن صاحب المعصية قد يحدث نفسه بالتوبة والرجوع إلى الله عز وجل، بخلاف صاحب البدعة فإنه يصر على بدعته؛ لكونه يرى أن عمله قُربة</w:t>
      </w:r>
      <w:proofErr w:type="gramStart"/>
      <w:r w:rsidRPr="00915B5D">
        <w:rPr>
          <w:rFonts w:ascii="AAA GoldenLotus" w:hAnsi="AAA GoldenLotus" w:cs="AAA GoldenLotus"/>
          <w:sz w:val="28"/>
          <w:szCs w:val="28"/>
          <w:rtl/>
          <w:lang w:bidi="ar-EG"/>
        </w:rPr>
        <w:t>،﴿</w:t>
      </w:r>
      <w:proofErr w:type="gramEnd"/>
      <w:r w:rsidRPr="00915B5D">
        <w:rPr>
          <w:rFonts w:ascii="AAA GoldenLotus" w:hAnsi="AAA GoldenLotus" w:cs="AAA GoldenLotus"/>
          <w:color w:val="FF0000"/>
          <w:sz w:val="28"/>
          <w:szCs w:val="28"/>
          <w:rtl/>
          <w:lang w:bidi="ar-EG"/>
        </w:rPr>
        <w:t>أَفَمَنْ زُيِّنَ لَهُ سُوءُ عَمَلِهِ فَرَآهُ حَسَنًا</w:t>
      </w:r>
      <w:r w:rsidRPr="00915B5D">
        <w:rPr>
          <w:rFonts w:ascii="AAA GoldenLotus" w:hAnsi="AAA GoldenLotus" w:cs="AAA GoldenLotus"/>
          <w:sz w:val="28"/>
          <w:szCs w:val="28"/>
          <w:rtl/>
          <w:lang w:bidi="ar-EG"/>
        </w:rPr>
        <w:t>﴾[فاطر:8]، يعني صاحب المعصية أقرب إلى التوبة من صاحب البدعة؛ لأن صاحب البدعة يرى أنه على حق، وأنه على هدى، وأنه متقرب إلى الله، لكن صاحب المعصية يقر بنفسه أنه عاصٍ.</w:t>
      </w:r>
    </w:p>
    <w:p w14:paraId="0BBE680C" w14:textId="77777777" w:rsidR="00215FB2" w:rsidRPr="00915B5D" w:rsidRDefault="00215FB2" w:rsidP="00215FB2">
      <w:pPr>
        <w:pStyle w:val="aa"/>
        <w:numPr>
          <w:ilvl w:val="1"/>
          <w:numId w:val="40"/>
        </w:numPr>
        <w:spacing w:after="200" w:line="276" w:lineRule="auto"/>
        <w:ind w:hanging="375"/>
        <w:jc w:val="both"/>
        <w:rPr>
          <w:rFonts w:ascii="AAA GoldenLotus" w:hAnsi="AAA GoldenLotus" w:cs="AAA GoldenLotus"/>
          <w:sz w:val="28"/>
          <w:szCs w:val="28"/>
          <w:lang w:bidi="ar-EG"/>
        </w:rPr>
      </w:pPr>
      <w:r w:rsidRPr="00915B5D">
        <w:rPr>
          <w:rFonts w:ascii="AAA GoldenLotus" w:hAnsi="AAA GoldenLotus" w:cs="AAA GoldenLotus"/>
          <w:color w:val="FF0000"/>
          <w:sz w:val="28"/>
          <w:szCs w:val="28"/>
          <w:rtl/>
          <w:lang w:bidi="ar-EG"/>
        </w:rPr>
        <w:lastRenderedPageBreak/>
        <w:t>الأمر السادس مما يفترقان فيه:</w:t>
      </w:r>
      <w:r w:rsidRPr="00915B5D">
        <w:rPr>
          <w:rFonts w:ascii="AAA GoldenLotus" w:hAnsi="AAA GoldenLotus" w:cs="AAA GoldenLotus"/>
          <w:sz w:val="28"/>
          <w:szCs w:val="28"/>
          <w:rtl/>
          <w:lang w:bidi="ar-EG"/>
        </w:rPr>
        <w:t xml:space="preserve"> أن فتنة المبتدع فتنة شبهة، وفتنة العاصي فتنة شهوة</w:t>
      </w:r>
    </w:p>
    <w:p w14:paraId="22AA4B49" w14:textId="77777777" w:rsidR="00215FB2" w:rsidRPr="00915B5D" w:rsidRDefault="00215FB2" w:rsidP="00215FB2">
      <w:pPr>
        <w:ind w:left="1785" w:firstLine="375"/>
        <w:jc w:val="both"/>
        <w:rPr>
          <w:rFonts w:ascii="AAA GoldenLotus" w:hAnsi="AAA GoldenLotus" w:cs="AAA GoldenLotus"/>
          <w:color w:val="FF0000"/>
          <w:sz w:val="28"/>
          <w:szCs w:val="28"/>
          <w:u w:val="single"/>
          <w:lang w:bidi="ar-EG"/>
        </w:rPr>
      </w:pPr>
      <w:r w:rsidRPr="00915B5D">
        <w:rPr>
          <w:rFonts w:ascii="AAA GoldenLotus" w:hAnsi="AAA GoldenLotus" w:cs="AAA GoldenLotus"/>
          <w:color w:val="FF0000"/>
          <w:sz w:val="28"/>
          <w:szCs w:val="28"/>
          <w:u w:val="single"/>
          <w:rtl/>
          <w:lang w:bidi="ar-EG"/>
        </w:rPr>
        <w:t>والفتن نوعان:</w:t>
      </w:r>
    </w:p>
    <w:p w14:paraId="7A16E876" w14:textId="77777777" w:rsidR="00215FB2" w:rsidRPr="00915B5D" w:rsidRDefault="00215FB2" w:rsidP="00215FB2">
      <w:pPr>
        <w:pStyle w:val="aa"/>
        <w:numPr>
          <w:ilvl w:val="0"/>
          <w:numId w:val="40"/>
        </w:numPr>
        <w:spacing w:after="200" w:line="276" w:lineRule="auto"/>
        <w:jc w:val="both"/>
        <w:rPr>
          <w:rFonts w:ascii="AAA GoldenLotus" w:hAnsi="AAA GoldenLotus" w:cs="AAA GoldenLotus"/>
          <w:color w:val="FF0000"/>
          <w:sz w:val="28"/>
          <w:szCs w:val="28"/>
          <w:rtl/>
          <w:lang w:bidi="ar-EG"/>
        </w:rPr>
      </w:pPr>
      <w:r w:rsidRPr="00915B5D">
        <w:rPr>
          <w:rFonts w:ascii="AAA GoldenLotus" w:hAnsi="AAA GoldenLotus" w:cs="AAA GoldenLotus"/>
          <w:sz w:val="28"/>
          <w:szCs w:val="28"/>
          <w:rtl/>
          <w:lang w:bidi="ar-EG"/>
        </w:rPr>
        <w:t>شبهات.</w:t>
      </w:r>
    </w:p>
    <w:p w14:paraId="5BE0F8DE" w14:textId="77777777" w:rsidR="00215FB2" w:rsidRPr="00915B5D" w:rsidRDefault="00215FB2" w:rsidP="00215FB2">
      <w:pPr>
        <w:pStyle w:val="aa"/>
        <w:numPr>
          <w:ilvl w:val="0"/>
          <w:numId w:val="40"/>
        </w:numPr>
        <w:spacing w:after="200" w:line="276" w:lineRule="auto"/>
        <w:jc w:val="both"/>
        <w:rPr>
          <w:rFonts w:ascii="AAA GoldenLotus" w:hAnsi="AAA GoldenLotus" w:cs="AAA GoldenLotus"/>
          <w:sz w:val="28"/>
          <w:szCs w:val="28"/>
          <w:lang w:bidi="ar-EG"/>
        </w:rPr>
      </w:pPr>
      <w:r w:rsidRPr="00915B5D">
        <w:rPr>
          <w:rFonts w:ascii="AAA GoldenLotus" w:hAnsi="AAA GoldenLotus" w:cs="AAA GoldenLotus"/>
          <w:sz w:val="28"/>
          <w:szCs w:val="28"/>
          <w:rtl/>
          <w:lang w:bidi="ar-EG"/>
        </w:rPr>
        <w:t>شهوات.</w:t>
      </w:r>
    </w:p>
    <w:p w14:paraId="60B83C2E" w14:textId="77777777" w:rsidR="00215FB2" w:rsidRPr="00915B5D" w:rsidRDefault="00215FB2" w:rsidP="00215FB2">
      <w:pPr>
        <w:ind w:left="1080"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فالبدع من فتن الشبهات، والمعاصي من فتن الشهوات.</w:t>
      </w:r>
    </w:p>
    <w:p w14:paraId="16E9A142" w14:textId="77777777" w:rsidR="00215FB2" w:rsidRPr="00915B5D" w:rsidRDefault="00215FB2" w:rsidP="00215FB2">
      <w:pPr>
        <w:pStyle w:val="aa"/>
        <w:numPr>
          <w:ilvl w:val="0"/>
          <w:numId w:val="39"/>
        </w:numPr>
        <w:spacing w:after="200" w:line="276" w:lineRule="auto"/>
        <w:ind w:left="2210" w:hanging="425"/>
        <w:jc w:val="lowKashida"/>
        <w:rPr>
          <w:rFonts w:ascii="AAA GoldenLotus" w:hAnsi="AAA GoldenLotus" w:cs="AAA GoldenLotus"/>
          <w:sz w:val="28"/>
          <w:szCs w:val="28"/>
          <w:rtl/>
          <w:lang w:bidi="ar-EG"/>
        </w:rPr>
      </w:pPr>
      <w:r w:rsidRPr="00915B5D">
        <w:rPr>
          <w:rFonts w:ascii="AAA GoldenLotus" w:hAnsi="AAA GoldenLotus" w:cs="AAA GoldenLotus"/>
          <w:color w:val="FF0000"/>
          <w:sz w:val="28"/>
          <w:szCs w:val="28"/>
          <w:rtl/>
          <w:lang w:bidi="ar-EG"/>
        </w:rPr>
        <w:t xml:space="preserve">ومن الفروق </w:t>
      </w:r>
      <w:proofErr w:type="spellStart"/>
      <w:proofErr w:type="gramStart"/>
      <w:r w:rsidRPr="00915B5D">
        <w:rPr>
          <w:rFonts w:ascii="AAA GoldenLotus" w:hAnsi="AAA GoldenLotus" w:cs="AAA GoldenLotus"/>
          <w:color w:val="FF0000"/>
          <w:sz w:val="28"/>
          <w:szCs w:val="28"/>
          <w:rtl/>
          <w:lang w:bidi="ar-EG"/>
        </w:rPr>
        <w:t>أيضًا:</w:t>
      </w:r>
      <w:r w:rsidRPr="00915B5D">
        <w:rPr>
          <w:rFonts w:ascii="AAA GoldenLotus" w:hAnsi="AAA GoldenLotus" w:cs="AAA GoldenLotus"/>
          <w:sz w:val="28"/>
          <w:szCs w:val="28"/>
          <w:rtl/>
          <w:lang w:bidi="ar-EG"/>
        </w:rPr>
        <w:t>أن</w:t>
      </w:r>
      <w:proofErr w:type="spellEnd"/>
      <w:proofErr w:type="gramEnd"/>
      <w:r w:rsidRPr="00915B5D">
        <w:rPr>
          <w:rFonts w:ascii="AAA GoldenLotus" w:hAnsi="AAA GoldenLotus" w:cs="AAA GoldenLotus"/>
          <w:sz w:val="28"/>
          <w:szCs w:val="28"/>
          <w:rtl/>
          <w:lang w:bidi="ar-EG"/>
        </w:rPr>
        <w:t xml:space="preserve"> المعاصي وُجدت في عهد النبوة ووقعت، وأما البدع فلم توجد ولم تقع، وُجدت في عهد </w:t>
      </w:r>
      <w:r w:rsidR="00C632A5">
        <w:rPr>
          <w:rFonts w:ascii="AAA GoldenLotus" w:hAnsi="AAA GoldenLotus" w:cs="AAA GoldenLotus"/>
          <w:sz w:val="28"/>
          <w:szCs w:val="28"/>
          <w:rtl/>
          <w:lang w:bidi="ar-EG"/>
        </w:rPr>
        <w:t xml:space="preserve">الرسول عليه الصلاة والسلام </w:t>
      </w:r>
      <w:r w:rsidR="00C632A5">
        <w:rPr>
          <w:rFonts w:ascii="AAA GoldenLotus" w:hAnsi="AAA GoldenLotus" w:cs="AAA GoldenLotus" w:hint="cs"/>
          <w:sz w:val="28"/>
          <w:szCs w:val="28"/>
          <w:rtl/>
          <w:lang w:bidi="ar-EG"/>
        </w:rPr>
        <w:t>ووقت</w:t>
      </w:r>
      <w:r w:rsidRPr="00915B5D">
        <w:rPr>
          <w:rFonts w:ascii="AAA GoldenLotus" w:hAnsi="AAA GoldenLotus" w:cs="AAA GoldenLotus"/>
          <w:sz w:val="28"/>
          <w:szCs w:val="28"/>
          <w:rtl/>
          <w:lang w:bidi="ar-EG"/>
        </w:rPr>
        <w:t>، من زنا وسرقة وقذف وغيرها، وأما البدع فلم تقع ولم توجد؛ لأن هذه البدعة إذا أقرها النبي عليه الصلاة والسلام فهي شرع، وإذا لم يقرها فليس لها أصل.</w:t>
      </w:r>
    </w:p>
    <w:p w14:paraId="1BDC0DB6" w14:textId="77777777" w:rsidR="00215FB2" w:rsidRPr="00915B5D" w:rsidRDefault="00215FB2" w:rsidP="00215FB2">
      <w:pPr>
        <w:jc w:val="center"/>
        <w:rPr>
          <w:rFonts w:ascii="AAA GoldenLotus" w:hAnsi="AAA GoldenLotus" w:cs="AAA GoldenLotus"/>
          <w:color w:val="FF0000"/>
          <w:sz w:val="28"/>
          <w:szCs w:val="28"/>
          <w:lang w:bidi="ar-EG"/>
        </w:rPr>
      </w:pPr>
    </w:p>
    <w:p w14:paraId="6406C373" w14:textId="77777777" w:rsidR="00215FB2" w:rsidRPr="00915B5D" w:rsidRDefault="00215FB2" w:rsidP="00215FB2">
      <w:pPr>
        <w:jc w:val="center"/>
        <w:rPr>
          <w:rFonts w:ascii="AAA GoldenLotus" w:hAnsi="AAA GoldenLotus" w:cs="AAA GoldenLotus"/>
          <w:color w:val="FF0000"/>
          <w:sz w:val="28"/>
          <w:szCs w:val="28"/>
          <w:rtl/>
          <w:lang w:bidi="ar-EG"/>
        </w:rPr>
      </w:pPr>
      <w:r w:rsidRPr="00915B5D">
        <w:rPr>
          <w:rFonts w:ascii="AAA GoldenLotus" w:hAnsi="AAA GoldenLotus" w:cs="AAA GoldenLotus"/>
          <w:color w:val="FF0000"/>
          <w:sz w:val="28"/>
          <w:szCs w:val="28"/>
          <w:rtl/>
          <w:lang w:bidi="ar-EG"/>
        </w:rPr>
        <w:t>المتن</w:t>
      </w:r>
    </w:p>
    <w:p w14:paraId="728505CA" w14:textId="77777777" w:rsidR="00215FB2" w:rsidRPr="00915B5D" w:rsidRDefault="00215FB2" w:rsidP="00215FB2">
      <w:pPr>
        <w:ind w:firstLine="720"/>
        <w:jc w:val="lowKashida"/>
        <w:rPr>
          <w:rFonts w:ascii="AAA GoldenLotus" w:hAnsi="AAA GoldenLotus" w:cs="AAA GoldenLotus"/>
          <w:color w:val="FF0000"/>
          <w:sz w:val="28"/>
          <w:szCs w:val="28"/>
          <w:rtl/>
          <w:lang w:bidi="ar-EG"/>
        </w:rPr>
      </w:pPr>
      <w:r w:rsidRPr="00915B5D">
        <w:rPr>
          <w:rFonts w:ascii="AAA GoldenLotus" w:hAnsi="AAA GoldenLotus" w:cs="AAA GoldenLotus"/>
          <w:color w:val="FF0000"/>
          <w:sz w:val="28"/>
          <w:szCs w:val="28"/>
          <w:rtl/>
          <w:lang w:bidi="ar-EG"/>
        </w:rPr>
        <w:t>قال:</w:t>
      </w:r>
    </w:p>
    <w:p w14:paraId="743C0F9D" w14:textId="77777777" w:rsidR="00215FB2" w:rsidRPr="00915B5D" w:rsidRDefault="00215FB2" w:rsidP="00215FB2">
      <w:pPr>
        <w:widowControl w:val="0"/>
        <w:jc w:val="center"/>
        <w:rPr>
          <w:rFonts w:ascii="AAA GoldenLotus" w:hAnsi="AAA GoldenLotus" w:cs="AAA GoldenLotus"/>
          <w:sz w:val="28"/>
          <w:szCs w:val="28"/>
          <w:rtl/>
        </w:rPr>
      </w:pPr>
      <w:r w:rsidRPr="00915B5D">
        <w:rPr>
          <w:rFonts w:ascii="AAA GoldenLotus" w:hAnsi="AAA GoldenLotus" w:cs="AAA GoldenLotus"/>
          <w:sz w:val="28"/>
          <w:szCs w:val="28"/>
          <w:rtl/>
        </w:rPr>
        <w:t>باب ما جاء أن الله احتجر التوبة على صاحب البدعة</w:t>
      </w:r>
    </w:p>
    <w:p w14:paraId="3F2FF657"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هذا مروي من حديث أنس ومن مراسيل الحسن.</w:t>
      </w:r>
    </w:p>
    <w:p w14:paraId="2E0A4EA2" w14:textId="77777777" w:rsidR="00215FB2" w:rsidRPr="00915B5D" w:rsidRDefault="00215FB2" w:rsidP="00215FB2">
      <w:pPr>
        <w:jc w:val="center"/>
        <w:rPr>
          <w:rFonts w:ascii="AAA GoldenLotus" w:hAnsi="AAA GoldenLotus" w:cs="AAA GoldenLotus"/>
          <w:color w:val="FF0000"/>
          <w:sz w:val="28"/>
          <w:szCs w:val="28"/>
          <w:rtl/>
          <w:lang w:bidi="ar-EG"/>
        </w:rPr>
      </w:pPr>
      <w:r w:rsidRPr="00915B5D">
        <w:rPr>
          <w:rFonts w:ascii="AAA GoldenLotus" w:hAnsi="AAA GoldenLotus" w:cs="AAA GoldenLotus"/>
          <w:color w:val="FF0000"/>
          <w:sz w:val="28"/>
          <w:szCs w:val="28"/>
          <w:rtl/>
          <w:lang w:bidi="ar-EG"/>
        </w:rPr>
        <w:t>الشرح</w:t>
      </w:r>
    </w:p>
    <w:p w14:paraId="5C776D53" w14:textId="77777777" w:rsidR="00215FB2" w:rsidRPr="00915B5D" w:rsidRDefault="00215FB2" w:rsidP="00215FB2">
      <w:pPr>
        <w:widowControl w:val="0"/>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rPr>
        <w:lastRenderedPageBreak/>
        <w:t>«</w:t>
      </w:r>
      <w:r w:rsidRPr="00915B5D">
        <w:rPr>
          <w:rFonts w:ascii="AAA GoldenLotus" w:hAnsi="AAA GoldenLotus" w:cs="AAA GoldenLotus"/>
          <w:color w:val="FF0000"/>
          <w:sz w:val="28"/>
          <w:szCs w:val="28"/>
          <w:rtl/>
        </w:rPr>
        <w:t>احتجر</w:t>
      </w:r>
      <w:r w:rsidRPr="00915B5D">
        <w:rPr>
          <w:rFonts w:ascii="AAA GoldenLotus" w:hAnsi="AAA GoldenLotus" w:cs="AAA GoldenLotus"/>
          <w:sz w:val="28"/>
          <w:szCs w:val="28"/>
          <w:rtl/>
        </w:rPr>
        <w:t>» من الحجر وهو:</w:t>
      </w:r>
      <w:r w:rsidRPr="00915B5D">
        <w:rPr>
          <w:rFonts w:ascii="AAA GoldenLotus" w:hAnsi="AAA GoldenLotus" w:cs="AAA GoldenLotus"/>
          <w:sz w:val="28"/>
          <w:szCs w:val="28"/>
          <w:rtl/>
          <w:lang w:bidi="ar-EG"/>
        </w:rPr>
        <w:t xml:space="preserve"> أن المبتدع يصر على البدعة، يعني صاحب المعصية أقرب إلى التوبة والرجوع إلى الله من صاحب البدعة.</w:t>
      </w:r>
    </w:p>
    <w:p w14:paraId="6CA9E623" w14:textId="77777777" w:rsidR="00215FB2" w:rsidRPr="00915B5D" w:rsidRDefault="00215FB2" w:rsidP="00215FB2">
      <w:pPr>
        <w:widowControl w:val="0"/>
        <w:ind w:firstLine="720"/>
        <w:jc w:val="lowKashida"/>
        <w:rPr>
          <w:rFonts w:ascii="AAA GoldenLotus" w:hAnsi="AAA GoldenLotus" w:cs="AAA GoldenLotus"/>
          <w:sz w:val="28"/>
          <w:szCs w:val="28"/>
          <w:rtl/>
          <w:lang w:bidi="ar-EG"/>
        </w:rPr>
      </w:pPr>
    </w:p>
    <w:p w14:paraId="4CEEB683" w14:textId="77777777" w:rsidR="00215FB2" w:rsidRPr="00915B5D" w:rsidRDefault="00215FB2" w:rsidP="00215FB2">
      <w:pPr>
        <w:jc w:val="center"/>
        <w:rPr>
          <w:rFonts w:ascii="AAA GoldenLotus" w:hAnsi="AAA GoldenLotus" w:cs="AAA GoldenLotus"/>
          <w:color w:val="FF0000"/>
          <w:sz w:val="28"/>
          <w:szCs w:val="28"/>
          <w:rtl/>
          <w:lang w:bidi="ar-EG"/>
        </w:rPr>
      </w:pPr>
      <w:r w:rsidRPr="00915B5D">
        <w:rPr>
          <w:rFonts w:ascii="AAA GoldenLotus" w:hAnsi="AAA GoldenLotus" w:cs="AAA GoldenLotus"/>
          <w:color w:val="FF0000"/>
          <w:sz w:val="28"/>
          <w:szCs w:val="28"/>
          <w:rtl/>
          <w:lang w:bidi="ar-EG"/>
        </w:rPr>
        <w:t>المتن</w:t>
      </w:r>
    </w:p>
    <w:p w14:paraId="7CDCABB5"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وذكر ابن وضاح عن أيوب قال: كان عندنا رجل يرى رأياً فتركه، فأتيت محمد بن سيرين فقلت: «أَشَعَرْتَ أن فلانا ترك رأيه؟» قال: «انظر إلى ماذا يتحول؟ إنَّ آخر الحديث أشد عليهم من أوله، يمرقون من الإسلام ثم لا يعودون إليه»، وسئل أحمد بن حنبل عن معنى ذلك فقال: «لا يوفق للتوبة».</w:t>
      </w:r>
    </w:p>
    <w:p w14:paraId="38B44314" w14:textId="77777777" w:rsidR="00215FB2" w:rsidRPr="00915B5D" w:rsidRDefault="00215FB2" w:rsidP="00215FB2">
      <w:pPr>
        <w:jc w:val="center"/>
        <w:rPr>
          <w:rFonts w:ascii="AAA GoldenLotus" w:hAnsi="AAA GoldenLotus" w:cs="AAA GoldenLotus"/>
          <w:color w:val="FF0000"/>
          <w:sz w:val="28"/>
          <w:szCs w:val="28"/>
          <w:lang w:bidi="ar-EG"/>
        </w:rPr>
      </w:pPr>
      <w:r w:rsidRPr="00915B5D">
        <w:rPr>
          <w:rFonts w:ascii="AAA GoldenLotus" w:hAnsi="AAA GoldenLotus" w:cs="AAA GoldenLotus"/>
          <w:color w:val="FF0000"/>
          <w:sz w:val="28"/>
          <w:szCs w:val="28"/>
          <w:rtl/>
          <w:lang w:bidi="ar-EG"/>
        </w:rPr>
        <w:t>الشرح</w:t>
      </w:r>
    </w:p>
    <w:p w14:paraId="767E27B6"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وهذا معنى ما تقدم لماذا أنه لا يوفق للتوبة؟ لأنه في قرارة قلبه، بل ويتقرب إلى الله عز وجل بهذه البدعة.</w:t>
      </w:r>
    </w:p>
    <w:p w14:paraId="60C65BF7" w14:textId="77777777" w:rsidR="00215FB2" w:rsidRPr="00915B5D" w:rsidRDefault="00215FB2" w:rsidP="00215FB2">
      <w:pPr>
        <w:jc w:val="center"/>
        <w:rPr>
          <w:rFonts w:ascii="AAA GoldenLotus" w:hAnsi="AAA GoldenLotus" w:cs="AAA GoldenLotus"/>
          <w:color w:val="FF0000"/>
          <w:sz w:val="28"/>
          <w:szCs w:val="28"/>
          <w:rtl/>
          <w:lang w:bidi="ar-EG"/>
        </w:rPr>
      </w:pPr>
      <w:r w:rsidRPr="00915B5D">
        <w:rPr>
          <w:rFonts w:ascii="AAA GoldenLotus" w:hAnsi="AAA GoldenLotus" w:cs="AAA GoldenLotus"/>
          <w:color w:val="FF0000"/>
          <w:sz w:val="28"/>
          <w:szCs w:val="28"/>
          <w:rtl/>
          <w:lang w:bidi="ar-EG"/>
        </w:rPr>
        <w:t>المتن</w:t>
      </w:r>
    </w:p>
    <w:p w14:paraId="34C2ED78" w14:textId="77777777" w:rsidR="00215FB2" w:rsidRPr="00915B5D" w:rsidRDefault="00215FB2" w:rsidP="00215FB2">
      <w:pPr>
        <w:jc w:val="both"/>
        <w:rPr>
          <w:rFonts w:ascii="AAA GoldenLotus" w:eastAsia="Calibri" w:hAnsi="AAA GoldenLotus" w:cs="AAA GoldenLotus"/>
          <w:sz w:val="28"/>
          <w:szCs w:val="28"/>
          <w:rtl/>
        </w:rPr>
      </w:pPr>
      <w:r w:rsidRPr="00915B5D">
        <w:rPr>
          <w:rFonts w:ascii="AAA GoldenLotus" w:hAnsi="AAA GoldenLotus" w:cs="AAA GoldenLotus"/>
          <w:sz w:val="28"/>
          <w:szCs w:val="28"/>
          <w:rtl/>
        </w:rPr>
        <w:t xml:space="preserve">باب قول الله تعالى: </w:t>
      </w:r>
      <w:r w:rsidRPr="00915B5D">
        <w:rPr>
          <w:rFonts w:ascii="AAA GoldenLotus" w:eastAsia="Calibri" w:hAnsi="AAA GoldenLotus" w:cs="AAA GoldenLotus"/>
          <w:sz w:val="28"/>
          <w:szCs w:val="28"/>
          <w:rtl/>
        </w:rPr>
        <w:t>﴿</w:t>
      </w:r>
      <w:r w:rsidRPr="00915B5D">
        <w:rPr>
          <w:rFonts w:ascii="AAA GoldenLotus" w:eastAsia="Calibri" w:hAnsi="AAA GoldenLotus" w:cs="AAA GoldenLotus"/>
          <w:color w:val="FF0000"/>
          <w:sz w:val="28"/>
          <w:szCs w:val="28"/>
          <w:rtl/>
        </w:rPr>
        <w:t>يَا أَهْلَ الْكِتَابِ لِمَ تُحَاجُّونَ فِي إِبْرَاهِيمَ</w:t>
      </w:r>
      <w:proofErr w:type="gramStart"/>
      <w:r w:rsidRPr="00915B5D">
        <w:rPr>
          <w:rFonts w:ascii="AAA GoldenLotus" w:eastAsia="Calibri" w:hAnsi="AAA GoldenLotus" w:cs="AAA GoldenLotus"/>
          <w:color w:val="FF0000"/>
          <w:sz w:val="28"/>
          <w:szCs w:val="28"/>
          <w:rtl/>
        </w:rPr>
        <w:t>...</w:t>
      </w:r>
      <w:r w:rsidRPr="00915B5D">
        <w:rPr>
          <w:rFonts w:ascii="AAA GoldenLotus" w:eastAsia="Calibri" w:hAnsi="AAA GoldenLotus" w:cs="AAA GoldenLotus"/>
          <w:sz w:val="28"/>
          <w:szCs w:val="28"/>
          <w:rtl/>
        </w:rPr>
        <w:t>﴾إلى</w:t>
      </w:r>
      <w:proofErr w:type="gramEnd"/>
      <w:r w:rsidRPr="00915B5D">
        <w:rPr>
          <w:rFonts w:ascii="AAA GoldenLotus" w:eastAsia="Calibri" w:hAnsi="AAA GoldenLotus" w:cs="AAA GoldenLotus"/>
          <w:sz w:val="28"/>
          <w:szCs w:val="28"/>
          <w:rtl/>
        </w:rPr>
        <w:t xml:space="preserve"> قوله تعالى: </w:t>
      </w:r>
      <w:r w:rsidRPr="00915B5D">
        <w:rPr>
          <w:rFonts w:ascii="AAA GoldenLotus" w:eastAsia="Calibri" w:hAnsi="AAA GoldenLotus" w:cs="AAA GoldenLotus"/>
          <w:color w:val="FF0000"/>
          <w:sz w:val="28"/>
          <w:szCs w:val="28"/>
          <w:rtl/>
        </w:rPr>
        <w:t>﴿وَمَا كَانَ مِنَ الْمُشْرِكِينَ</w:t>
      </w:r>
      <w:r w:rsidRPr="00915B5D">
        <w:rPr>
          <w:rFonts w:ascii="AAA GoldenLotus" w:eastAsia="Calibri" w:hAnsi="AAA GoldenLotus" w:cs="AAA GoldenLotus"/>
          <w:sz w:val="28"/>
          <w:szCs w:val="28"/>
          <w:rtl/>
        </w:rPr>
        <w:t>﴾[</w:t>
      </w:r>
      <w:r w:rsidRPr="00915B5D">
        <w:rPr>
          <w:rFonts w:ascii="AAA GoldenLotus" w:hAnsi="AAA GoldenLotus" w:cs="AAA GoldenLotus"/>
          <w:color w:val="000000"/>
          <w:sz w:val="28"/>
          <w:szCs w:val="28"/>
          <w:rtl/>
        </w:rPr>
        <w:t xml:space="preserve">آل عمران: من 65: 67]، وقوله تعالى: </w:t>
      </w:r>
      <w:r w:rsidRPr="00915B5D">
        <w:rPr>
          <w:rFonts w:ascii="AAA GoldenLotus" w:hAnsi="AAA GoldenLotus" w:cs="AAA GoldenLotus"/>
          <w:sz w:val="28"/>
          <w:szCs w:val="28"/>
          <w:rtl/>
        </w:rPr>
        <w:t>﴿</w:t>
      </w:r>
      <w:r w:rsidRPr="00915B5D">
        <w:rPr>
          <w:rFonts w:ascii="AAA GoldenLotus" w:eastAsia="Calibri" w:hAnsi="AAA GoldenLotus" w:cs="AAA GoldenLotus"/>
          <w:color w:val="FF0000"/>
          <w:sz w:val="28"/>
          <w:szCs w:val="28"/>
          <w:rtl/>
        </w:rPr>
        <w:t>وَمَنْ يَرْغَبُ عَنْ مِلَّةِ إِبْرَاهِيمَ إِلَّا مَنْ سَفِهَ نَفْسَهُ وَلَقَدِ اصْطَفَيْنَاهُ فِي الدُّنْيَا وَإِنَّهُ فِي الآخِرَةِ لَمِنَ الصَّالِحِينَ</w:t>
      </w:r>
      <w:r w:rsidRPr="00915B5D">
        <w:rPr>
          <w:rFonts w:ascii="AAA GoldenLotus" w:hAnsi="AAA GoldenLotus" w:cs="AAA GoldenLotus"/>
          <w:sz w:val="28"/>
          <w:szCs w:val="28"/>
          <w:rtl/>
        </w:rPr>
        <w:t>﴾ [البقرة:130].</w:t>
      </w:r>
    </w:p>
    <w:p w14:paraId="351CED29"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وفيه حديث الخوارج وتقدم في الصحيح أنه صلى الله عليه وسلم قال: «</w:t>
      </w:r>
      <w:r w:rsidRPr="00915B5D">
        <w:rPr>
          <w:rFonts w:ascii="AAA GoldenLotus" w:hAnsi="AAA GoldenLotus" w:cs="AAA GoldenLotus"/>
          <w:color w:val="009900"/>
          <w:sz w:val="28"/>
          <w:szCs w:val="28"/>
          <w:rtl/>
        </w:rPr>
        <w:t xml:space="preserve">إن آل أبي فلان </w:t>
      </w:r>
      <w:proofErr w:type="spellStart"/>
      <w:r w:rsidRPr="00915B5D">
        <w:rPr>
          <w:rFonts w:ascii="AAA GoldenLotus" w:hAnsi="AAA GoldenLotus" w:cs="AAA GoldenLotus"/>
          <w:color w:val="009900"/>
          <w:sz w:val="28"/>
          <w:szCs w:val="28"/>
          <w:rtl/>
        </w:rPr>
        <w:t>ليسوالي</w:t>
      </w:r>
      <w:proofErr w:type="spellEnd"/>
      <w:r w:rsidRPr="00915B5D">
        <w:rPr>
          <w:rFonts w:ascii="AAA GoldenLotus" w:hAnsi="AAA GoldenLotus" w:cs="AAA GoldenLotus"/>
          <w:color w:val="009900"/>
          <w:sz w:val="28"/>
          <w:szCs w:val="28"/>
          <w:rtl/>
        </w:rPr>
        <w:t xml:space="preserve"> بأولياء، إنما أوليائي المتقون</w:t>
      </w:r>
      <w:r w:rsidRPr="00915B5D">
        <w:rPr>
          <w:rFonts w:ascii="AAA GoldenLotus" w:hAnsi="AAA GoldenLotus" w:cs="AAA GoldenLotus"/>
          <w:sz w:val="28"/>
          <w:szCs w:val="28"/>
          <w:rtl/>
        </w:rPr>
        <w:t>».</w:t>
      </w:r>
    </w:p>
    <w:p w14:paraId="31C30C32" w14:textId="77777777" w:rsidR="00215FB2" w:rsidRPr="00915B5D" w:rsidRDefault="00215FB2" w:rsidP="00215FB2">
      <w:pPr>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22B7ACE3"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باب قول الله تعالى: </w:t>
      </w:r>
      <w:r w:rsidRPr="00915B5D">
        <w:rPr>
          <w:rFonts w:ascii="AAA GoldenLotus" w:eastAsia="Calibri" w:hAnsi="AAA GoldenLotus" w:cs="AAA GoldenLotus"/>
          <w:sz w:val="28"/>
          <w:szCs w:val="28"/>
          <w:rtl/>
        </w:rPr>
        <w:t>﴿</w:t>
      </w:r>
      <w:r w:rsidRPr="00915B5D">
        <w:rPr>
          <w:rFonts w:ascii="AAA GoldenLotus" w:eastAsia="Calibri" w:hAnsi="AAA GoldenLotus" w:cs="AAA GoldenLotus"/>
          <w:color w:val="FF0000"/>
          <w:sz w:val="28"/>
          <w:szCs w:val="28"/>
          <w:rtl/>
        </w:rPr>
        <w:t>يَا أَهْلَ الْكِتَابِ</w:t>
      </w:r>
      <w:r w:rsidRPr="00915B5D">
        <w:rPr>
          <w:rFonts w:ascii="AAA GoldenLotus" w:hAnsi="AAA GoldenLotus" w:cs="AAA GoldenLotus"/>
          <w:sz w:val="28"/>
          <w:szCs w:val="28"/>
          <w:rtl/>
        </w:rPr>
        <w:t>﴾ يعني: يا أصحاب الكتاب.</w:t>
      </w:r>
    </w:p>
    <w:p w14:paraId="7B704851" w14:textId="77777777" w:rsidR="00215FB2" w:rsidRPr="00915B5D" w:rsidRDefault="00215FB2" w:rsidP="00215FB2">
      <w:pPr>
        <w:ind w:firstLine="720"/>
        <w:jc w:val="lowKashida"/>
        <w:rPr>
          <w:rFonts w:ascii="AAA GoldenLotus" w:hAnsi="AAA GoldenLotus" w:cs="AAA GoldenLotus"/>
          <w:color w:val="FF0000"/>
          <w:sz w:val="28"/>
          <w:szCs w:val="28"/>
          <w:u w:val="single"/>
          <w:rtl/>
        </w:rPr>
      </w:pPr>
      <w:r w:rsidRPr="00915B5D">
        <w:rPr>
          <w:rFonts w:ascii="AAA GoldenLotus" w:hAnsi="AAA GoldenLotus" w:cs="AAA GoldenLotus"/>
          <w:color w:val="FF0000"/>
          <w:sz w:val="28"/>
          <w:szCs w:val="28"/>
          <w:u w:val="single"/>
          <w:rtl/>
        </w:rPr>
        <w:t>والمراد بهم:</w:t>
      </w:r>
    </w:p>
    <w:p w14:paraId="1D93530C" w14:textId="77777777" w:rsidR="00215FB2" w:rsidRPr="00915B5D" w:rsidRDefault="00215FB2" w:rsidP="00215FB2">
      <w:pPr>
        <w:pStyle w:val="aa"/>
        <w:numPr>
          <w:ilvl w:val="0"/>
          <w:numId w:val="41"/>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sz w:val="28"/>
          <w:szCs w:val="28"/>
          <w:rtl/>
        </w:rPr>
        <w:t>اليهود: وهم أتباع موسى عليه الصلاة والسلام، وكتابهم التوراة.</w:t>
      </w:r>
    </w:p>
    <w:p w14:paraId="37E5C482" w14:textId="77777777" w:rsidR="00215FB2" w:rsidRPr="00915B5D" w:rsidRDefault="00215FB2" w:rsidP="00215FB2">
      <w:pPr>
        <w:pStyle w:val="aa"/>
        <w:numPr>
          <w:ilvl w:val="0"/>
          <w:numId w:val="41"/>
        </w:numPr>
        <w:spacing w:after="200" w:line="276" w:lineRule="auto"/>
        <w:jc w:val="lowKashida"/>
        <w:rPr>
          <w:rFonts w:ascii="AAA GoldenLotus" w:hAnsi="AAA GoldenLotus" w:cs="AAA GoldenLotus"/>
          <w:sz w:val="28"/>
          <w:szCs w:val="28"/>
        </w:rPr>
      </w:pPr>
      <w:proofErr w:type="spellStart"/>
      <w:proofErr w:type="gramStart"/>
      <w:r w:rsidRPr="00915B5D">
        <w:rPr>
          <w:rFonts w:ascii="AAA GoldenLotus" w:hAnsi="AAA GoldenLotus" w:cs="AAA GoldenLotus"/>
          <w:sz w:val="28"/>
          <w:szCs w:val="28"/>
          <w:rtl/>
        </w:rPr>
        <w:lastRenderedPageBreak/>
        <w:t>النصارى:وهم</w:t>
      </w:r>
      <w:proofErr w:type="spellEnd"/>
      <w:proofErr w:type="gramEnd"/>
      <w:r w:rsidRPr="00915B5D">
        <w:rPr>
          <w:rFonts w:ascii="AAA GoldenLotus" w:hAnsi="AAA GoldenLotus" w:cs="AAA GoldenLotus"/>
          <w:sz w:val="28"/>
          <w:szCs w:val="28"/>
          <w:rtl/>
        </w:rPr>
        <w:t xml:space="preserve"> أتباع عيسى عليه الصلاة والسلام، وكتابهم الإنجيل.</w:t>
      </w:r>
    </w:p>
    <w:p w14:paraId="04B07E34" w14:textId="77777777" w:rsidR="00215FB2" w:rsidRPr="00915B5D" w:rsidRDefault="00215FB2" w:rsidP="00215FB2">
      <w:pPr>
        <w:ind w:firstLine="720"/>
        <w:jc w:val="both"/>
        <w:rPr>
          <w:rFonts w:ascii="AAA GoldenLotus" w:hAnsi="AAA GoldenLotus" w:cs="AAA GoldenLotus"/>
          <w:sz w:val="28"/>
          <w:szCs w:val="28"/>
          <w:rtl/>
        </w:rPr>
      </w:pPr>
      <w:r w:rsidRPr="00915B5D">
        <w:rPr>
          <w:rFonts w:ascii="AAA GoldenLotus" w:hAnsi="AAA GoldenLotus" w:cs="AAA GoldenLotus"/>
          <w:sz w:val="28"/>
          <w:szCs w:val="28"/>
          <w:rtl/>
        </w:rPr>
        <w:t xml:space="preserve">النصارى، وهو أولى مما يعبر به بعض الناس الآن من قولهم: (المسيحيين) هم ليسوا مسيحيين، لو كانوا مسيحيين لآمنوا بالرسول عليه الصلاة والسلام؛ لأن عيسى عليه الصلاة والسلام بشّر به، </w:t>
      </w:r>
      <w:r w:rsidRPr="00915B5D">
        <w:rPr>
          <w:rFonts w:ascii="AAA GoldenLotus" w:eastAsia="Calibri" w:hAnsi="AAA GoldenLotus" w:cs="AAA GoldenLotus"/>
          <w:sz w:val="28"/>
          <w:szCs w:val="28"/>
          <w:rtl/>
        </w:rPr>
        <w:t>﴿</w:t>
      </w:r>
      <w:r w:rsidRPr="00915B5D">
        <w:rPr>
          <w:rFonts w:ascii="AAA GoldenLotus" w:eastAsia="Calibri" w:hAnsi="AAA GoldenLotus" w:cs="AAA GoldenLotus"/>
          <w:color w:val="FF0000"/>
          <w:sz w:val="28"/>
          <w:szCs w:val="28"/>
          <w:rtl/>
        </w:rPr>
        <w:t xml:space="preserve">وَمُبَشِّرًا بِرَسُولٍ يَأْتِي مِنْ بَعْدِي اسْمُهُ </w:t>
      </w:r>
      <w:proofErr w:type="gramStart"/>
      <w:r w:rsidRPr="00915B5D">
        <w:rPr>
          <w:rFonts w:ascii="AAA GoldenLotus" w:eastAsia="Calibri" w:hAnsi="AAA GoldenLotus" w:cs="AAA GoldenLotus"/>
          <w:color w:val="FF0000"/>
          <w:sz w:val="28"/>
          <w:szCs w:val="28"/>
          <w:rtl/>
        </w:rPr>
        <w:t>أَحْمَدُ</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الصف:6].</w:t>
      </w:r>
    </w:p>
    <w:p w14:paraId="01E6559B" w14:textId="77777777" w:rsidR="00215FB2" w:rsidRPr="00915B5D" w:rsidRDefault="00215FB2" w:rsidP="00215FB2">
      <w:pPr>
        <w:ind w:firstLine="720"/>
        <w:jc w:val="both"/>
        <w:rPr>
          <w:rFonts w:ascii="AAA GoldenLotus" w:hAnsi="AAA GoldenLotus" w:cs="AAA GoldenLotus"/>
          <w:sz w:val="28"/>
          <w:szCs w:val="28"/>
          <w:rtl/>
        </w:rPr>
      </w:pPr>
      <w:r w:rsidRPr="00915B5D">
        <w:rPr>
          <w:rFonts w:ascii="AAA GoldenLotus" w:hAnsi="AAA GoldenLotus" w:cs="AAA GoldenLotus"/>
          <w:sz w:val="28"/>
          <w:szCs w:val="28"/>
          <w:rtl/>
        </w:rPr>
        <w:t xml:space="preserve">يقول: </w:t>
      </w:r>
      <w:r w:rsidRPr="00915B5D">
        <w:rPr>
          <w:rFonts w:ascii="AAA GoldenLotus" w:eastAsia="Calibri" w:hAnsi="AAA GoldenLotus" w:cs="AAA GoldenLotus"/>
          <w:sz w:val="28"/>
          <w:szCs w:val="28"/>
          <w:rtl/>
        </w:rPr>
        <w:t>﴿</w:t>
      </w:r>
      <w:r w:rsidRPr="00915B5D">
        <w:rPr>
          <w:rFonts w:ascii="AAA GoldenLotus" w:eastAsia="Calibri" w:hAnsi="AAA GoldenLotus" w:cs="AAA GoldenLotus"/>
          <w:color w:val="FF0000"/>
          <w:sz w:val="28"/>
          <w:szCs w:val="28"/>
          <w:rtl/>
        </w:rPr>
        <w:t xml:space="preserve">يَا أَهْلَ الْكِتَابِ لِمَ </w:t>
      </w:r>
      <w:proofErr w:type="spellStart"/>
      <w:proofErr w:type="gramStart"/>
      <w:r w:rsidRPr="00915B5D">
        <w:rPr>
          <w:rFonts w:ascii="AAA GoldenLotus" w:eastAsia="Calibri" w:hAnsi="AAA GoldenLotus" w:cs="AAA GoldenLotus"/>
          <w:color w:val="FF0000"/>
          <w:sz w:val="28"/>
          <w:szCs w:val="28"/>
          <w:rtl/>
        </w:rPr>
        <w:t>تُحَاجُّونَ</w:t>
      </w:r>
      <w:r w:rsidRPr="00915B5D">
        <w:rPr>
          <w:rFonts w:ascii="AAA GoldenLotus" w:hAnsi="AAA GoldenLotus" w:cs="AAA GoldenLotus"/>
          <w:sz w:val="28"/>
          <w:szCs w:val="28"/>
          <w:rtl/>
        </w:rPr>
        <w:t>﴾أي</w:t>
      </w:r>
      <w:proofErr w:type="spellEnd"/>
      <w:proofErr w:type="gramEnd"/>
      <w:r w:rsidRPr="00915B5D">
        <w:rPr>
          <w:rFonts w:ascii="AAA GoldenLotus" w:hAnsi="AAA GoldenLotus" w:cs="AAA GoldenLotus"/>
          <w:sz w:val="28"/>
          <w:szCs w:val="28"/>
          <w:rtl/>
        </w:rPr>
        <w:t xml:space="preserve">: تجادلون في إبراهيم، </w:t>
      </w:r>
      <w:r w:rsidRPr="00915B5D">
        <w:rPr>
          <w:rFonts w:ascii="AAA GoldenLotus" w:eastAsia="Calibri" w:hAnsi="AAA GoldenLotus" w:cs="AAA GoldenLotus"/>
          <w:sz w:val="28"/>
          <w:szCs w:val="28"/>
          <w:rtl/>
        </w:rPr>
        <w:t>﴿</w:t>
      </w:r>
      <w:r w:rsidRPr="00915B5D">
        <w:rPr>
          <w:rFonts w:ascii="AAA GoldenLotus" w:eastAsia="Calibri" w:hAnsi="AAA GoldenLotus" w:cs="AAA GoldenLotus"/>
          <w:color w:val="FF0000"/>
          <w:sz w:val="28"/>
          <w:szCs w:val="28"/>
          <w:rtl/>
        </w:rPr>
        <w:t>وَمَا أُنْزِلَتِ التَّوْرَاةُ وَالإِنجِيلُ إِلَّا مِنْ بَعْدِهِ أَفَلا تَعْقِلُونَ</w:t>
      </w:r>
      <w:r w:rsidRPr="00915B5D">
        <w:rPr>
          <w:rFonts w:ascii="AAA GoldenLotus" w:hAnsi="AAA GoldenLotus" w:cs="AAA GoldenLotus"/>
          <w:sz w:val="28"/>
          <w:szCs w:val="28"/>
          <w:rtl/>
        </w:rPr>
        <w:t>﴾ [آل عمران:65].</w:t>
      </w:r>
    </w:p>
    <w:p w14:paraId="7C6EBE12" w14:textId="77777777" w:rsidR="00215FB2" w:rsidRPr="00915B5D" w:rsidRDefault="00215FB2" w:rsidP="00215FB2">
      <w:pPr>
        <w:ind w:firstLine="720"/>
        <w:jc w:val="both"/>
        <w:rPr>
          <w:rFonts w:ascii="AAA GoldenLotus" w:hAnsi="AAA GoldenLotus" w:cs="AAA GoldenLotus"/>
          <w:color w:val="FF0000"/>
          <w:sz w:val="28"/>
          <w:szCs w:val="28"/>
          <w:u w:val="single"/>
          <w:rtl/>
        </w:rPr>
      </w:pPr>
      <w:r w:rsidRPr="00915B5D">
        <w:rPr>
          <w:rFonts w:ascii="AAA GoldenLotus" w:hAnsi="AAA GoldenLotus" w:cs="AAA GoldenLotus"/>
          <w:color w:val="FF0000"/>
          <w:sz w:val="28"/>
          <w:szCs w:val="28"/>
          <w:u w:val="single"/>
          <w:rtl/>
        </w:rPr>
        <w:t>وإبراهيم إمام الحنفاء تنازع فيه ثلاث طوائف:</w:t>
      </w:r>
    </w:p>
    <w:p w14:paraId="3F7EC389" w14:textId="77777777" w:rsidR="00215FB2" w:rsidRPr="00915B5D" w:rsidRDefault="00215FB2" w:rsidP="00215FB2">
      <w:pPr>
        <w:pStyle w:val="aa"/>
        <w:numPr>
          <w:ilvl w:val="0"/>
          <w:numId w:val="41"/>
        </w:numPr>
        <w:spacing w:after="200" w:line="276" w:lineRule="auto"/>
        <w:jc w:val="both"/>
        <w:rPr>
          <w:rFonts w:ascii="AAA GoldenLotus" w:hAnsi="AAA GoldenLotus" w:cs="AAA GoldenLotus"/>
          <w:sz w:val="28"/>
          <w:szCs w:val="28"/>
          <w:rtl/>
        </w:rPr>
      </w:pPr>
      <w:r w:rsidRPr="00915B5D">
        <w:rPr>
          <w:rFonts w:ascii="AAA GoldenLotus" w:hAnsi="AAA GoldenLotus" w:cs="AAA GoldenLotus"/>
          <w:sz w:val="28"/>
          <w:szCs w:val="28"/>
          <w:rtl/>
        </w:rPr>
        <w:t>اليهودية.</w:t>
      </w:r>
    </w:p>
    <w:p w14:paraId="7D202712" w14:textId="77777777" w:rsidR="00215FB2" w:rsidRPr="00915B5D" w:rsidRDefault="00215FB2" w:rsidP="00215FB2">
      <w:pPr>
        <w:pStyle w:val="aa"/>
        <w:numPr>
          <w:ilvl w:val="0"/>
          <w:numId w:val="41"/>
        </w:numPr>
        <w:spacing w:after="200" w:line="276" w:lineRule="auto"/>
        <w:jc w:val="both"/>
        <w:rPr>
          <w:rFonts w:ascii="AAA GoldenLotus" w:hAnsi="AAA GoldenLotus" w:cs="AAA GoldenLotus"/>
          <w:sz w:val="28"/>
          <w:szCs w:val="28"/>
        </w:rPr>
      </w:pPr>
      <w:r w:rsidRPr="00915B5D">
        <w:rPr>
          <w:rFonts w:ascii="AAA GoldenLotus" w:hAnsi="AAA GoldenLotus" w:cs="AAA GoldenLotus"/>
          <w:sz w:val="28"/>
          <w:szCs w:val="28"/>
          <w:rtl/>
        </w:rPr>
        <w:t>النصرانية.</w:t>
      </w:r>
    </w:p>
    <w:p w14:paraId="5587E89B" w14:textId="77777777" w:rsidR="00215FB2" w:rsidRPr="00915B5D" w:rsidRDefault="00215FB2" w:rsidP="00215FB2">
      <w:pPr>
        <w:pStyle w:val="aa"/>
        <w:numPr>
          <w:ilvl w:val="0"/>
          <w:numId w:val="41"/>
        </w:numPr>
        <w:spacing w:after="200" w:line="276" w:lineRule="auto"/>
        <w:jc w:val="both"/>
        <w:rPr>
          <w:rFonts w:ascii="AAA GoldenLotus" w:hAnsi="AAA GoldenLotus" w:cs="AAA GoldenLotus"/>
          <w:sz w:val="28"/>
          <w:szCs w:val="28"/>
        </w:rPr>
      </w:pPr>
      <w:r w:rsidRPr="00915B5D">
        <w:rPr>
          <w:rFonts w:ascii="AAA GoldenLotus" w:hAnsi="AAA GoldenLotus" w:cs="AAA GoldenLotus"/>
          <w:sz w:val="28"/>
          <w:szCs w:val="28"/>
          <w:rtl/>
        </w:rPr>
        <w:t>أهل الإسلام.</w:t>
      </w:r>
    </w:p>
    <w:p w14:paraId="59F360F1" w14:textId="77777777" w:rsidR="00215FB2" w:rsidRPr="00915B5D" w:rsidRDefault="00215FB2" w:rsidP="00215FB2">
      <w:pPr>
        <w:ind w:firstLine="720"/>
        <w:jc w:val="both"/>
        <w:rPr>
          <w:rFonts w:ascii="AAA GoldenLotus" w:hAnsi="AAA GoldenLotus" w:cs="AAA GoldenLotus"/>
          <w:sz w:val="28"/>
          <w:szCs w:val="28"/>
          <w:rtl/>
        </w:rPr>
      </w:pPr>
      <w:r w:rsidRPr="00915B5D">
        <w:rPr>
          <w:rFonts w:ascii="AAA GoldenLotus" w:hAnsi="AAA GoldenLotus" w:cs="AAA GoldenLotus"/>
          <w:sz w:val="28"/>
          <w:szCs w:val="28"/>
          <w:rtl/>
        </w:rPr>
        <w:t>فحكم الله عز وجل بينهم فقال: ﴿</w:t>
      </w:r>
      <w:r w:rsidRPr="00915B5D">
        <w:rPr>
          <w:rFonts w:ascii="AAA GoldenLotus" w:eastAsia="Calibri" w:hAnsi="AAA GoldenLotus" w:cs="AAA GoldenLotus"/>
          <w:color w:val="FF0000"/>
          <w:sz w:val="28"/>
          <w:szCs w:val="28"/>
          <w:rtl/>
        </w:rPr>
        <w:t>مَا كَانَ إِبْرَاهِيمُ يَهُودِيًّا وَلا نَصْرَانِيًّا وَلَكِنْ كَانَ حَنِيفًا مُسْلِمًا وَمَا كَانَ مِنَ الْمُشْرِكِينَ</w:t>
      </w:r>
      <w:r w:rsidRPr="00915B5D">
        <w:rPr>
          <w:rFonts w:ascii="AAA GoldenLotus" w:hAnsi="AAA GoldenLotus" w:cs="AAA GoldenLotus"/>
          <w:sz w:val="28"/>
          <w:szCs w:val="28"/>
          <w:rtl/>
        </w:rPr>
        <w:t>﴾ [آل عمران:67]، ثم قال: ﴿</w:t>
      </w:r>
      <w:r w:rsidRPr="00915B5D">
        <w:rPr>
          <w:rFonts w:ascii="AAA GoldenLotus" w:eastAsia="Calibri" w:hAnsi="AAA GoldenLotus" w:cs="AAA GoldenLotus"/>
          <w:color w:val="FF0000"/>
          <w:sz w:val="28"/>
          <w:szCs w:val="28"/>
          <w:rtl/>
        </w:rPr>
        <w:t>وَمَنْ يَرْغَبُ عَنْ مِلَّةِ إِبْرَاهِيمَ إِلَّا مَنْ سَفِهَ نَفْسَهُ</w:t>
      </w:r>
      <w:r w:rsidRPr="00915B5D">
        <w:rPr>
          <w:rFonts w:ascii="AAA GoldenLotus" w:hAnsi="AAA GoldenLotus" w:cs="AAA GoldenLotus"/>
          <w:sz w:val="28"/>
          <w:szCs w:val="28"/>
          <w:rtl/>
        </w:rPr>
        <w:t xml:space="preserve">﴾ [البقرة:130]، </w:t>
      </w:r>
      <w:proofErr w:type="spellStart"/>
      <w:proofErr w:type="gramStart"/>
      <w:r w:rsidRPr="00915B5D">
        <w:rPr>
          <w:rFonts w:ascii="AAA GoldenLotus" w:hAnsi="AAA GoldenLotus" w:cs="AAA GoldenLotus"/>
          <w:sz w:val="28"/>
          <w:szCs w:val="28"/>
          <w:rtl/>
        </w:rPr>
        <w:t>انظر:يرغب</w:t>
      </w:r>
      <w:proofErr w:type="spellEnd"/>
      <w:proofErr w:type="gramEnd"/>
      <w:r w:rsidRPr="00915B5D">
        <w:rPr>
          <w:rFonts w:ascii="AAA GoldenLotus" w:hAnsi="AAA GoldenLotus" w:cs="AAA GoldenLotus"/>
          <w:sz w:val="28"/>
          <w:szCs w:val="28"/>
          <w:rtl/>
        </w:rPr>
        <w:t>، عُدّي بــ (عن).</w:t>
      </w:r>
    </w:p>
    <w:p w14:paraId="68DAE733" w14:textId="77777777" w:rsidR="00215FB2" w:rsidRPr="00915B5D" w:rsidRDefault="00215FB2" w:rsidP="00215FB2">
      <w:pPr>
        <w:ind w:firstLine="720"/>
        <w:jc w:val="both"/>
        <w:rPr>
          <w:rFonts w:ascii="AAA GoldenLotus" w:hAnsi="AAA GoldenLotus" w:cs="AAA GoldenLotus"/>
          <w:color w:val="FF0000"/>
          <w:sz w:val="28"/>
          <w:szCs w:val="28"/>
          <w:u w:val="single"/>
          <w:rtl/>
        </w:rPr>
      </w:pPr>
      <w:r w:rsidRPr="00915B5D">
        <w:rPr>
          <w:rFonts w:ascii="AAA GoldenLotus" w:hAnsi="AAA GoldenLotus" w:cs="AAA GoldenLotus"/>
          <w:color w:val="FF0000"/>
          <w:sz w:val="28"/>
          <w:szCs w:val="28"/>
          <w:u w:val="single"/>
          <w:rtl/>
        </w:rPr>
        <w:t>ورغب تارةً تُعد بــ (في)، وتارةً تعد بــ (عن):</w:t>
      </w:r>
    </w:p>
    <w:p w14:paraId="30E46DB7" w14:textId="77777777" w:rsidR="00215FB2" w:rsidRPr="00915B5D" w:rsidRDefault="00215FB2" w:rsidP="00215FB2">
      <w:pPr>
        <w:pStyle w:val="aa"/>
        <w:numPr>
          <w:ilvl w:val="0"/>
          <w:numId w:val="41"/>
        </w:numPr>
        <w:spacing w:after="200" w:line="276" w:lineRule="auto"/>
        <w:jc w:val="both"/>
        <w:rPr>
          <w:rFonts w:ascii="AAA GoldenLotus" w:hAnsi="AAA GoldenLotus" w:cs="AAA GoldenLotus"/>
          <w:sz w:val="28"/>
          <w:szCs w:val="28"/>
          <w:rtl/>
        </w:rPr>
      </w:pPr>
      <w:r w:rsidRPr="00915B5D">
        <w:rPr>
          <w:rFonts w:ascii="AAA GoldenLotus" w:hAnsi="AAA GoldenLotus" w:cs="AAA GoldenLotus"/>
          <w:sz w:val="28"/>
          <w:szCs w:val="28"/>
          <w:rtl/>
        </w:rPr>
        <w:t>فإن عديت بــ (في) رغب في كذا يعني: أراده وطلبه، رغب زيدٌ في العلم.</w:t>
      </w:r>
    </w:p>
    <w:p w14:paraId="4651C552" w14:textId="77777777" w:rsidR="00215FB2" w:rsidRPr="00915B5D" w:rsidRDefault="00215FB2" w:rsidP="00215FB2">
      <w:pPr>
        <w:pStyle w:val="aa"/>
        <w:numPr>
          <w:ilvl w:val="0"/>
          <w:numId w:val="41"/>
        </w:numPr>
        <w:spacing w:after="200" w:line="276" w:lineRule="auto"/>
        <w:jc w:val="both"/>
        <w:rPr>
          <w:rFonts w:ascii="AAA GoldenLotus" w:hAnsi="AAA GoldenLotus" w:cs="AAA GoldenLotus"/>
          <w:sz w:val="28"/>
          <w:szCs w:val="28"/>
        </w:rPr>
      </w:pPr>
      <w:r w:rsidRPr="00915B5D">
        <w:rPr>
          <w:rFonts w:ascii="AAA GoldenLotus" w:hAnsi="AAA GoldenLotus" w:cs="AAA GoldenLotus"/>
          <w:sz w:val="28"/>
          <w:szCs w:val="28"/>
          <w:rtl/>
        </w:rPr>
        <w:t>وإن عديت بــ (عن) فمعنى ذلك: الترك، هذا قوله: ﴿</w:t>
      </w:r>
      <w:r w:rsidRPr="00915B5D">
        <w:rPr>
          <w:rFonts w:ascii="AAA GoldenLotus" w:eastAsia="Calibri" w:hAnsi="AAA GoldenLotus" w:cs="AAA GoldenLotus"/>
          <w:color w:val="FF0000"/>
          <w:sz w:val="28"/>
          <w:szCs w:val="28"/>
          <w:rtl/>
        </w:rPr>
        <w:t>وَمَنْ يَرْغَبُ عَنْ مِلَّةِ إِبْرَاهِيمَ</w:t>
      </w:r>
      <w:r w:rsidRPr="00915B5D">
        <w:rPr>
          <w:rFonts w:ascii="AAA GoldenLotus" w:hAnsi="AAA GoldenLotus" w:cs="AAA GoldenLotus"/>
          <w:sz w:val="28"/>
          <w:szCs w:val="28"/>
          <w:rtl/>
        </w:rPr>
        <w:t>﴾ يعني: يترك، كهذه الآية، وكقوله عليه الصلاة والسلام: «</w:t>
      </w:r>
      <w:r w:rsidRPr="00915B5D">
        <w:rPr>
          <w:rFonts w:ascii="AAA GoldenLotus" w:hAnsi="AAA GoldenLotus" w:cs="AAA GoldenLotus"/>
          <w:color w:val="009900"/>
          <w:sz w:val="28"/>
          <w:szCs w:val="28"/>
          <w:rtl/>
        </w:rPr>
        <w:t>فمن رغب عن سنتي فليس مني</w:t>
      </w:r>
      <w:r w:rsidRPr="00915B5D">
        <w:rPr>
          <w:rFonts w:ascii="AAA GoldenLotus" w:hAnsi="AAA GoldenLotus" w:cs="AAA GoldenLotus"/>
          <w:sz w:val="28"/>
          <w:szCs w:val="28"/>
          <w:rtl/>
        </w:rPr>
        <w:t>».</w:t>
      </w:r>
    </w:p>
    <w:p w14:paraId="4A0BAB56" w14:textId="77777777" w:rsidR="00215FB2" w:rsidRPr="00915B5D" w:rsidRDefault="00215FB2" w:rsidP="00215FB2">
      <w:pPr>
        <w:ind w:firstLine="720"/>
        <w:jc w:val="both"/>
        <w:rPr>
          <w:rFonts w:ascii="AAA GoldenLotus" w:hAnsi="AAA GoldenLotus" w:cs="AAA GoldenLotus"/>
          <w:sz w:val="28"/>
          <w:szCs w:val="28"/>
          <w:rtl/>
        </w:rPr>
      </w:pPr>
      <w:r w:rsidRPr="00915B5D">
        <w:rPr>
          <w:rFonts w:ascii="AAA GoldenLotus" w:hAnsi="AAA GoldenLotus" w:cs="AAA GoldenLotus"/>
          <w:sz w:val="28"/>
          <w:szCs w:val="28"/>
          <w:rtl/>
        </w:rPr>
        <w:lastRenderedPageBreak/>
        <w:t>قال</w:t>
      </w:r>
      <w:proofErr w:type="gramStart"/>
      <w:r w:rsidRPr="00915B5D">
        <w:rPr>
          <w:rFonts w:ascii="AAA GoldenLotus" w:hAnsi="AAA GoldenLotus" w:cs="AAA GoldenLotus"/>
          <w:sz w:val="28"/>
          <w:szCs w:val="28"/>
          <w:rtl/>
        </w:rPr>
        <w:t>:﴿</w:t>
      </w:r>
      <w:proofErr w:type="gramEnd"/>
      <w:r w:rsidRPr="00915B5D">
        <w:rPr>
          <w:rFonts w:ascii="AAA GoldenLotus" w:eastAsia="Calibri" w:hAnsi="AAA GoldenLotus" w:cs="AAA GoldenLotus"/>
          <w:color w:val="FF0000"/>
          <w:sz w:val="28"/>
          <w:szCs w:val="28"/>
          <w:rtl/>
        </w:rPr>
        <w:t>وَمَنْ يَرْغَبُ عَنْ مِلَّةِ إِبْرَاهِيمَ إِلَّا مَنْ سَفِهَ نَفْسَهُ</w:t>
      </w:r>
      <w:r w:rsidRPr="00915B5D">
        <w:rPr>
          <w:rFonts w:ascii="AAA GoldenLotus" w:hAnsi="AAA GoldenLotus" w:cs="AAA GoldenLotus"/>
          <w:sz w:val="28"/>
          <w:szCs w:val="28"/>
          <w:rtl/>
        </w:rPr>
        <w:t>﴾ يعني: عن شريعته ومنهجه وطريقه إلا من سفه نفسه، وهذا يدل على أن مخالفة ما جاءت به الرسل أنه من السفه؛ ولذلك كان السفه -وهو ضد الرشد- قد يكون في الدين، وقد يكون أيضًا في المال، وقد يكون في الأخلاق والأعمال.</w:t>
      </w:r>
    </w:p>
    <w:p w14:paraId="3CB8E632" w14:textId="77777777" w:rsidR="00215FB2" w:rsidRPr="00915B5D" w:rsidRDefault="00215FB2" w:rsidP="00215FB2">
      <w:pPr>
        <w:pStyle w:val="aa"/>
        <w:numPr>
          <w:ilvl w:val="0"/>
          <w:numId w:val="40"/>
        </w:numPr>
        <w:spacing w:after="200" w:line="276" w:lineRule="auto"/>
        <w:jc w:val="both"/>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فأما السفه في </w:t>
      </w:r>
      <w:proofErr w:type="spellStart"/>
      <w:proofErr w:type="gramStart"/>
      <w:r w:rsidRPr="00915B5D">
        <w:rPr>
          <w:rFonts w:ascii="AAA GoldenLotus" w:hAnsi="AAA GoldenLotus" w:cs="AAA GoldenLotus"/>
          <w:color w:val="FF0000"/>
          <w:sz w:val="28"/>
          <w:szCs w:val="28"/>
          <w:rtl/>
        </w:rPr>
        <w:t>الدين:</w:t>
      </w:r>
      <w:r w:rsidRPr="00915B5D">
        <w:rPr>
          <w:rFonts w:ascii="AAA GoldenLotus" w:hAnsi="AAA GoldenLotus" w:cs="AAA GoldenLotus"/>
          <w:sz w:val="28"/>
          <w:szCs w:val="28"/>
          <w:rtl/>
        </w:rPr>
        <w:t>فهو</w:t>
      </w:r>
      <w:proofErr w:type="spellEnd"/>
      <w:proofErr w:type="gramEnd"/>
      <w:r w:rsidRPr="00915B5D">
        <w:rPr>
          <w:rFonts w:ascii="AAA GoldenLotus" w:hAnsi="AAA GoldenLotus" w:cs="AAA GoldenLotus"/>
          <w:sz w:val="28"/>
          <w:szCs w:val="28"/>
          <w:rtl/>
        </w:rPr>
        <w:t xml:space="preserve"> مخالفة سنن المرسلين، فكل من خالف سنن المرسلين فهو سفيه، فالعاصي حتى وإن ادعى العقل والرشد هو سفيه بقدر ما حصل منه من المخالفة.</w:t>
      </w:r>
    </w:p>
    <w:p w14:paraId="1C63F1D8" w14:textId="77777777" w:rsidR="00215FB2" w:rsidRPr="00915B5D" w:rsidRDefault="00215FB2" w:rsidP="00215FB2">
      <w:pPr>
        <w:ind w:left="2160"/>
        <w:jc w:val="both"/>
        <w:rPr>
          <w:rFonts w:ascii="AAA GoldenLotus" w:hAnsi="AAA GoldenLotus" w:cs="AAA GoldenLotus"/>
          <w:sz w:val="28"/>
          <w:szCs w:val="28"/>
          <w:rtl/>
        </w:rPr>
      </w:pPr>
      <w:r w:rsidRPr="00915B5D">
        <w:rPr>
          <w:rFonts w:ascii="AAA GoldenLotus" w:hAnsi="AAA GoldenLotus" w:cs="AAA GoldenLotus"/>
          <w:sz w:val="28"/>
          <w:szCs w:val="28"/>
          <w:rtl/>
        </w:rPr>
        <w:t>الدليل على أن السفه يكون في الدين: هذه الآية: ﴿</w:t>
      </w:r>
      <w:r w:rsidRPr="00915B5D">
        <w:rPr>
          <w:rFonts w:ascii="AAA GoldenLotus" w:eastAsia="Calibri" w:hAnsi="AAA GoldenLotus" w:cs="AAA GoldenLotus"/>
          <w:color w:val="FF0000"/>
          <w:sz w:val="28"/>
          <w:szCs w:val="28"/>
          <w:rtl/>
        </w:rPr>
        <w:t>وَمَنْ يَرْغَبُ عَنْ مِلَّةِ إِبْرَاهِيمَ إِلَّا مَنْ سَفِهَ نَفْسَهُ</w:t>
      </w:r>
      <w:r w:rsidRPr="00915B5D">
        <w:rPr>
          <w:rFonts w:ascii="AAA GoldenLotus" w:hAnsi="AAA GoldenLotus" w:cs="AAA GoldenLotus"/>
          <w:sz w:val="28"/>
          <w:szCs w:val="28"/>
          <w:rtl/>
        </w:rPr>
        <w:t>﴾.</w:t>
      </w:r>
    </w:p>
    <w:p w14:paraId="4141B19A" w14:textId="77777777" w:rsidR="00215FB2" w:rsidRPr="00915B5D" w:rsidRDefault="00215FB2" w:rsidP="00215FB2">
      <w:pPr>
        <w:pStyle w:val="aa"/>
        <w:numPr>
          <w:ilvl w:val="0"/>
          <w:numId w:val="40"/>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ويكون السفه أيضًا في المال:</w:t>
      </w:r>
      <w:r w:rsidRPr="00915B5D">
        <w:rPr>
          <w:rFonts w:ascii="AAA GoldenLotus" w:hAnsi="AAA GoldenLotus" w:cs="AAA GoldenLotus"/>
          <w:sz w:val="28"/>
          <w:szCs w:val="28"/>
          <w:rtl/>
        </w:rPr>
        <w:t xml:space="preserve"> وذلك ببذله في الحرام أو فيما لا فائدة فيه، أو ما ذكره الفقهاء: الغبن كثيرًا، يعني يُغبن، هذا السفيه في المال، فالذي يبذل ماله في المحرم سفيه، والذي يبذل ماله فيما لا فائدة فيه سفيه، والذي يُغبن كثيرًا بحيث يباع عليه ما يساوي عشرة بعشرين هذا أيضًا سفيه؛ لأنه لا يحسن التصرف في المال.</w:t>
      </w:r>
    </w:p>
    <w:p w14:paraId="10473B63" w14:textId="77777777" w:rsidR="00215FB2" w:rsidRPr="00915B5D" w:rsidRDefault="00215FB2" w:rsidP="00215FB2">
      <w:pPr>
        <w:pStyle w:val="aa"/>
        <w:numPr>
          <w:ilvl w:val="0"/>
          <w:numId w:val="40"/>
        </w:numPr>
        <w:spacing w:after="200" w:line="276" w:lineRule="auto"/>
        <w:jc w:val="lowKashida"/>
        <w:rPr>
          <w:rFonts w:ascii="AAA GoldenLotus" w:hAnsi="AAA GoldenLotus" w:cs="AAA GoldenLotus"/>
          <w:sz w:val="28"/>
          <w:szCs w:val="28"/>
        </w:rPr>
      </w:pPr>
      <w:r w:rsidRPr="00915B5D">
        <w:rPr>
          <w:rFonts w:ascii="AAA GoldenLotus" w:hAnsi="AAA GoldenLotus" w:cs="AAA GoldenLotus"/>
          <w:color w:val="FF0000"/>
          <w:sz w:val="28"/>
          <w:szCs w:val="28"/>
          <w:rtl/>
        </w:rPr>
        <w:t>ويكون السفه أيضًا في الخُلُق:</w:t>
      </w:r>
      <w:r w:rsidRPr="00915B5D">
        <w:rPr>
          <w:rFonts w:ascii="AAA GoldenLotus" w:hAnsi="AAA GoldenLotus" w:cs="AAA GoldenLotus"/>
          <w:sz w:val="28"/>
          <w:szCs w:val="28"/>
          <w:rtl/>
        </w:rPr>
        <w:t xml:space="preserve"> وذلك بمخالفة المروءة، والمروءة هي: أن يفعل ما يجمّله ويزينه وأن يترك ما ويشينه </w:t>
      </w:r>
      <w:proofErr w:type="gramStart"/>
      <w:r w:rsidRPr="00915B5D">
        <w:rPr>
          <w:rFonts w:ascii="AAA GoldenLotus" w:hAnsi="AAA GoldenLotus" w:cs="AAA GoldenLotus"/>
          <w:sz w:val="28"/>
          <w:szCs w:val="28"/>
          <w:rtl/>
        </w:rPr>
        <w:t>يُدنّسه ،</w:t>
      </w:r>
      <w:proofErr w:type="gramEnd"/>
      <w:r w:rsidRPr="00915B5D">
        <w:rPr>
          <w:rFonts w:ascii="AAA GoldenLotus" w:hAnsi="AAA GoldenLotus" w:cs="AAA GoldenLotus"/>
          <w:sz w:val="28"/>
          <w:szCs w:val="28"/>
          <w:rtl/>
        </w:rPr>
        <w:t xml:space="preserve"> فكل من خالف المروءة، والمرجع في المروءة إلى العرف، فإنه يكون سفيهًا.</w:t>
      </w:r>
    </w:p>
    <w:p w14:paraId="17BE01A9" w14:textId="77777777" w:rsidR="00215FB2" w:rsidRPr="00915B5D" w:rsidRDefault="00215FB2" w:rsidP="00215FB2">
      <w:pPr>
        <w:pStyle w:val="aa"/>
        <w:ind w:left="2160"/>
        <w:jc w:val="lowKashida"/>
        <w:rPr>
          <w:rFonts w:ascii="AAA GoldenLotus" w:hAnsi="AAA GoldenLotus" w:cs="AAA GoldenLotus"/>
          <w:sz w:val="28"/>
          <w:szCs w:val="28"/>
        </w:rPr>
      </w:pPr>
      <w:r w:rsidRPr="00915B5D">
        <w:rPr>
          <w:rFonts w:ascii="AAA GoldenLotus" w:hAnsi="AAA GoldenLotus" w:cs="AAA GoldenLotus"/>
          <w:sz w:val="28"/>
          <w:szCs w:val="28"/>
          <w:rtl/>
        </w:rPr>
        <w:lastRenderedPageBreak/>
        <w:t xml:space="preserve">فلو فُرض أن: رجلًا مثلاً دخل إلى المسجد يصلي وقد لبس </w:t>
      </w:r>
      <w:proofErr w:type="spellStart"/>
      <w:r w:rsidRPr="00915B5D">
        <w:rPr>
          <w:rFonts w:ascii="AAA GoldenLotus" w:hAnsi="AAA GoldenLotus" w:cs="AAA GoldenLotus"/>
          <w:sz w:val="28"/>
          <w:szCs w:val="28"/>
          <w:highlight w:val="yellow"/>
          <w:rtl/>
        </w:rPr>
        <w:t>فانيلة</w:t>
      </w:r>
      <w:proofErr w:type="spellEnd"/>
      <w:r w:rsidRPr="00915B5D">
        <w:rPr>
          <w:rFonts w:ascii="AAA GoldenLotus" w:hAnsi="AAA GoldenLotus" w:cs="AAA GoldenLotus"/>
          <w:sz w:val="28"/>
          <w:szCs w:val="28"/>
          <w:rtl/>
        </w:rPr>
        <w:t xml:space="preserve"> وسروال، ومن العادة لبس القميص والعمامة والغترة، فخلعهما ولبس السروال، ليس </w:t>
      </w:r>
      <w:proofErr w:type="spellStart"/>
      <w:r w:rsidRPr="00915B5D">
        <w:rPr>
          <w:rFonts w:ascii="AAA GoldenLotus" w:hAnsi="AAA GoldenLotus" w:cs="AAA GoldenLotus"/>
          <w:sz w:val="28"/>
          <w:szCs w:val="28"/>
          <w:rtl/>
        </w:rPr>
        <w:t>البنطال</w:t>
      </w:r>
      <w:proofErr w:type="spellEnd"/>
      <w:r w:rsidRPr="00915B5D">
        <w:rPr>
          <w:rFonts w:ascii="AAA GoldenLotus" w:hAnsi="AAA GoldenLotus" w:cs="AAA GoldenLotus"/>
          <w:sz w:val="28"/>
          <w:szCs w:val="28"/>
          <w:rtl/>
        </w:rPr>
        <w:t xml:space="preserve"> لا السروال الأبيض هذا، فأنكر شخصٌ عليه قال: (الشرط ستر العورة، وقد سترتها). نقول: صحيح، الصلاة من حيث الصحة صحيحة لكن هذا الفعل مخالف للمروءة.</w:t>
      </w:r>
    </w:p>
    <w:p w14:paraId="6F5268D0" w14:textId="77777777" w:rsidR="00215FB2" w:rsidRPr="00915B5D" w:rsidRDefault="00215FB2" w:rsidP="00215FB2">
      <w:pPr>
        <w:pStyle w:val="aa"/>
        <w:ind w:left="2160"/>
        <w:jc w:val="lowKashida"/>
        <w:rPr>
          <w:rFonts w:ascii="AAA GoldenLotus" w:hAnsi="AAA GoldenLotus" w:cs="AAA GoldenLotus"/>
          <w:sz w:val="28"/>
          <w:szCs w:val="28"/>
          <w:rtl/>
        </w:rPr>
      </w:pPr>
      <w:r w:rsidRPr="00915B5D">
        <w:rPr>
          <w:rFonts w:ascii="AAA GoldenLotus" w:hAnsi="AAA GoldenLotus" w:cs="AAA GoldenLotus"/>
          <w:sz w:val="28"/>
          <w:szCs w:val="28"/>
          <w:rtl/>
        </w:rPr>
        <w:t>منها أيضًا: الأكل في السوق، ذكر الفقهاء الأكل في السوق ان كان الإنسان في الشارع، وهذا يختلف أيضًا فالأكل في السوق ليس على إطلاقه، إذا وقع من شخصٍ في سفر، يعني من شخصٍ غريب فلا حرج، لكن إذا وقع من أهل البلد، والإنسان إذا جاء وحان وقت الأكل أو الغذاء أو نحوه وخرج أمام البيت وفرش وجلس يأكل، نقول هذا من السفه.</w:t>
      </w:r>
    </w:p>
    <w:p w14:paraId="478BEB26" w14:textId="77777777" w:rsidR="00215FB2" w:rsidRPr="00915B5D" w:rsidRDefault="00215FB2" w:rsidP="00215FB2">
      <w:pPr>
        <w:pStyle w:val="aa"/>
        <w:numPr>
          <w:ilvl w:val="0"/>
          <w:numId w:val="40"/>
        </w:numPr>
        <w:spacing w:after="200" w:line="276" w:lineRule="auto"/>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وأيضًا من السفه ما ذكره الفقهاء، مما يخالف </w:t>
      </w:r>
      <w:proofErr w:type="spellStart"/>
      <w:proofErr w:type="gramStart"/>
      <w:r w:rsidRPr="00915B5D">
        <w:rPr>
          <w:rFonts w:ascii="AAA GoldenLotus" w:hAnsi="AAA GoldenLotus" w:cs="AAA GoldenLotus"/>
          <w:color w:val="FF0000"/>
          <w:sz w:val="28"/>
          <w:szCs w:val="28"/>
          <w:rtl/>
        </w:rPr>
        <w:t>المروءة:</w:t>
      </w:r>
      <w:r w:rsidRPr="00915B5D">
        <w:rPr>
          <w:rFonts w:ascii="AAA GoldenLotus" w:hAnsi="AAA GoldenLotus" w:cs="AAA GoldenLotus"/>
          <w:sz w:val="28"/>
          <w:szCs w:val="28"/>
          <w:rtl/>
        </w:rPr>
        <w:t>لو</w:t>
      </w:r>
      <w:proofErr w:type="spellEnd"/>
      <w:proofErr w:type="gramEnd"/>
      <w:r w:rsidRPr="00915B5D">
        <w:rPr>
          <w:rFonts w:ascii="AAA GoldenLotus" w:hAnsi="AAA GoldenLotus" w:cs="AAA GoldenLotus"/>
          <w:sz w:val="28"/>
          <w:szCs w:val="28"/>
          <w:rtl/>
        </w:rPr>
        <w:t xml:space="preserve"> مدَّ رجله بين الجالسين، هذا من السفه، أو كشف ما العادة ستره، هذا من السفه.</w:t>
      </w:r>
    </w:p>
    <w:p w14:paraId="5DC8E6BF" w14:textId="77777777" w:rsidR="00215FB2" w:rsidRPr="00915B5D" w:rsidRDefault="00215FB2" w:rsidP="00215FB2">
      <w:pPr>
        <w:ind w:left="1800"/>
        <w:jc w:val="lowKashida"/>
        <w:rPr>
          <w:rFonts w:ascii="AAA GoldenLotus" w:hAnsi="AAA GoldenLotus" w:cs="AAA GoldenLotus"/>
          <w:sz w:val="28"/>
          <w:szCs w:val="28"/>
        </w:rPr>
      </w:pPr>
      <w:r w:rsidRPr="00915B5D">
        <w:rPr>
          <w:rFonts w:ascii="AAA GoldenLotus" w:hAnsi="AAA GoldenLotus" w:cs="AAA GoldenLotus"/>
          <w:sz w:val="28"/>
          <w:szCs w:val="28"/>
          <w:rtl/>
        </w:rPr>
        <w:t>إذن الخلاصة: السفه يكون في الدين، ويكون في المال، ويكون في الخلق.</w:t>
      </w:r>
    </w:p>
    <w:p w14:paraId="7F491456" w14:textId="77777777" w:rsidR="00215FB2" w:rsidRPr="00915B5D" w:rsidRDefault="00215FB2" w:rsidP="00215FB2">
      <w:pPr>
        <w:jc w:val="lowKashida"/>
        <w:rPr>
          <w:rFonts w:ascii="AAA GoldenLotus" w:hAnsi="AAA GoldenLotus" w:cs="AAA GoldenLotus"/>
          <w:sz w:val="28"/>
          <w:szCs w:val="28"/>
          <w:rtl/>
        </w:rPr>
      </w:pPr>
      <w:proofErr w:type="gramStart"/>
      <w:r w:rsidRPr="00915B5D">
        <w:rPr>
          <w:rFonts w:ascii="AAA GoldenLotus" w:hAnsi="AAA GoldenLotus" w:cs="AAA GoldenLotus"/>
          <w:sz w:val="28"/>
          <w:szCs w:val="28"/>
          <w:rtl/>
        </w:rPr>
        <w:t>اذا</w:t>
      </w:r>
      <w:proofErr w:type="gramEnd"/>
      <w:r w:rsidRPr="00915B5D">
        <w:rPr>
          <w:rFonts w:ascii="AAA GoldenLotus" w:hAnsi="AAA GoldenLotus" w:cs="AAA GoldenLotus"/>
          <w:sz w:val="28"/>
          <w:szCs w:val="28"/>
          <w:rtl/>
        </w:rPr>
        <w:t xml:space="preserve">: كيف السفه في الدين؟ السفيه في </w:t>
      </w:r>
      <w:proofErr w:type="gramStart"/>
      <w:r w:rsidRPr="00915B5D">
        <w:rPr>
          <w:rFonts w:ascii="AAA GoldenLotus" w:hAnsi="AAA GoldenLotus" w:cs="AAA GoldenLotus"/>
          <w:sz w:val="28"/>
          <w:szCs w:val="28"/>
          <w:rtl/>
        </w:rPr>
        <w:t>الدين ؟</w:t>
      </w:r>
      <w:proofErr w:type="gramEnd"/>
    </w:p>
    <w:p w14:paraId="319E171D" w14:textId="77777777" w:rsidR="00215FB2" w:rsidRPr="00915B5D" w:rsidRDefault="00215FB2" w:rsidP="00215FB2">
      <w:pPr>
        <w:jc w:val="lowKashida"/>
        <w:rPr>
          <w:rFonts w:ascii="AAA GoldenLotus" w:hAnsi="AAA GoldenLotus" w:cs="AAA GoldenLotus"/>
          <w:sz w:val="28"/>
          <w:szCs w:val="28"/>
          <w:rtl/>
        </w:rPr>
      </w:pPr>
      <w:r w:rsidRPr="00915B5D">
        <w:rPr>
          <w:rFonts w:ascii="AAA GoldenLotus" w:hAnsi="AAA GoldenLotus" w:cs="AAA GoldenLotus"/>
          <w:sz w:val="28"/>
          <w:szCs w:val="28"/>
          <w:rtl/>
        </w:rPr>
        <w:tab/>
        <w:t>مخالف الرسل والمرسلين.</w:t>
      </w:r>
    </w:p>
    <w:p w14:paraId="18E96E5B" w14:textId="77777777" w:rsidR="00215FB2" w:rsidRPr="00915B5D" w:rsidRDefault="00215FB2" w:rsidP="00215FB2">
      <w:pPr>
        <w:jc w:val="lowKashida"/>
        <w:rPr>
          <w:rFonts w:ascii="AAA GoldenLotus" w:hAnsi="AAA GoldenLotus" w:cs="AAA GoldenLotus"/>
          <w:sz w:val="28"/>
          <w:szCs w:val="28"/>
          <w:rtl/>
        </w:rPr>
      </w:pPr>
      <w:r w:rsidRPr="00915B5D">
        <w:rPr>
          <w:rFonts w:ascii="AAA GoldenLotus" w:hAnsi="AAA GoldenLotus" w:cs="AAA GoldenLotus"/>
          <w:sz w:val="28"/>
          <w:szCs w:val="28"/>
          <w:rtl/>
        </w:rPr>
        <w:tab/>
        <w:t>: السفيه في المال؟</w:t>
      </w:r>
    </w:p>
    <w:p w14:paraId="4E3B6316"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 الذي يغبن كثيرًا: والذي يبذل المال في غير طرقه المشروعة.</w:t>
      </w:r>
    </w:p>
    <w:p w14:paraId="57552E83"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والسفه في الخلق؟</w:t>
      </w:r>
    </w:p>
    <w:p w14:paraId="79E64A87"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المخالفة في المروءة.</w:t>
      </w:r>
    </w:p>
    <w:p w14:paraId="12C60F50"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وقوله: «</w:t>
      </w:r>
      <w:r w:rsidRPr="00915B5D">
        <w:rPr>
          <w:rFonts w:ascii="AAA GoldenLotus" w:hAnsi="AAA GoldenLotus" w:cs="AAA GoldenLotus"/>
          <w:color w:val="009900"/>
          <w:sz w:val="28"/>
          <w:szCs w:val="28"/>
          <w:rtl/>
        </w:rPr>
        <w:t xml:space="preserve">إن آل أبي فلان </w:t>
      </w:r>
      <w:proofErr w:type="spellStart"/>
      <w:r w:rsidRPr="00915B5D">
        <w:rPr>
          <w:rFonts w:ascii="AAA GoldenLotus" w:hAnsi="AAA GoldenLotus" w:cs="AAA GoldenLotus"/>
          <w:color w:val="009900"/>
          <w:sz w:val="28"/>
          <w:szCs w:val="28"/>
          <w:rtl/>
        </w:rPr>
        <w:t>ليسوالي</w:t>
      </w:r>
      <w:proofErr w:type="spellEnd"/>
      <w:r w:rsidRPr="00915B5D">
        <w:rPr>
          <w:rFonts w:ascii="AAA GoldenLotus" w:hAnsi="AAA GoldenLotus" w:cs="AAA GoldenLotus"/>
          <w:color w:val="009900"/>
          <w:sz w:val="28"/>
          <w:szCs w:val="28"/>
          <w:rtl/>
        </w:rPr>
        <w:t xml:space="preserve"> بأولياء، إنما أوليائي المتقون</w:t>
      </w:r>
      <w:r w:rsidRPr="00915B5D">
        <w:rPr>
          <w:rFonts w:ascii="AAA GoldenLotus" w:hAnsi="AAA GoldenLotus" w:cs="AAA GoldenLotus"/>
          <w:sz w:val="28"/>
          <w:szCs w:val="28"/>
          <w:rtl/>
        </w:rPr>
        <w:t>»، قال الله عز وجل</w:t>
      </w:r>
      <w:proofErr w:type="gramStart"/>
      <w:r w:rsidRPr="00915B5D">
        <w:rPr>
          <w:rFonts w:ascii="AAA GoldenLotus" w:hAnsi="AAA GoldenLotus" w:cs="AAA GoldenLotus"/>
          <w:sz w:val="28"/>
          <w:szCs w:val="28"/>
          <w:rtl/>
        </w:rPr>
        <w:t>:﴿</w:t>
      </w:r>
      <w:proofErr w:type="gramEnd"/>
      <w:r w:rsidRPr="00915B5D">
        <w:rPr>
          <w:rFonts w:ascii="AAA GoldenLotus" w:hAnsi="AAA GoldenLotus" w:cs="AAA GoldenLotus"/>
          <w:color w:val="FF0000"/>
          <w:sz w:val="28"/>
          <w:szCs w:val="28"/>
          <w:rtl/>
        </w:rPr>
        <w:t>أَلا إِنَّ أَوْلِيَاءَ اللَّهِ لا خَوْفٌ عَلَيْهِمْ وَلا هُمْ يَحْزَنُونَ</w:t>
      </w:r>
      <w:r w:rsidRPr="00915B5D">
        <w:rPr>
          <w:rFonts w:ascii="AAA GoldenLotus" w:hAnsi="AAA GoldenLotus" w:cs="AAA GoldenLotus"/>
          <w:sz w:val="28"/>
          <w:szCs w:val="28"/>
          <w:rtl/>
        </w:rPr>
        <w:t xml:space="preserve"> * </w:t>
      </w:r>
      <w:r w:rsidRPr="00915B5D">
        <w:rPr>
          <w:rFonts w:ascii="AAA GoldenLotus" w:hAnsi="AAA GoldenLotus" w:cs="AAA GoldenLotus"/>
          <w:color w:val="FF0000"/>
          <w:sz w:val="28"/>
          <w:szCs w:val="28"/>
          <w:rtl/>
        </w:rPr>
        <w:t>الَّذِينَ آمَنُوا وَكَانُوا يَتَّقُونَ</w:t>
      </w:r>
      <w:r w:rsidRPr="00915B5D">
        <w:rPr>
          <w:rFonts w:ascii="AAA GoldenLotus" w:hAnsi="AAA GoldenLotus" w:cs="AAA GoldenLotus"/>
          <w:sz w:val="28"/>
          <w:szCs w:val="28"/>
          <w:rtl/>
        </w:rPr>
        <w:t>﴾ [يونس:62]، قال شيخ الإسلام رحمه الله: «من كان مؤمنًا تقيًا كان لله وليًا».</w:t>
      </w:r>
    </w:p>
    <w:p w14:paraId="534623B0" w14:textId="77777777" w:rsidR="00215FB2" w:rsidRPr="00915B5D" w:rsidRDefault="00215FB2" w:rsidP="00215FB2">
      <w:pPr>
        <w:ind w:firstLine="720"/>
        <w:jc w:val="center"/>
        <w:rPr>
          <w:rFonts w:ascii="AAA GoldenLotus" w:hAnsi="AAA GoldenLotus" w:cs="AAA GoldenLotus"/>
          <w:color w:val="FF0000"/>
          <w:sz w:val="28"/>
          <w:szCs w:val="28"/>
          <w:rtl/>
        </w:rPr>
      </w:pPr>
    </w:p>
    <w:p w14:paraId="44D3F68C" w14:textId="77777777" w:rsidR="00215FB2" w:rsidRPr="00915B5D" w:rsidRDefault="00215FB2" w:rsidP="00215FB2">
      <w:pPr>
        <w:ind w:firstLine="72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12A62A03"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وفيه أيضا عن أنس أن رسول الله صلى الله عليه وسلم ذكر له أن بعض الصحابة قال: (أما أنا فلا آكل اللحم، وقال آخر: أما أنا فأقوم ولا أنام، وقال آخر: أما أنا فلا أتزوج النساء، وقال آخر: أما أنا فأصوم ولا أفطر؛ فقال صلى الله عليه وسلم: «</w:t>
      </w:r>
      <w:r w:rsidRPr="00915B5D">
        <w:rPr>
          <w:rFonts w:ascii="AAA GoldenLotus" w:hAnsi="AAA GoldenLotus" w:cs="AAA GoldenLotus"/>
          <w:color w:val="009900"/>
          <w:sz w:val="28"/>
          <w:szCs w:val="28"/>
          <w:rtl/>
        </w:rPr>
        <w:t>لكنني أقوم وأنام وأصوم وأفطر وأتزوج النساء وآكل اللحم فمن رغب عن سنتي فليس مني</w:t>
      </w:r>
      <w:r w:rsidRPr="00915B5D">
        <w:rPr>
          <w:rFonts w:ascii="AAA GoldenLotus" w:hAnsi="AAA GoldenLotus" w:cs="AAA GoldenLotus"/>
          <w:sz w:val="28"/>
          <w:szCs w:val="28"/>
          <w:rtl/>
        </w:rPr>
        <w:t>»). فتأمل إذا كان بعض الصحابة أراد التبتل للعبادة قيل فيه هذا الكلام الغليظ وسمي فعله رغوباً عن السنة، فما ظنك بغير هذا من البدع؟ وما ظنك بغير الصحابة؟</w:t>
      </w:r>
    </w:p>
    <w:p w14:paraId="0BA65DB4" w14:textId="77777777" w:rsidR="00215FB2" w:rsidRPr="00915B5D" w:rsidRDefault="00215FB2" w:rsidP="00215FB2">
      <w:pPr>
        <w:jc w:val="center"/>
        <w:rPr>
          <w:rFonts w:ascii="AAA GoldenLotus" w:hAnsi="AAA GoldenLotus" w:cs="AAA GoldenLotus"/>
          <w:color w:val="FF0000"/>
          <w:sz w:val="28"/>
          <w:szCs w:val="28"/>
          <w:rtl/>
          <w:lang w:bidi="ar-EG"/>
        </w:rPr>
      </w:pPr>
      <w:r w:rsidRPr="00915B5D">
        <w:rPr>
          <w:rFonts w:ascii="AAA GoldenLotus" w:hAnsi="AAA GoldenLotus" w:cs="AAA GoldenLotus"/>
          <w:color w:val="FF0000"/>
          <w:sz w:val="28"/>
          <w:szCs w:val="28"/>
          <w:rtl/>
          <w:lang w:bidi="ar-EG"/>
        </w:rPr>
        <w:t>الشرح</w:t>
      </w:r>
    </w:p>
    <w:p w14:paraId="0865871B"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lang w:bidi="ar-EG"/>
        </w:rPr>
        <w:t>نعم، هؤلاء النفر الثلاثة يقول: (</w:t>
      </w:r>
      <w:r w:rsidRPr="00915B5D">
        <w:rPr>
          <w:rFonts w:ascii="AAA GoldenLotus" w:hAnsi="AAA GoldenLotus" w:cs="AAA GoldenLotus"/>
          <w:sz w:val="28"/>
          <w:szCs w:val="28"/>
          <w:rtl/>
        </w:rPr>
        <w:t xml:space="preserve">وفيه أيضا عن أنس)، (أيضًا) مصدر: </w:t>
      </w:r>
      <w:proofErr w:type="spellStart"/>
      <w:r w:rsidRPr="00915B5D">
        <w:rPr>
          <w:rFonts w:ascii="AAA GoldenLotus" w:hAnsi="AAA GoldenLotus" w:cs="AAA GoldenLotus"/>
          <w:sz w:val="28"/>
          <w:szCs w:val="28"/>
          <w:rtl/>
        </w:rPr>
        <w:t>آض</w:t>
      </w:r>
      <w:proofErr w:type="spellEnd"/>
      <w:r w:rsidRPr="00915B5D">
        <w:rPr>
          <w:rFonts w:ascii="AAA GoldenLotus" w:hAnsi="AAA GoldenLotus" w:cs="AAA GoldenLotus"/>
          <w:sz w:val="28"/>
          <w:szCs w:val="28"/>
          <w:rtl/>
        </w:rPr>
        <w:t xml:space="preserve">، </w:t>
      </w:r>
      <w:proofErr w:type="spellStart"/>
      <w:r w:rsidRPr="00915B5D">
        <w:rPr>
          <w:rFonts w:ascii="AAA GoldenLotus" w:hAnsi="AAA GoldenLotus" w:cs="AAA GoldenLotus"/>
          <w:sz w:val="28"/>
          <w:szCs w:val="28"/>
          <w:rtl/>
        </w:rPr>
        <w:t>يئيض</w:t>
      </w:r>
      <w:proofErr w:type="spellEnd"/>
      <w:r w:rsidRPr="00915B5D">
        <w:rPr>
          <w:rFonts w:ascii="AAA GoldenLotus" w:hAnsi="AAA GoldenLotus" w:cs="AAA GoldenLotus"/>
          <w:sz w:val="28"/>
          <w:szCs w:val="28"/>
          <w:rtl/>
        </w:rPr>
        <w:t xml:space="preserve"> إذا رجع رجوعًا على ما سبق.</w:t>
      </w:r>
    </w:p>
    <w:p w14:paraId="39FCB993"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وذكر حديث النفر الثلاثة الأصل أنهم سألوا عن عبادة النبي صلى الله عليه وسلم فكأنهم تقالوها؛ (قال أحدهم: أما أنا فلا أتزوج النساء، وقال الآخر: فأصلي ولا أنام، وقال الآخر: أما فأصوم ولا أفطر، فبلغ ذلك النبي صلى الله عليه وسلم، قال: «</w:t>
      </w:r>
      <w:r w:rsidRPr="00915B5D">
        <w:rPr>
          <w:rFonts w:ascii="AAA GoldenLotus" w:hAnsi="AAA GoldenLotus" w:cs="AAA GoldenLotus"/>
          <w:color w:val="009900"/>
          <w:sz w:val="28"/>
          <w:szCs w:val="28"/>
          <w:rtl/>
        </w:rPr>
        <w:t>أما وإني أتقاكم لله وأخشاكم له</w:t>
      </w:r>
      <w:r w:rsidRPr="00915B5D">
        <w:rPr>
          <w:rFonts w:ascii="AAA GoldenLotus" w:hAnsi="AAA GoldenLotus" w:cs="AAA GoldenLotus"/>
          <w:sz w:val="28"/>
          <w:szCs w:val="28"/>
          <w:rtl/>
        </w:rPr>
        <w:t xml:space="preserve">») ثم أخبر عليه الصلاة والسلام أنه يصوم ويفطر، ويقوم </w:t>
      </w:r>
      <w:r w:rsidRPr="00915B5D">
        <w:rPr>
          <w:rFonts w:ascii="AAA GoldenLotus" w:hAnsi="AAA GoldenLotus" w:cs="AAA GoldenLotus"/>
          <w:sz w:val="28"/>
          <w:szCs w:val="28"/>
          <w:rtl/>
        </w:rPr>
        <w:lastRenderedPageBreak/>
        <w:t xml:space="preserve">وينام، ويتزوج النساء، فمن رغب عن سنته فليس منه، وهذا دليل على تحريم </w:t>
      </w:r>
      <w:proofErr w:type="spellStart"/>
      <w:r w:rsidRPr="00915B5D">
        <w:rPr>
          <w:rFonts w:ascii="AAA GoldenLotus" w:hAnsi="AAA GoldenLotus" w:cs="AAA GoldenLotus"/>
          <w:sz w:val="28"/>
          <w:szCs w:val="28"/>
          <w:rtl/>
        </w:rPr>
        <w:t>التنطع</w:t>
      </w:r>
      <w:proofErr w:type="spellEnd"/>
      <w:r w:rsidRPr="00915B5D">
        <w:rPr>
          <w:rFonts w:ascii="AAA GoldenLotus" w:hAnsi="AAA GoldenLotus" w:cs="AAA GoldenLotus"/>
          <w:sz w:val="28"/>
          <w:szCs w:val="28"/>
          <w:rtl/>
        </w:rPr>
        <w:t xml:space="preserve"> والتكلف والتشدد، وما شدد إنسان على نفسه إلا شدد الله عز وجل عليه.</w:t>
      </w:r>
    </w:p>
    <w:p w14:paraId="2F682108"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بل قال عليه الصلاة والسلام: «</w:t>
      </w:r>
      <w:r w:rsidRPr="00915B5D">
        <w:rPr>
          <w:rFonts w:ascii="AAA GoldenLotus" w:hAnsi="AAA GoldenLotus" w:cs="AAA GoldenLotus"/>
          <w:color w:val="009900"/>
          <w:sz w:val="28"/>
          <w:szCs w:val="28"/>
          <w:rtl/>
        </w:rPr>
        <w:t>لا تشددوا فيشدد الله عليكم</w:t>
      </w:r>
      <w:r w:rsidRPr="00915B5D">
        <w:rPr>
          <w:rFonts w:ascii="AAA GoldenLotus" w:hAnsi="AAA GoldenLotus" w:cs="AAA GoldenLotus"/>
          <w:sz w:val="28"/>
          <w:szCs w:val="28"/>
          <w:rtl/>
        </w:rPr>
        <w:t>»؛ فعلى الإنسان أن يحرص على الاقتصاد في العمل وأن يكلف من الأعمال ما يطيق، كما قال عليه الصلاة والسلام: «</w:t>
      </w:r>
      <w:r w:rsidRPr="00915B5D">
        <w:rPr>
          <w:rFonts w:ascii="AAA GoldenLotus" w:hAnsi="AAA GoldenLotus" w:cs="AAA GoldenLotus"/>
          <w:color w:val="009900"/>
          <w:sz w:val="28"/>
          <w:szCs w:val="28"/>
          <w:rtl/>
        </w:rPr>
        <w:t>اكلفوا من الأعمال ما تطيقون؛ فإن الله لا يمل حتى تملوا</w:t>
      </w:r>
      <w:r w:rsidRPr="00915B5D">
        <w:rPr>
          <w:rFonts w:ascii="AAA GoldenLotus" w:hAnsi="AAA GoldenLotus" w:cs="AAA GoldenLotus"/>
          <w:sz w:val="28"/>
          <w:szCs w:val="28"/>
          <w:rtl/>
        </w:rPr>
        <w:t>».</w:t>
      </w:r>
    </w:p>
    <w:p w14:paraId="48C80792"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الشاهد قوله: «</w:t>
      </w:r>
      <w:r w:rsidRPr="00915B5D">
        <w:rPr>
          <w:rFonts w:ascii="AAA GoldenLotus" w:hAnsi="AAA GoldenLotus" w:cs="AAA GoldenLotus"/>
          <w:color w:val="009900"/>
          <w:sz w:val="28"/>
          <w:szCs w:val="28"/>
          <w:rtl/>
        </w:rPr>
        <w:t>فمن رغب عن سنتي فليس مني</w:t>
      </w:r>
      <w:r w:rsidRPr="00915B5D">
        <w:rPr>
          <w:rFonts w:ascii="AAA GoldenLotus" w:hAnsi="AAA GoldenLotus" w:cs="AAA GoldenLotus"/>
          <w:sz w:val="28"/>
          <w:szCs w:val="28"/>
          <w:rtl/>
        </w:rPr>
        <w:t>»، فإذا كان هذا فيمن رغب عن السنة، وأراد الخير بالتبتل والعبادة، فما بالك عمن ترك السنة إلى البدعة؟</w:t>
      </w:r>
    </w:p>
    <w:p w14:paraId="3CD759CF" w14:textId="77777777" w:rsidR="00BC45C3" w:rsidRDefault="00BC45C3" w:rsidP="00215FB2">
      <w:pPr>
        <w:ind w:firstLine="720"/>
        <w:jc w:val="center"/>
        <w:rPr>
          <w:rFonts w:ascii="AAA GoldenLotus" w:hAnsi="AAA GoldenLotus" w:cs="AAA GoldenLotus"/>
          <w:color w:val="FF0000"/>
          <w:sz w:val="28"/>
          <w:szCs w:val="28"/>
          <w:rtl/>
        </w:rPr>
      </w:pPr>
    </w:p>
    <w:p w14:paraId="2C9D3803" w14:textId="77777777" w:rsidR="00215FB2" w:rsidRPr="00915B5D" w:rsidRDefault="00215FB2" w:rsidP="00215FB2">
      <w:pPr>
        <w:ind w:firstLine="720"/>
        <w:jc w:val="center"/>
        <w:rPr>
          <w:rFonts w:ascii="AAA GoldenLotus" w:hAnsi="AAA GoldenLotus" w:cs="AAA GoldenLotus"/>
          <w:sz w:val="28"/>
          <w:szCs w:val="28"/>
          <w:rtl/>
          <w:lang w:bidi="ar-EG"/>
        </w:rPr>
      </w:pPr>
      <w:r w:rsidRPr="00915B5D">
        <w:rPr>
          <w:rFonts w:ascii="AAA GoldenLotus" w:hAnsi="AAA GoldenLotus" w:cs="AAA GoldenLotus"/>
          <w:color w:val="FF0000"/>
          <w:sz w:val="28"/>
          <w:szCs w:val="28"/>
          <w:rtl/>
          <w:lang w:bidi="ar-EG"/>
        </w:rPr>
        <w:t>المتن</w:t>
      </w:r>
    </w:p>
    <w:p w14:paraId="267A8E74"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sz w:val="28"/>
          <w:szCs w:val="28"/>
          <w:rtl/>
        </w:rPr>
        <w:t>باب قول الله تعالى: ﴿</w:t>
      </w:r>
      <w:r w:rsidRPr="00915B5D">
        <w:rPr>
          <w:rFonts w:ascii="AAA GoldenLotus" w:hAnsi="AAA GoldenLotus" w:cs="AAA GoldenLotus"/>
          <w:color w:val="FF0000"/>
          <w:sz w:val="28"/>
          <w:szCs w:val="28"/>
          <w:rtl/>
        </w:rPr>
        <w:t>فَأَقِمْ وَجْهَكَ لِلدِّينِ حَنِيفًا</w:t>
      </w:r>
      <w:r w:rsidRPr="00915B5D">
        <w:rPr>
          <w:rFonts w:ascii="AAA GoldenLotus" w:hAnsi="AAA GoldenLotus" w:cs="AAA GoldenLotus"/>
          <w:sz w:val="28"/>
          <w:szCs w:val="28"/>
          <w:rtl/>
        </w:rPr>
        <w:t>﴾</w:t>
      </w:r>
    </w:p>
    <w:p w14:paraId="46B7B6EE"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قول الله تعالى: ﴿</w:t>
      </w:r>
      <w:r w:rsidRPr="00915B5D">
        <w:rPr>
          <w:rFonts w:ascii="AAA GoldenLotus" w:hAnsi="AAA GoldenLotus" w:cs="AAA GoldenLotus"/>
          <w:color w:val="FF0000"/>
          <w:sz w:val="28"/>
          <w:szCs w:val="28"/>
          <w:rtl/>
        </w:rPr>
        <w:t xml:space="preserve">فَأَقِمْ وَجْهَكَ لِلدِّينِ حَنِيفًا فِطْرَةَ اللَّهِ الَّتِي فَطَرَ النَّاسَ عَلَيْهَا لا تَبْدِيلَ لِخَلْقِ اللَّهِ ذَلِكَ الدِّينُ الْقَيِّمُ وَلَكِنَّ أَكْثَرَ النَّاسِ لا </w:t>
      </w:r>
      <w:proofErr w:type="gramStart"/>
      <w:r w:rsidRPr="00915B5D">
        <w:rPr>
          <w:rFonts w:ascii="AAA GoldenLotus" w:hAnsi="AAA GoldenLotus" w:cs="AAA GoldenLotus"/>
          <w:color w:val="FF0000"/>
          <w:sz w:val="28"/>
          <w:szCs w:val="28"/>
          <w:rtl/>
        </w:rPr>
        <w:t>يَعْلَمُونَ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الروم:30].</w:t>
      </w:r>
    </w:p>
    <w:p w14:paraId="10F1AA8C"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وقوله تعالى: ﴿</w:t>
      </w:r>
      <w:r w:rsidRPr="00915B5D">
        <w:rPr>
          <w:rFonts w:ascii="AAA GoldenLotus" w:hAnsi="AAA GoldenLotus" w:cs="AAA GoldenLotus"/>
          <w:color w:val="FF0000"/>
          <w:sz w:val="28"/>
          <w:szCs w:val="28"/>
          <w:rtl/>
        </w:rPr>
        <w:t xml:space="preserve">وَوَصَّى بِهَا إِبْرَاهِيمُ بَنِيهِ وَيَعْقُوبُ يَا بَنِيَّ إِنَّ اللَّهَ اصْطَفَى لَكُمُ الدِّينَ فَلا تَمُوتُنَّ إِلَّا وَأَنْتُمْ </w:t>
      </w:r>
      <w:proofErr w:type="gramStart"/>
      <w:r w:rsidRPr="00915B5D">
        <w:rPr>
          <w:rFonts w:ascii="AAA GoldenLotus" w:hAnsi="AAA GoldenLotus" w:cs="AAA GoldenLotus"/>
          <w:color w:val="FF0000"/>
          <w:sz w:val="28"/>
          <w:szCs w:val="28"/>
          <w:rtl/>
        </w:rPr>
        <w:t>مُسْلِمُونَ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البقرة:132].</w:t>
      </w:r>
    </w:p>
    <w:p w14:paraId="2228676C"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 وقوله تعالى: ﴿</w:t>
      </w:r>
      <w:r w:rsidRPr="00915B5D">
        <w:rPr>
          <w:rFonts w:ascii="AAA GoldenLotus" w:hAnsi="AAA GoldenLotus" w:cs="AAA GoldenLotus"/>
          <w:color w:val="FF0000"/>
          <w:sz w:val="28"/>
          <w:szCs w:val="28"/>
          <w:rtl/>
        </w:rPr>
        <w:t xml:space="preserve">ثُمَّ أَوْحَيْنَا إِلَيْكَ أَنِ اتَّبِعْ مِلَّةَ إِبْرَاهِيمَ حَنِيفًا وَمَا كَانَ مِنَ </w:t>
      </w:r>
      <w:proofErr w:type="gramStart"/>
      <w:r w:rsidRPr="00915B5D">
        <w:rPr>
          <w:rFonts w:ascii="AAA GoldenLotus" w:hAnsi="AAA GoldenLotus" w:cs="AAA GoldenLotus"/>
          <w:color w:val="FF0000"/>
          <w:sz w:val="28"/>
          <w:szCs w:val="28"/>
          <w:rtl/>
        </w:rPr>
        <w:t>الْمُشْرِكِينَ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النحل:123].</w:t>
      </w:r>
    </w:p>
    <w:p w14:paraId="0314544F"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الشرح</w:t>
      </w:r>
    </w:p>
    <w:p w14:paraId="3DF30569"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باب قول الله عزَّ وجلَّ: ﴿</w:t>
      </w:r>
      <w:r w:rsidRPr="00915B5D">
        <w:rPr>
          <w:rFonts w:ascii="AAA GoldenLotus" w:hAnsi="AAA GoldenLotus" w:cs="AAA GoldenLotus"/>
          <w:color w:val="FF0000"/>
          <w:sz w:val="28"/>
          <w:szCs w:val="28"/>
          <w:rtl/>
        </w:rPr>
        <w:t>فَأَقِمْ وَجْهَكَ لِلدِّينِ حَنِيفًا</w:t>
      </w:r>
      <w:r w:rsidRPr="00915B5D">
        <w:rPr>
          <w:rFonts w:ascii="AAA GoldenLotus" w:hAnsi="AAA GoldenLotus" w:cs="AAA GoldenLotus"/>
          <w:sz w:val="28"/>
          <w:szCs w:val="28"/>
          <w:rtl/>
        </w:rPr>
        <w:t>﴾.</w:t>
      </w:r>
    </w:p>
    <w:p w14:paraId="2F235528"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w:t>
      </w:r>
      <w:r w:rsidRPr="00915B5D">
        <w:rPr>
          <w:rFonts w:ascii="AAA GoldenLotus" w:hAnsi="AAA GoldenLotus" w:cs="AAA GoldenLotus"/>
          <w:color w:val="FF0000"/>
          <w:sz w:val="28"/>
          <w:szCs w:val="28"/>
          <w:rtl/>
        </w:rPr>
        <w:t>أَقِمْ وَجْهَكَ لِلدِّينِ</w:t>
      </w:r>
      <w:r w:rsidRPr="00915B5D">
        <w:rPr>
          <w:rFonts w:ascii="AAA GoldenLotus" w:hAnsi="AAA GoldenLotus" w:cs="AAA GoldenLotus"/>
          <w:sz w:val="28"/>
          <w:szCs w:val="28"/>
          <w:rtl/>
        </w:rPr>
        <w:t>﴾ يعني: استقم على دين الله -عزَّ وجلَّ- ظاهرًا وباطنًا.</w:t>
      </w:r>
    </w:p>
    <w:p w14:paraId="79869900"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w:t>
      </w:r>
      <w:r w:rsidRPr="00915B5D">
        <w:rPr>
          <w:rFonts w:ascii="AAA GoldenLotus" w:hAnsi="AAA GoldenLotus" w:cs="AAA GoldenLotus"/>
          <w:color w:val="FF0000"/>
          <w:sz w:val="28"/>
          <w:szCs w:val="28"/>
          <w:rtl/>
        </w:rPr>
        <w:t>حَنِيفًا</w:t>
      </w:r>
      <w:r w:rsidRPr="00915B5D">
        <w:rPr>
          <w:rFonts w:ascii="AAA GoldenLotus" w:hAnsi="AAA GoldenLotus" w:cs="AAA GoldenLotus"/>
          <w:sz w:val="28"/>
          <w:szCs w:val="28"/>
          <w:rtl/>
        </w:rPr>
        <w:t>﴾ الحنيف: هو المائل عما سوى الله.</w:t>
      </w:r>
    </w:p>
    <w:p w14:paraId="3BA87B0E"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w:t>
      </w:r>
      <w:r w:rsidRPr="00915B5D">
        <w:rPr>
          <w:rFonts w:ascii="AAA GoldenLotus" w:hAnsi="AAA GoldenLotus" w:cs="AAA GoldenLotus"/>
          <w:color w:val="FF0000"/>
          <w:sz w:val="28"/>
          <w:szCs w:val="28"/>
          <w:rtl/>
        </w:rPr>
        <w:t>فِطْرَةَ اللَّهِ الَّتِي فَطَرَ النَّاسَ عَلَيْهَا</w:t>
      </w:r>
      <w:r w:rsidRPr="00915B5D">
        <w:rPr>
          <w:rFonts w:ascii="AAA GoldenLotus" w:hAnsi="AAA GoldenLotus" w:cs="AAA GoldenLotus"/>
          <w:sz w:val="28"/>
          <w:szCs w:val="28"/>
          <w:rtl/>
        </w:rPr>
        <w:t>﴾، وقد فطر الله -عزَّ وجلَّ- الناس على عبادته.</w:t>
      </w:r>
    </w:p>
    <w:p w14:paraId="49858AD9"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ولهذا قال النبيّ عليه الصلاة والسلام: </w:t>
      </w:r>
      <w:r w:rsidRPr="00915B5D">
        <w:rPr>
          <w:rFonts w:ascii="AAA GoldenLotus" w:hAnsi="AAA GoldenLotus" w:cs="AAA GoldenLotus"/>
          <w:color w:val="008000"/>
          <w:sz w:val="28"/>
          <w:szCs w:val="28"/>
          <w:rtl/>
        </w:rPr>
        <w:t>«ما مَن مولودٍ إلا ويولد على الفطرة، فأبواه يهودانه أو ينصرانه أو يمجسانه»</w:t>
      </w:r>
      <w:r w:rsidRPr="00915B5D">
        <w:rPr>
          <w:rFonts w:ascii="AAA GoldenLotus" w:hAnsi="AAA GoldenLotus" w:cs="AAA GoldenLotus"/>
          <w:sz w:val="28"/>
          <w:szCs w:val="28"/>
          <w:rtl/>
        </w:rPr>
        <w:t>.</w:t>
      </w:r>
    </w:p>
    <w:p w14:paraId="232C7A9B"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قال: وقول الله عزَّ وجلَّ: ﴿</w:t>
      </w:r>
      <w:r w:rsidRPr="00915B5D">
        <w:rPr>
          <w:rFonts w:ascii="AAA GoldenLotus" w:hAnsi="AAA GoldenLotus" w:cs="AAA GoldenLotus"/>
          <w:color w:val="FF0000"/>
          <w:sz w:val="28"/>
          <w:szCs w:val="28"/>
          <w:rtl/>
        </w:rPr>
        <w:t>وَوَصَّى بِهَا إِبْرَاهِيمُ بَنِيهِ وَيَعْقُوبُ يَا بَنِيَّ إِنَّ اللَّهَ اصْطَفَى لَكُمُ الدِّينَ فَلا تَمُوتُنَّ إِلَّا وَأَنْتُمْ مُسْلِمُونَ</w:t>
      </w:r>
      <w:r w:rsidRPr="00915B5D">
        <w:rPr>
          <w:rFonts w:ascii="AAA GoldenLotus" w:hAnsi="AAA GoldenLotus" w:cs="AAA GoldenLotus"/>
          <w:sz w:val="28"/>
          <w:szCs w:val="28"/>
          <w:rtl/>
        </w:rPr>
        <w:t>﴾.</w:t>
      </w:r>
    </w:p>
    <w:p w14:paraId="7C6842A1"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 وقال: ﴿</w:t>
      </w:r>
      <w:r w:rsidRPr="00915B5D">
        <w:rPr>
          <w:rFonts w:ascii="AAA GoldenLotus" w:hAnsi="AAA GoldenLotus" w:cs="AAA GoldenLotus"/>
          <w:color w:val="FF0000"/>
          <w:sz w:val="28"/>
          <w:szCs w:val="28"/>
          <w:rtl/>
        </w:rPr>
        <w:t>وَوَصَّى</w:t>
      </w:r>
      <w:r w:rsidRPr="00915B5D">
        <w:rPr>
          <w:rFonts w:ascii="AAA GoldenLotus" w:hAnsi="AAA GoldenLotus" w:cs="AAA GoldenLotus"/>
          <w:sz w:val="28"/>
          <w:szCs w:val="28"/>
          <w:rtl/>
        </w:rPr>
        <w:t>﴾ الوصية: هي العهد بأمرٍ هام، وهذا من أهم الأمور.</w:t>
      </w:r>
    </w:p>
    <w:p w14:paraId="46D10EC7"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قال: وقوله: ﴿</w:t>
      </w:r>
      <w:r w:rsidRPr="00915B5D">
        <w:rPr>
          <w:rFonts w:ascii="AAA GoldenLotus" w:hAnsi="AAA GoldenLotus" w:cs="AAA GoldenLotus"/>
          <w:color w:val="FF0000"/>
          <w:sz w:val="28"/>
          <w:szCs w:val="28"/>
          <w:rtl/>
        </w:rPr>
        <w:t>ثُمَّ أَوْحَيْنَا إِلَيْكَ أَنِ اتَّبِعْ مِلَّةَ إِبْرَاهِيمَ حَنِيفًا وَمَا كَانَ مِنَ الْمُشْرِكِين</w:t>
      </w:r>
      <w:r w:rsidRPr="00915B5D">
        <w:rPr>
          <w:rFonts w:ascii="AAA GoldenLotus" w:hAnsi="AAA GoldenLotus" w:cs="AAA GoldenLotus"/>
          <w:sz w:val="28"/>
          <w:szCs w:val="28"/>
          <w:rtl/>
        </w:rPr>
        <w:t>﴾، فإبراهيم -عليه الصلاة والسلام- هو إمام الحنفاء، فأُمر الرسول -عليه الصلاة والسلام- أنْ يتبع ملته.</w:t>
      </w:r>
    </w:p>
    <w:p w14:paraId="5D30BE89"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المتن</w:t>
      </w:r>
    </w:p>
    <w:p w14:paraId="320A6A3B"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قال: وعن ابن مسعودٍ-رضي الله عنه- أن رسول الله -صلى الله عليه وسلم- قال: </w:t>
      </w:r>
      <w:r w:rsidRPr="00915B5D">
        <w:rPr>
          <w:rFonts w:ascii="AAA GoldenLotus" w:hAnsi="AAA GoldenLotus" w:cs="AAA GoldenLotus"/>
          <w:color w:val="008000"/>
          <w:sz w:val="28"/>
          <w:szCs w:val="28"/>
          <w:rtl/>
        </w:rPr>
        <w:t xml:space="preserve">«إن لكل نبيٍ ولاةً من النبيين وأنا وليي منهم أبي إبراهيم وخليل </w:t>
      </w:r>
      <w:proofErr w:type="spellStart"/>
      <w:r w:rsidRPr="00915B5D">
        <w:rPr>
          <w:rFonts w:ascii="AAA GoldenLotus" w:hAnsi="AAA GoldenLotus" w:cs="AAA GoldenLotus"/>
          <w:color w:val="008000"/>
          <w:sz w:val="28"/>
          <w:szCs w:val="28"/>
          <w:rtl/>
        </w:rPr>
        <w:t>ربي</w:t>
      </w:r>
      <w:proofErr w:type="gramStart"/>
      <w:r w:rsidRPr="00915B5D">
        <w:rPr>
          <w:rFonts w:ascii="AAA GoldenLotus" w:hAnsi="AAA GoldenLotus" w:cs="AAA GoldenLotus"/>
          <w:color w:val="008000"/>
          <w:sz w:val="28"/>
          <w:szCs w:val="28"/>
          <w:rtl/>
        </w:rPr>
        <w:t>»،</w:t>
      </w:r>
      <w:r w:rsidRPr="00915B5D">
        <w:rPr>
          <w:rFonts w:ascii="AAA GoldenLotus" w:hAnsi="AAA GoldenLotus" w:cs="AAA GoldenLotus"/>
          <w:sz w:val="28"/>
          <w:szCs w:val="28"/>
          <w:rtl/>
        </w:rPr>
        <w:t>ثم</w:t>
      </w:r>
      <w:proofErr w:type="spellEnd"/>
      <w:proofErr w:type="gramEnd"/>
      <w:r w:rsidRPr="00915B5D">
        <w:rPr>
          <w:rFonts w:ascii="AAA GoldenLotus" w:hAnsi="AAA GoldenLotus" w:cs="AAA GoldenLotus"/>
          <w:sz w:val="28"/>
          <w:szCs w:val="28"/>
          <w:rtl/>
        </w:rPr>
        <w:t xml:space="preserve"> قرأ: ﴿</w:t>
      </w:r>
      <w:r w:rsidRPr="00915B5D">
        <w:rPr>
          <w:rFonts w:ascii="AAA GoldenLotus" w:hAnsi="AAA GoldenLotus" w:cs="AAA GoldenLotus"/>
          <w:color w:val="FF0000"/>
          <w:sz w:val="28"/>
          <w:szCs w:val="28"/>
          <w:rtl/>
        </w:rPr>
        <w:t>إِنَّ أَوْلَى النَّاسِ بِإِبْرَاهِيمَ لَلَّذِينَ اتَّبَعُوهُ وَهَذَا النَّبِيُّ وَالَّذِينَ آمَنُوا وَاللَّهُ وَلِيُّ الْمُؤْمِنِينَ</w:t>
      </w:r>
      <w:r w:rsidRPr="00915B5D">
        <w:rPr>
          <w:rFonts w:ascii="AAA GoldenLotus" w:hAnsi="AAA GoldenLotus" w:cs="AAA GoldenLotus"/>
          <w:sz w:val="28"/>
          <w:szCs w:val="28"/>
          <w:rtl/>
        </w:rPr>
        <w:t>﴾[آل عمران:68]، رواه الترمذي.</w:t>
      </w:r>
    </w:p>
    <w:p w14:paraId="549A38D1"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وعن أبي هريرة -رضي الله عنه- قال: قال رسول الله صلى الله عليه </w:t>
      </w:r>
      <w:proofErr w:type="spellStart"/>
      <w:proofErr w:type="gramStart"/>
      <w:r w:rsidRPr="00915B5D">
        <w:rPr>
          <w:rFonts w:ascii="AAA GoldenLotus" w:hAnsi="AAA GoldenLotus" w:cs="AAA GoldenLotus"/>
          <w:sz w:val="28"/>
          <w:szCs w:val="28"/>
          <w:rtl/>
        </w:rPr>
        <w:t>وسلم:</w:t>
      </w:r>
      <w:r w:rsidRPr="00915B5D">
        <w:rPr>
          <w:rFonts w:ascii="AAA GoldenLotus" w:hAnsi="AAA GoldenLotus" w:cs="AAA GoldenLotus"/>
          <w:color w:val="008000"/>
          <w:sz w:val="28"/>
          <w:szCs w:val="28"/>
          <w:rtl/>
        </w:rPr>
        <w:t>«</w:t>
      </w:r>
      <w:proofErr w:type="gramEnd"/>
      <w:r w:rsidRPr="00915B5D">
        <w:rPr>
          <w:rFonts w:ascii="AAA GoldenLotus" w:hAnsi="AAA GoldenLotus" w:cs="AAA GoldenLotus"/>
          <w:color w:val="008000"/>
          <w:sz w:val="28"/>
          <w:szCs w:val="28"/>
          <w:rtl/>
        </w:rPr>
        <w:t>إنّ</w:t>
      </w:r>
      <w:proofErr w:type="spellEnd"/>
      <w:r w:rsidRPr="00915B5D">
        <w:rPr>
          <w:rFonts w:ascii="AAA GoldenLotus" w:hAnsi="AAA GoldenLotus" w:cs="AAA GoldenLotus"/>
          <w:color w:val="008000"/>
          <w:sz w:val="28"/>
          <w:szCs w:val="28"/>
          <w:rtl/>
        </w:rPr>
        <w:t xml:space="preserve"> الله لا ينظر إلى أجسامكم ولا إلى أموالكم ولكن ينظر إلى قلوبكم وأعمالكم»</w:t>
      </w:r>
      <w:r w:rsidRPr="00915B5D">
        <w:rPr>
          <w:rFonts w:ascii="AAA GoldenLotus" w:hAnsi="AAA GoldenLotus" w:cs="AAA GoldenLotus"/>
          <w:sz w:val="28"/>
          <w:szCs w:val="28"/>
          <w:rtl/>
        </w:rPr>
        <w:t>.</w:t>
      </w:r>
    </w:p>
    <w:p w14:paraId="3B828C88" w14:textId="77777777" w:rsidR="00215FB2" w:rsidRPr="00915B5D" w:rsidRDefault="00215FB2" w:rsidP="00215FB2">
      <w:pPr>
        <w:ind w:firstLine="720"/>
        <w:jc w:val="center"/>
        <w:rPr>
          <w:rFonts w:ascii="AAA GoldenLotus" w:hAnsi="AAA GoldenLotus" w:cs="AAA GoldenLotus"/>
          <w:sz w:val="28"/>
          <w:szCs w:val="28"/>
        </w:rPr>
      </w:pPr>
      <w:r w:rsidRPr="00915B5D">
        <w:rPr>
          <w:rFonts w:ascii="AAA GoldenLotus" w:hAnsi="AAA GoldenLotus" w:cs="AAA GoldenLotus"/>
          <w:color w:val="FF0000"/>
          <w:sz w:val="28"/>
          <w:szCs w:val="28"/>
          <w:rtl/>
        </w:rPr>
        <w:t>الشرح</w:t>
      </w:r>
    </w:p>
    <w:p w14:paraId="1A5618BF"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وهذا يدل على أنّ المدار على ما في القلب، فإذا صلح القلب صلح الجسد كله، وإذا فسد القلب فسد الجسد كله، وأما الصور والأموال فهذه ليس لها قيمة، الصور </w:t>
      </w:r>
      <w:r w:rsidRPr="00915B5D">
        <w:rPr>
          <w:rFonts w:ascii="AAA GoldenLotus" w:hAnsi="AAA GoldenLotus" w:cs="AAA GoldenLotus"/>
          <w:sz w:val="28"/>
          <w:szCs w:val="28"/>
          <w:rtl/>
        </w:rPr>
        <w:lastRenderedPageBreak/>
        <w:t xml:space="preserve">والأموال إذا استعملها الإنسان في طاعة الله -عزَّ وجلَّ- فهذا خير، وإن استعملها </w:t>
      </w:r>
      <w:proofErr w:type="gramStart"/>
      <w:r w:rsidRPr="00915B5D">
        <w:rPr>
          <w:rFonts w:ascii="AAA GoldenLotus" w:hAnsi="AAA GoldenLotus" w:cs="AAA GoldenLotus"/>
          <w:sz w:val="28"/>
          <w:szCs w:val="28"/>
          <w:rtl/>
        </w:rPr>
        <w:t>في ما</w:t>
      </w:r>
      <w:proofErr w:type="gramEnd"/>
      <w:r w:rsidRPr="00915B5D">
        <w:rPr>
          <w:rFonts w:ascii="AAA GoldenLotus" w:hAnsi="AAA GoldenLotus" w:cs="AAA GoldenLotus"/>
          <w:sz w:val="28"/>
          <w:szCs w:val="28"/>
          <w:rtl/>
        </w:rPr>
        <w:t xml:space="preserve"> سوى ذلك فعليه وزرها.</w:t>
      </w:r>
    </w:p>
    <w:p w14:paraId="74001AF8"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وهذا يدل على أنّ الإنسان ينبغي له بل يجب عليه أنْ يعتني بما في قلبه، فمدار السعادة والشقاوة على ما في قلبه.</w:t>
      </w:r>
    </w:p>
    <w:p w14:paraId="43179627"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كما قال عن النبي عليه الصلاة والسلام: </w:t>
      </w:r>
      <w:r w:rsidRPr="00915B5D">
        <w:rPr>
          <w:rFonts w:ascii="AAA GoldenLotus" w:hAnsi="AAA GoldenLotus" w:cs="AAA GoldenLotus"/>
          <w:color w:val="008000"/>
          <w:sz w:val="28"/>
          <w:szCs w:val="28"/>
          <w:rtl/>
        </w:rPr>
        <w:t>«ألا وإنّ في الجسد مضغة، إذا صلحت صلح الجسد كله، وإذا فسدت فسد الجسد كله ألا وهي القلب»</w:t>
      </w:r>
      <w:r w:rsidRPr="00915B5D">
        <w:rPr>
          <w:rFonts w:ascii="AAA GoldenLotus" w:hAnsi="AAA GoldenLotus" w:cs="AAA GoldenLotus"/>
          <w:sz w:val="28"/>
          <w:szCs w:val="28"/>
          <w:rtl/>
        </w:rPr>
        <w:t xml:space="preserve">. </w:t>
      </w:r>
    </w:p>
    <w:p w14:paraId="7AE82BF5"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المتن</w:t>
      </w:r>
    </w:p>
    <w:p w14:paraId="37EB5562"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قال: ولهما عن ابن مسعودٍ -رضي الله عنه- قال: قال رسول الله صلى الله عليه وسلم: </w:t>
      </w:r>
      <w:r w:rsidRPr="00915B5D">
        <w:rPr>
          <w:rFonts w:ascii="AAA GoldenLotus" w:hAnsi="AAA GoldenLotus" w:cs="AAA GoldenLotus"/>
          <w:color w:val="008000"/>
          <w:sz w:val="28"/>
          <w:szCs w:val="28"/>
          <w:rtl/>
        </w:rPr>
        <w:t>«أنا فرطكم على الحوض وليرفعن إليَّ رجالٌ من أمتي، حتى إذا أهويت لأناولهم اختلجوا دوني، فأقول: أي رب أصحابي، فيُقال إنك لا تدري ما أحدثوا بعدك»</w:t>
      </w:r>
      <w:r w:rsidRPr="00915B5D">
        <w:rPr>
          <w:rFonts w:ascii="AAA GoldenLotus" w:hAnsi="AAA GoldenLotus" w:cs="AAA GoldenLotus"/>
          <w:sz w:val="28"/>
          <w:szCs w:val="28"/>
          <w:rtl/>
        </w:rPr>
        <w:t>.</w:t>
      </w:r>
    </w:p>
    <w:p w14:paraId="5A376259"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الشرح</w:t>
      </w:r>
    </w:p>
    <w:p w14:paraId="19C4D0B1"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وهذا الحديث يقول: </w:t>
      </w:r>
      <w:r w:rsidRPr="00915B5D">
        <w:rPr>
          <w:rFonts w:ascii="AAA GoldenLotus" w:hAnsi="AAA GoldenLotus" w:cs="AAA GoldenLotus"/>
          <w:color w:val="008000"/>
          <w:sz w:val="28"/>
          <w:szCs w:val="28"/>
          <w:rtl/>
        </w:rPr>
        <w:t>«أنا فرطكم»</w:t>
      </w:r>
      <w:r w:rsidRPr="00915B5D">
        <w:rPr>
          <w:rFonts w:ascii="AAA GoldenLotus" w:hAnsi="AAA GoldenLotus" w:cs="AAA GoldenLotus"/>
          <w:sz w:val="28"/>
          <w:szCs w:val="28"/>
          <w:rtl/>
        </w:rPr>
        <w:t>: الفرط هو المتقدم على الشيء.</w:t>
      </w:r>
    </w:p>
    <w:p w14:paraId="2E86E068"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يقول: </w:t>
      </w:r>
      <w:r w:rsidRPr="00915B5D">
        <w:rPr>
          <w:rFonts w:ascii="AAA GoldenLotus" w:hAnsi="AAA GoldenLotus" w:cs="AAA GoldenLotus"/>
          <w:color w:val="008000"/>
          <w:sz w:val="28"/>
          <w:szCs w:val="28"/>
          <w:rtl/>
        </w:rPr>
        <w:t>«على الحوض وليرفعن إليَّ رجالٌ من أمتي»</w:t>
      </w:r>
      <w:r w:rsidRPr="00915B5D">
        <w:rPr>
          <w:rFonts w:ascii="AAA GoldenLotus" w:hAnsi="AAA GoldenLotus" w:cs="AAA GoldenLotus"/>
          <w:sz w:val="28"/>
          <w:szCs w:val="28"/>
          <w:rtl/>
        </w:rPr>
        <w:t>: والتعبير بالرجال بناءً على الغالب، وإلا فالنساء يدخلنَّ في ذلك.</w:t>
      </w:r>
    </w:p>
    <w:p w14:paraId="075BC1EA"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قال: </w:t>
      </w:r>
      <w:r w:rsidRPr="00915B5D">
        <w:rPr>
          <w:rFonts w:ascii="AAA GoldenLotus" w:hAnsi="AAA GoldenLotus" w:cs="AAA GoldenLotus"/>
          <w:color w:val="008000"/>
          <w:sz w:val="28"/>
          <w:szCs w:val="28"/>
          <w:rtl/>
        </w:rPr>
        <w:t>«حتى إذا أهويت لأناولهم»</w:t>
      </w:r>
      <w:r w:rsidRPr="00915B5D">
        <w:rPr>
          <w:rFonts w:ascii="AAA GoldenLotus" w:hAnsi="AAA GoldenLotus" w:cs="AAA GoldenLotus"/>
          <w:sz w:val="28"/>
          <w:szCs w:val="28"/>
          <w:rtl/>
        </w:rPr>
        <w:t xml:space="preserve"> يعني: من الحوض.</w:t>
      </w:r>
    </w:p>
    <w:p w14:paraId="662AD019"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color w:val="008000"/>
          <w:sz w:val="28"/>
          <w:szCs w:val="28"/>
          <w:rtl/>
        </w:rPr>
        <w:t>«</w:t>
      </w:r>
      <w:proofErr w:type="spellStart"/>
      <w:r w:rsidRPr="00915B5D">
        <w:rPr>
          <w:rFonts w:ascii="AAA GoldenLotus" w:hAnsi="AAA GoldenLotus" w:cs="AAA GoldenLotus"/>
          <w:color w:val="008000"/>
          <w:sz w:val="28"/>
          <w:szCs w:val="28"/>
          <w:rtl/>
        </w:rPr>
        <w:t>اختلجوا»</w:t>
      </w:r>
      <w:r w:rsidRPr="00915B5D">
        <w:rPr>
          <w:rFonts w:ascii="AAA GoldenLotus" w:hAnsi="AAA GoldenLotus" w:cs="AAA GoldenLotus"/>
          <w:sz w:val="28"/>
          <w:szCs w:val="28"/>
          <w:rtl/>
        </w:rPr>
        <w:t>يعني</w:t>
      </w:r>
      <w:proofErr w:type="spellEnd"/>
      <w:r w:rsidRPr="00915B5D">
        <w:rPr>
          <w:rFonts w:ascii="AAA GoldenLotus" w:hAnsi="AAA GoldenLotus" w:cs="AAA GoldenLotus"/>
          <w:sz w:val="28"/>
          <w:szCs w:val="28"/>
          <w:rtl/>
        </w:rPr>
        <w:t xml:space="preserve">: انتزعوا واقتطعوا من </w:t>
      </w:r>
      <w:r w:rsidRPr="00915B5D">
        <w:rPr>
          <w:rFonts w:ascii="AAA GoldenLotus" w:hAnsi="AAA GoldenLotus" w:cs="AAA GoldenLotus"/>
          <w:color w:val="008000"/>
          <w:sz w:val="28"/>
          <w:szCs w:val="28"/>
          <w:rtl/>
        </w:rPr>
        <w:t>«دوني، فأقول: أي رب»</w:t>
      </w:r>
      <w:r w:rsidRPr="00915B5D">
        <w:rPr>
          <w:rFonts w:ascii="AAA GoldenLotus" w:hAnsi="AAA GoldenLotus" w:cs="AAA GoldenLotus"/>
          <w:sz w:val="28"/>
          <w:szCs w:val="28"/>
          <w:rtl/>
        </w:rPr>
        <w:t xml:space="preserve"> يعني: يا ربي.</w:t>
      </w:r>
    </w:p>
    <w:p w14:paraId="137E41BA"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color w:val="008000"/>
          <w:sz w:val="28"/>
          <w:szCs w:val="28"/>
          <w:rtl/>
        </w:rPr>
        <w:t>«أصحابي، فيُقال إنك لا تدري ما أحدثوا بعدك»</w:t>
      </w:r>
      <w:r w:rsidRPr="00915B5D">
        <w:rPr>
          <w:rFonts w:ascii="AAA GoldenLotus" w:hAnsi="AAA GoldenLotus" w:cs="AAA GoldenLotus"/>
          <w:sz w:val="28"/>
          <w:szCs w:val="28"/>
          <w:rtl/>
        </w:rPr>
        <w:t xml:space="preserve"> يعني: من البدع ومخالفة الدين.</w:t>
      </w:r>
    </w:p>
    <w:p w14:paraId="6DAC2C99"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ومن أعظم ذلك الردة عن دين الله عزَّ وجلَّ، فهؤلاء يمنعون من حوض النبيّ صَلَّى الله عَلَيْهِ وَسَلَّمَ؛ فالذين ارتدوا يمنعون لأنهم كفار، كالذين حصلت منهم الردة في عهد أبي بكر رضي الله عنه، أما مَن مات على الإيمان فإنه يرد الحوض الذي وعد به النبيّ -عليه الصلاة والسلام- أمته.</w:t>
      </w:r>
    </w:p>
    <w:p w14:paraId="0137D3FC"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lastRenderedPageBreak/>
        <w:t>المتن</w:t>
      </w:r>
    </w:p>
    <w:p w14:paraId="55CC1B53"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قال: ولهما عن أبي هريرة -رضي الله عنه- أنّ رسول الله -صلى الله عليه وسلم- قال: </w:t>
      </w:r>
      <w:r w:rsidRPr="00915B5D">
        <w:rPr>
          <w:rFonts w:ascii="AAA GoldenLotus" w:hAnsi="AAA GoldenLotus" w:cs="AAA GoldenLotus"/>
          <w:color w:val="008000"/>
          <w:sz w:val="28"/>
          <w:szCs w:val="28"/>
          <w:rtl/>
        </w:rPr>
        <w:t>«وددت أنا قد رأينا إخواننا»</w:t>
      </w:r>
      <w:r w:rsidRPr="00915B5D">
        <w:rPr>
          <w:rFonts w:ascii="AAA GoldenLotus" w:hAnsi="AAA GoldenLotus" w:cs="AAA GoldenLotus"/>
          <w:sz w:val="28"/>
          <w:szCs w:val="28"/>
          <w:rtl/>
        </w:rPr>
        <w:t xml:space="preserve">، قالوا: أولسنا إخوانك يا رسول الله ؟ قال: </w:t>
      </w:r>
      <w:r w:rsidRPr="00915B5D">
        <w:rPr>
          <w:rFonts w:ascii="AAA GoldenLotus" w:hAnsi="AAA GoldenLotus" w:cs="AAA GoldenLotus"/>
          <w:color w:val="008000"/>
          <w:sz w:val="28"/>
          <w:szCs w:val="28"/>
          <w:rtl/>
        </w:rPr>
        <w:t>«أنتم أصحابي، وإخواني هم الذين لم يأتوا بعد»</w:t>
      </w:r>
      <w:r w:rsidRPr="00915B5D">
        <w:rPr>
          <w:rFonts w:ascii="AAA GoldenLotus" w:hAnsi="AAA GoldenLotus" w:cs="AAA GoldenLotus"/>
          <w:sz w:val="28"/>
          <w:szCs w:val="28"/>
          <w:rtl/>
        </w:rPr>
        <w:t xml:space="preserve"> قالوا: فكيف تعرف مَن لم يأتِ بعد من أمتك؟ قال: </w:t>
      </w:r>
      <w:r w:rsidRPr="00915B5D">
        <w:rPr>
          <w:rFonts w:ascii="AAA GoldenLotus" w:hAnsi="AAA GoldenLotus" w:cs="AAA GoldenLotus"/>
          <w:color w:val="008000"/>
          <w:sz w:val="28"/>
          <w:szCs w:val="28"/>
          <w:rtl/>
        </w:rPr>
        <w:t xml:space="preserve">«أرأيتم لو أن رجلًا له خيلٌ غرٌ محجلةٌ بين ظهراني خيلٍ دهمٍ بهمٍ ألا يعرف </w:t>
      </w:r>
      <w:proofErr w:type="spellStart"/>
      <w:r w:rsidRPr="00915B5D">
        <w:rPr>
          <w:rFonts w:ascii="AAA GoldenLotus" w:hAnsi="AAA GoldenLotus" w:cs="AAA GoldenLotus"/>
          <w:color w:val="008000"/>
          <w:sz w:val="28"/>
          <w:szCs w:val="28"/>
          <w:rtl/>
        </w:rPr>
        <w:t>خيله؟»</w:t>
      </w:r>
      <w:r w:rsidRPr="00915B5D">
        <w:rPr>
          <w:rFonts w:ascii="AAA GoldenLotus" w:hAnsi="AAA GoldenLotus" w:cs="AAA GoldenLotus"/>
          <w:sz w:val="28"/>
          <w:szCs w:val="28"/>
          <w:rtl/>
        </w:rPr>
        <w:t>قالوا</w:t>
      </w:r>
      <w:proofErr w:type="spellEnd"/>
      <w:r w:rsidRPr="00915B5D">
        <w:rPr>
          <w:rFonts w:ascii="AAA GoldenLotus" w:hAnsi="AAA GoldenLotus" w:cs="AAA GoldenLotus"/>
          <w:sz w:val="28"/>
          <w:szCs w:val="28"/>
          <w:rtl/>
        </w:rPr>
        <w:t xml:space="preserve">: بلى </w:t>
      </w:r>
      <w:proofErr w:type="spellStart"/>
      <w:r w:rsidRPr="00915B5D">
        <w:rPr>
          <w:rFonts w:ascii="AAA GoldenLotus" w:hAnsi="AAA GoldenLotus" w:cs="AAA GoldenLotus"/>
          <w:sz w:val="28"/>
          <w:szCs w:val="28"/>
          <w:rtl/>
        </w:rPr>
        <w:t>قال:</w:t>
      </w:r>
      <w:r w:rsidRPr="00915B5D">
        <w:rPr>
          <w:rFonts w:ascii="AAA GoldenLotus" w:hAnsi="AAA GoldenLotus" w:cs="AAA GoldenLotus"/>
          <w:color w:val="008000"/>
          <w:sz w:val="28"/>
          <w:szCs w:val="28"/>
          <w:rtl/>
        </w:rPr>
        <w:t>«فإنهم</w:t>
      </w:r>
      <w:proofErr w:type="spellEnd"/>
      <w:r w:rsidRPr="00915B5D">
        <w:rPr>
          <w:rFonts w:ascii="AAA GoldenLotus" w:hAnsi="AAA GoldenLotus" w:cs="AAA GoldenLotus"/>
          <w:color w:val="008000"/>
          <w:sz w:val="28"/>
          <w:szCs w:val="28"/>
          <w:rtl/>
        </w:rPr>
        <w:t xml:space="preserve"> يأتون غرًا محجلين من الوضوء وأنا فرطهم على الحوض، ألا </w:t>
      </w:r>
      <w:proofErr w:type="spellStart"/>
      <w:r w:rsidRPr="00915B5D">
        <w:rPr>
          <w:rFonts w:ascii="AAA GoldenLotus" w:hAnsi="AAA GoldenLotus" w:cs="AAA GoldenLotus"/>
          <w:color w:val="008000"/>
          <w:sz w:val="28"/>
          <w:szCs w:val="28"/>
          <w:rtl/>
        </w:rPr>
        <w:t>ليذادن</w:t>
      </w:r>
      <w:proofErr w:type="spellEnd"/>
      <w:r w:rsidRPr="00915B5D">
        <w:rPr>
          <w:rFonts w:ascii="AAA GoldenLotus" w:hAnsi="AAA GoldenLotus" w:cs="AAA GoldenLotus"/>
          <w:color w:val="008000"/>
          <w:sz w:val="28"/>
          <w:szCs w:val="28"/>
          <w:rtl/>
        </w:rPr>
        <w:t xml:space="preserve"> رجالٌ يوم القيامة عن حوضي كما يُذاد البعير الضال أناديهم ألا هلم فيُقال: إنهم قد بدلوا بعدك فأقول: سحقًا </w:t>
      </w:r>
      <w:proofErr w:type="spellStart"/>
      <w:r w:rsidRPr="00915B5D">
        <w:rPr>
          <w:rFonts w:ascii="AAA GoldenLotus" w:hAnsi="AAA GoldenLotus" w:cs="AAA GoldenLotus"/>
          <w:color w:val="008000"/>
          <w:sz w:val="28"/>
          <w:szCs w:val="28"/>
          <w:rtl/>
        </w:rPr>
        <w:t>سحقا</w:t>
      </w:r>
      <w:proofErr w:type="spellEnd"/>
      <w:r w:rsidRPr="00915B5D">
        <w:rPr>
          <w:rFonts w:ascii="AAA GoldenLotus" w:hAnsi="AAA GoldenLotus" w:cs="AAA GoldenLotus"/>
          <w:color w:val="008000"/>
          <w:sz w:val="28"/>
          <w:szCs w:val="28"/>
          <w:rtl/>
        </w:rPr>
        <w:t>»</w:t>
      </w:r>
      <w:r w:rsidRPr="00915B5D">
        <w:rPr>
          <w:rFonts w:ascii="AAA GoldenLotus" w:hAnsi="AAA GoldenLotus" w:cs="AAA GoldenLotus"/>
          <w:sz w:val="28"/>
          <w:szCs w:val="28"/>
          <w:rtl/>
        </w:rPr>
        <w:t xml:space="preserve">. </w:t>
      </w:r>
    </w:p>
    <w:p w14:paraId="12412283"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الشرح</w:t>
      </w:r>
    </w:p>
    <w:p w14:paraId="67D5B4FC"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وهذا أيضًا فيه دليل على أنّ النبي -عليه الصلاة والسلام- يعرف أمته بعلاماتهم، وفيه أيضًا ما حذر منه أو ما ساقه المؤلف تحذيرًا من المخالفة لما كان عليه النبي عليه الصلاة والسلام.</w:t>
      </w:r>
    </w:p>
    <w:p w14:paraId="0C8D06A2" w14:textId="77777777" w:rsidR="00215FB2" w:rsidRPr="00915B5D" w:rsidRDefault="00215FB2" w:rsidP="00BC45C3">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ولهذا قال: </w:t>
      </w:r>
      <w:r w:rsidRPr="00915B5D">
        <w:rPr>
          <w:rFonts w:ascii="AAA GoldenLotus" w:hAnsi="AAA GoldenLotus" w:cs="AAA GoldenLotus"/>
          <w:color w:val="008000"/>
          <w:sz w:val="28"/>
          <w:szCs w:val="28"/>
          <w:rtl/>
        </w:rPr>
        <w:t xml:space="preserve">«إنهم بدلوا بعدك فأقول: سحقًا </w:t>
      </w:r>
      <w:proofErr w:type="spellStart"/>
      <w:r w:rsidRPr="00915B5D">
        <w:rPr>
          <w:rFonts w:ascii="AAA GoldenLotus" w:hAnsi="AAA GoldenLotus" w:cs="AAA GoldenLotus"/>
          <w:color w:val="008000"/>
          <w:sz w:val="28"/>
          <w:szCs w:val="28"/>
          <w:rtl/>
        </w:rPr>
        <w:t>سحقا</w:t>
      </w:r>
      <w:proofErr w:type="spellEnd"/>
      <w:r w:rsidRPr="00915B5D">
        <w:rPr>
          <w:rFonts w:ascii="AAA GoldenLotus" w:hAnsi="AAA GoldenLotus" w:cs="AAA GoldenLotus"/>
          <w:color w:val="008000"/>
          <w:sz w:val="28"/>
          <w:szCs w:val="28"/>
          <w:rtl/>
        </w:rPr>
        <w:t>»</w:t>
      </w:r>
      <w:r w:rsidRPr="00915B5D">
        <w:rPr>
          <w:rFonts w:ascii="AAA GoldenLotus" w:hAnsi="AAA GoldenLotus" w:cs="AAA GoldenLotus"/>
          <w:sz w:val="28"/>
          <w:szCs w:val="28"/>
          <w:rtl/>
        </w:rPr>
        <w:t xml:space="preserve"> يعني: بعدًا </w:t>
      </w:r>
      <w:proofErr w:type="spellStart"/>
      <w:r w:rsidRPr="00915B5D">
        <w:rPr>
          <w:rFonts w:ascii="AAA GoldenLotus" w:hAnsi="AAA GoldenLotus" w:cs="AAA GoldenLotus"/>
          <w:sz w:val="28"/>
          <w:szCs w:val="28"/>
          <w:rtl/>
        </w:rPr>
        <w:t>بعدًا</w:t>
      </w:r>
      <w:proofErr w:type="spellEnd"/>
      <w:r w:rsidRPr="00915B5D">
        <w:rPr>
          <w:rFonts w:ascii="AAA GoldenLotus" w:hAnsi="AAA GoldenLotus" w:cs="AAA GoldenLotus"/>
          <w:sz w:val="28"/>
          <w:szCs w:val="28"/>
          <w:rtl/>
        </w:rPr>
        <w:t xml:space="preserve"> لمن بدل بعدي </w:t>
      </w:r>
    </w:p>
    <w:p w14:paraId="19443B96"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وهذا علامة أمته في قوله: </w:t>
      </w:r>
      <w:r w:rsidRPr="00915B5D">
        <w:rPr>
          <w:rFonts w:ascii="AAA GoldenLotus" w:hAnsi="AAA GoldenLotus" w:cs="AAA GoldenLotus"/>
          <w:color w:val="008000"/>
          <w:sz w:val="28"/>
          <w:szCs w:val="28"/>
          <w:rtl/>
        </w:rPr>
        <w:t>«فإنهم يأتون يوم القيامة غرًا محجلين من الوضوء»</w:t>
      </w:r>
      <w:r w:rsidRPr="00915B5D">
        <w:rPr>
          <w:rFonts w:ascii="AAA GoldenLotus" w:hAnsi="AAA GoldenLotus" w:cs="AAA GoldenLotus"/>
          <w:sz w:val="28"/>
          <w:szCs w:val="28"/>
          <w:rtl/>
        </w:rPr>
        <w:t xml:space="preserve"> وفي رواية </w:t>
      </w:r>
      <w:r w:rsidRPr="00915B5D">
        <w:rPr>
          <w:rFonts w:ascii="AAA GoldenLotus" w:hAnsi="AAA GoldenLotus" w:cs="AAA GoldenLotus"/>
          <w:color w:val="008000"/>
          <w:sz w:val="28"/>
          <w:szCs w:val="28"/>
          <w:rtl/>
        </w:rPr>
        <w:t>«من آثار الوضوء»</w:t>
      </w:r>
      <w:r w:rsidRPr="00915B5D">
        <w:rPr>
          <w:rFonts w:ascii="AAA GoldenLotus" w:hAnsi="AAA GoldenLotus" w:cs="AAA GoldenLotus"/>
          <w:sz w:val="28"/>
          <w:szCs w:val="28"/>
          <w:rtl/>
        </w:rPr>
        <w:t xml:space="preserve">، </w:t>
      </w:r>
      <w:r w:rsidRPr="00915B5D">
        <w:rPr>
          <w:rFonts w:ascii="AAA GoldenLotus" w:hAnsi="AAA GoldenLotus" w:cs="AAA GoldenLotus"/>
          <w:color w:val="008000"/>
          <w:sz w:val="28"/>
          <w:szCs w:val="28"/>
          <w:rtl/>
        </w:rPr>
        <w:t>«إن أمتي يأتون يوم القيامة غرًا»</w:t>
      </w:r>
      <w:r w:rsidRPr="00915B5D">
        <w:rPr>
          <w:rFonts w:ascii="AAA GoldenLotus" w:hAnsi="AAA GoldenLotus" w:cs="AAA GoldenLotus"/>
          <w:sz w:val="28"/>
          <w:szCs w:val="28"/>
          <w:rtl/>
        </w:rPr>
        <w:t>: والغرة</w:t>
      </w:r>
      <w:proofErr w:type="gramStart"/>
      <w:r w:rsidRPr="00915B5D">
        <w:rPr>
          <w:rFonts w:ascii="AAA GoldenLotus" w:hAnsi="AAA GoldenLotus" w:cs="AAA GoldenLotus"/>
          <w:sz w:val="28"/>
          <w:szCs w:val="28"/>
          <w:rtl/>
        </w:rPr>
        <w:t>: ،</w:t>
      </w:r>
      <w:proofErr w:type="gramEnd"/>
      <w:r w:rsidRPr="00915B5D">
        <w:rPr>
          <w:rFonts w:ascii="AAA GoldenLotus" w:hAnsi="AAA GoldenLotus" w:cs="AAA GoldenLotus"/>
          <w:sz w:val="28"/>
          <w:szCs w:val="28"/>
          <w:rtl/>
        </w:rPr>
        <w:t xml:space="preserve"> بالأصل هي البياض في وجه الفرس، </w:t>
      </w:r>
      <w:r w:rsidRPr="00915B5D">
        <w:rPr>
          <w:rFonts w:ascii="AAA GoldenLotus" w:hAnsi="AAA GoldenLotus" w:cs="AAA GoldenLotus"/>
          <w:color w:val="008000"/>
          <w:sz w:val="28"/>
          <w:szCs w:val="28"/>
          <w:rtl/>
        </w:rPr>
        <w:t>«محجلين من آثار الوضوء»</w:t>
      </w:r>
      <w:r w:rsidRPr="00915B5D">
        <w:rPr>
          <w:rFonts w:ascii="AAA GoldenLotus" w:hAnsi="AAA GoldenLotus" w:cs="AAA GoldenLotus"/>
          <w:sz w:val="28"/>
          <w:szCs w:val="28"/>
          <w:rtl/>
        </w:rPr>
        <w:t>.</w:t>
      </w:r>
    </w:p>
    <w:p w14:paraId="69AEAEF3"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قال أبي هريرة: (فمَن استطاع منكم أنْ يطيل غرته فليفعل).</w:t>
      </w:r>
    </w:p>
    <w:p w14:paraId="6D7A88BA"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يقول النبي عليه الصلاة والسلام: </w:t>
      </w:r>
      <w:r w:rsidRPr="00915B5D">
        <w:rPr>
          <w:rFonts w:ascii="AAA GoldenLotus" w:hAnsi="AAA GoldenLotus" w:cs="AAA GoldenLotus"/>
          <w:color w:val="008000"/>
          <w:sz w:val="28"/>
          <w:szCs w:val="28"/>
          <w:rtl/>
        </w:rPr>
        <w:t xml:space="preserve">«إنّ أمتي يأتون يوم القيامة </w:t>
      </w:r>
      <w:proofErr w:type="spellStart"/>
      <w:r w:rsidRPr="00915B5D">
        <w:rPr>
          <w:rFonts w:ascii="AAA GoldenLotus" w:hAnsi="AAA GoldenLotus" w:cs="AAA GoldenLotus"/>
          <w:color w:val="008000"/>
          <w:sz w:val="28"/>
          <w:szCs w:val="28"/>
          <w:rtl/>
        </w:rPr>
        <w:t>غرًامحجلين</w:t>
      </w:r>
      <w:proofErr w:type="spellEnd"/>
      <w:r w:rsidRPr="00915B5D">
        <w:rPr>
          <w:rFonts w:ascii="AAA GoldenLotus" w:hAnsi="AAA GoldenLotus" w:cs="AAA GoldenLotus"/>
          <w:color w:val="008000"/>
          <w:sz w:val="28"/>
          <w:szCs w:val="28"/>
          <w:rtl/>
        </w:rPr>
        <w:t xml:space="preserve"> من آثار الوضوء»</w:t>
      </w:r>
      <w:r w:rsidRPr="00915B5D">
        <w:rPr>
          <w:rFonts w:ascii="AAA GoldenLotus" w:hAnsi="AAA GoldenLotus" w:cs="AAA GoldenLotus"/>
          <w:sz w:val="28"/>
          <w:szCs w:val="28"/>
          <w:rtl/>
        </w:rPr>
        <w:t>، قال أبي هريرة: (فمَن استطاع منكم أنْ يطيل غرته فليفعل).</w:t>
      </w:r>
    </w:p>
    <w:p w14:paraId="10DC295B"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 xml:space="preserve"> وهذه الجملة (مَن استطاع منكم أنْ يطيل غرته فليفعل)، هي مدرجة من كلام أبي هريرة وليست من كلام النبي -صلى الله عليه وسلم- كما قال ذلك شيخ الإسلام؛ لأنّ إطالة الغرة ليست ممكنة؛ لأنه إذا أطال الغرة فمعنى ذلك أنه شرع في العضو الآخر، فإذا أطال الغرة في الوجه فمعنى ذلك أنه غسل الرأس، وإذا أطال الغرة في القدم فمعنى ذلك أنه غسل الساق وهكذا.</w:t>
      </w:r>
    </w:p>
    <w:p w14:paraId="692B3D2E"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فالصحيح أنّ هذه الجملة كما قررها شيخ الإسلام ابن تيمية -رحمه الله- وكذلك ابن القيم أنها مدرجة من كلام أبي هريرة.</w:t>
      </w:r>
    </w:p>
    <w:p w14:paraId="3AD70599"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وقد جاء ذلك مبينًا في مسند الإمام أحمد رحمه الله، فنعيم المجمر الراوي عن أبي هريرة قد بيِّن ذلك، وقد أشار ابن القيم -رحمه الله- إلى ذلك في (النونية)، حيث ذكر مسألة إطالة الغرة، ثم قال: </w:t>
      </w: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5"/>
        <w:gridCol w:w="274"/>
        <w:gridCol w:w="3560"/>
      </w:tblGrid>
      <w:tr w:rsidR="00215FB2" w:rsidRPr="00915B5D" w14:paraId="68FAA861" w14:textId="77777777" w:rsidTr="002C6C69">
        <w:trPr>
          <w:trHeight w:hRule="exact" w:val="567"/>
        </w:trPr>
        <w:tc>
          <w:tcPr>
            <w:tcW w:w="3969" w:type="dxa"/>
            <w:hideMark/>
          </w:tcPr>
          <w:p w14:paraId="65FE8A08"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tl/>
              </w:rPr>
            </w:pPr>
            <w:r w:rsidRPr="00915B5D">
              <w:rPr>
                <w:rFonts w:ascii="AAA GoldenLotus" w:eastAsia="Calibri" w:hAnsi="AAA GoldenLotus" w:cs="AAA GoldenLotus"/>
                <w:sz w:val="28"/>
                <w:szCs w:val="28"/>
                <w:rtl/>
              </w:rPr>
              <w:t>والراجح الأقوى انتهاء وضوئنا</w:t>
            </w:r>
            <w:r w:rsidRPr="00915B5D">
              <w:rPr>
                <w:rFonts w:ascii="AAA GoldenLotus" w:eastAsia="Calibri" w:hAnsi="AAA GoldenLotus" w:cs="AAA GoldenLotus"/>
                <w:sz w:val="28"/>
                <w:szCs w:val="28"/>
                <w:rtl/>
              </w:rPr>
              <w:br/>
            </w:r>
          </w:p>
          <w:p w14:paraId="710251BC"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r w:rsidRPr="00915B5D">
              <w:rPr>
                <w:rFonts w:ascii="AAA GoldenLotus" w:eastAsia="Calibri" w:hAnsi="AAA GoldenLotus" w:cs="AAA GoldenLotus"/>
                <w:sz w:val="28"/>
                <w:szCs w:val="28"/>
                <w:rtl/>
              </w:rPr>
              <w:br/>
            </w:r>
          </w:p>
        </w:tc>
        <w:tc>
          <w:tcPr>
            <w:tcW w:w="283" w:type="dxa"/>
          </w:tcPr>
          <w:p w14:paraId="01068AAB"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p>
        </w:tc>
        <w:tc>
          <w:tcPr>
            <w:tcW w:w="3969" w:type="dxa"/>
            <w:hideMark/>
          </w:tcPr>
          <w:p w14:paraId="73026EDA"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tl/>
              </w:rPr>
            </w:pPr>
            <w:r w:rsidRPr="00915B5D">
              <w:rPr>
                <w:rFonts w:ascii="AAA GoldenLotus" w:eastAsia="Calibri" w:hAnsi="AAA GoldenLotus" w:cs="AAA GoldenLotus"/>
                <w:sz w:val="28"/>
                <w:szCs w:val="28"/>
                <w:rtl/>
              </w:rPr>
              <w:t>للمرفقين كذلك الكعبان</w:t>
            </w:r>
            <w:r w:rsidRPr="00915B5D">
              <w:rPr>
                <w:rFonts w:ascii="AAA GoldenLotus" w:eastAsia="Calibri" w:hAnsi="AAA GoldenLotus" w:cs="AAA GoldenLotus"/>
                <w:sz w:val="28"/>
                <w:szCs w:val="28"/>
                <w:rtl/>
              </w:rPr>
              <w:br/>
            </w:r>
          </w:p>
          <w:p w14:paraId="3F638BE5"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r w:rsidRPr="00915B5D">
              <w:rPr>
                <w:rFonts w:ascii="AAA GoldenLotus" w:eastAsia="Calibri" w:hAnsi="AAA GoldenLotus" w:cs="AAA GoldenLotus"/>
                <w:sz w:val="28"/>
                <w:szCs w:val="28"/>
                <w:rtl/>
              </w:rPr>
              <w:br/>
            </w:r>
          </w:p>
        </w:tc>
      </w:tr>
      <w:tr w:rsidR="00215FB2" w:rsidRPr="00915B5D" w14:paraId="3C25AF93" w14:textId="77777777" w:rsidTr="002C6C69">
        <w:trPr>
          <w:trHeight w:hRule="exact" w:val="567"/>
        </w:trPr>
        <w:tc>
          <w:tcPr>
            <w:tcW w:w="3969" w:type="dxa"/>
            <w:hideMark/>
          </w:tcPr>
          <w:p w14:paraId="731A896C"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tl/>
              </w:rPr>
            </w:pPr>
            <w:r w:rsidRPr="00915B5D">
              <w:rPr>
                <w:rFonts w:ascii="AAA GoldenLotus" w:eastAsia="Calibri" w:hAnsi="AAA GoldenLotus" w:cs="AAA GoldenLotus"/>
                <w:sz w:val="28"/>
                <w:szCs w:val="28"/>
                <w:rtl/>
              </w:rPr>
              <w:t>هذا الذي قد حدد الرحمن في ال</w:t>
            </w:r>
            <w:r w:rsidRPr="00915B5D">
              <w:rPr>
                <w:rFonts w:ascii="AAA GoldenLotus" w:eastAsia="Calibri" w:hAnsi="AAA GoldenLotus" w:cs="AAA GoldenLotus"/>
                <w:sz w:val="28"/>
                <w:szCs w:val="28"/>
                <w:rtl/>
              </w:rPr>
              <w:br/>
            </w:r>
          </w:p>
          <w:p w14:paraId="5C16DB8F"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r w:rsidRPr="00915B5D">
              <w:rPr>
                <w:rFonts w:ascii="AAA GoldenLotus" w:eastAsia="Calibri" w:hAnsi="AAA GoldenLotus" w:cs="AAA GoldenLotus"/>
                <w:sz w:val="28"/>
                <w:szCs w:val="28"/>
                <w:rtl/>
              </w:rPr>
              <w:br/>
            </w:r>
          </w:p>
        </w:tc>
        <w:tc>
          <w:tcPr>
            <w:tcW w:w="283" w:type="dxa"/>
          </w:tcPr>
          <w:p w14:paraId="73F1E95E"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p>
        </w:tc>
        <w:tc>
          <w:tcPr>
            <w:tcW w:w="3969" w:type="dxa"/>
            <w:hideMark/>
          </w:tcPr>
          <w:p w14:paraId="2292B4FC"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tl/>
              </w:rPr>
            </w:pPr>
            <w:r w:rsidRPr="00915B5D">
              <w:rPr>
                <w:rFonts w:ascii="AAA GoldenLotus" w:eastAsia="Calibri" w:hAnsi="AAA GoldenLotus" w:cs="AAA GoldenLotus"/>
                <w:sz w:val="28"/>
                <w:szCs w:val="28"/>
                <w:rtl/>
              </w:rPr>
              <w:t>ـقرآن لا تعدل عن القرآن</w:t>
            </w:r>
            <w:r w:rsidRPr="00915B5D">
              <w:rPr>
                <w:rFonts w:ascii="AAA GoldenLotus" w:eastAsia="Calibri" w:hAnsi="AAA GoldenLotus" w:cs="AAA GoldenLotus"/>
                <w:sz w:val="28"/>
                <w:szCs w:val="28"/>
                <w:rtl/>
              </w:rPr>
              <w:br/>
            </w:r>
          </w:p>
          <w:p w14:paraId="7135E882"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r w:rsidRPr="00915B5D">
              <w:rPr>
                <w:rFonts w:ascii="AAA GoldenLotus" w:eastAsia="Calibri" w:hAnsi="AAA GoldenLotus" w:cs="AAA GoldenLotus"/>
                <w:sz w:val="28"/>
                <w:szCs w:val="28"/>
                <w:rtl/>
              </w:rPr>
              <w:br/>
            </w:r>
          </w:p>
        </w:tc>
      </w:tr>
      <w:tr w:rsidR="00215FB2" w:rsidRPr="00915B5D" w14:paraId="12C41ADF" w14:textId="77777777" w:rsidTr="002C6C69">
        <w:trPr>
          <w:trHeight w:hRule="exact" w:val="567"/>
        </w:trPr>
        <w:tc>
          <w:tcPr>
            <w:tcW w:w="3969" w:type="dxa"/>
            <w:hideMark/>
          </w:tcPr>
          <w:p w14:paraId="0CCD670F"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tl/>
              </w:rPr>
            </w:pPr>
            <w:r w:rsidRPr="00915B5D">
              <w:rPr>
                <w:rFonts w:ascii="AAA GoldenLotus" w:eastAsia="Calibri" w:hAnsi="AAA GoldenLotus" w:cs="AAA GoldenLotus"/>
                <w:sz w:val="28"/>
                <w:szCs w:val="28"/>
                <w:rtl/>
              </w:rPr>
              <w:t>فأبو هريرة قال ذا من كيسه</w:t>
            </w:r>
            <w:r w:rsidRPr="00915B5D">
              <w:rPr>
                <w:rFonts w:ascii="AAA GoldenLotus" w:eastAsia="Calibri" w:hAnsi="AAA GoldenLotus" w:cs="AAA GoldenLotus"/>
                <w:sz w:val="28"/>
                <w:szCs w:val="28"/>
                <w:rtl/>
              </w:rPr>
              <w:br/>
            </w:r>
          </w:p>
          <w:p w14:paraId="3EF756F5"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r w:rsidRPr="00915B5D">
              <w:rPr>
                <w:rFonts w:ascii="AAA GoldenLotus" w:eastAsia="Calibri" w:hAnsi="AAA GoldenLotus" w:cs="AAA GoldenLotus"/>
                <w:sz w:val="28"/>
                <w:szCs w:val="28"/>
                <w:rtl/>
              </w:rPr>
              <w:br/>
            </w:r>
          </w:p>
        </w:tc>
        <w:tc>
          <w:tcPr>
            <w:tcW w:w="283" w:type="dxa"/>
          </w:tcPr>
          <w:p w14:paraId="31CFCACC"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p>
        </w:tc>
        <w:tc>
          <w:tcPr>
            <w:tcW w:w="3969" w:type="dxa"/>
            <w:hideMark/>
          </w:tcPr>
          <w:p w14:paraId="0BA3CD21"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tl/>
              </w:rPr>
            </w:pPr>
            <w:r w:rsidRPr="00915B5D">
              <w:rPr>
                <w:rFonts w:ascii="AAA GoldenLotus" w:eastAsia="Calibri" w:hAnsi="AAA GoldenLotus" w:cs="AAA GoldenLotus"/>
                <w:sz w:val="28"/>
                <w:szCs w:val="28"/>
                <w:rtl/>
              </w:rPr>
              <w:t>فغدا يميزه أولو العرفان</w:t>
            </w:r>
            <w:r w:rsidRPr="00915B5D">
              <w:rPr>
                <w:rFonts w:ascii="AAA GoldenLotus" w:eastAsia="Calibri" w:hAnsi="AAA GoldenLotus" w:cs="AAA GoldenLotus"/>
                <w:sz w:val="28"/>
                <w:szCs w:val="28"/>
                <w:rtl/>
              </w:rPr>
              <w:br/>
            </w:r>
          </w:p>
          <w:p w14:paraId="26011660"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r w:rsidRPr="00915B5D">
              <w:rPr>
                <w:rFonts w:ascii="AAA GoldenLotus" w:eastAsia="Calibri" w:hAnsi="AAA GoldenLotus" w:cs="AAA GoldenLotus"/>
                <w:sz w:val="28"/>
                <w:szCs w:val="28"/>
                <w:rtl/>
              </w:rPr>
              <w:br/>
            </w:r>
          </w:p>
        </w:tc>
      </w:tr>
      <w:tr w:rsidR="00215FB2" w:rsidRPr="00915B5D" w14:paraId="70517DEF" w14:textId="77777777" w:rsidTr="002C6C69">
        <w:trPr>
          <w:trHeight w:hRule="exact" w:val="567"/>
        </w:trPr>
        <w:tc>
          <w:tcPr>
            <w:tcW w:w="3969" w:type="dxa"/>
          </w:tcPr>
          <w:p w14:paraId="0847A71F"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tl/>
              </w:rPr>
            </w:pPr>
            <w:r w:rsidRPr="00915B5D">
              <w:rPr>
                <w:rFonts w:ascii="AAA GoldenLotus" w:eastAsia="Calibri" w:hAnsi="AAA GoldenLotus" w:cs="AAA GoldenLotus"/>
                <w:sz w:val="28"/>
                <w:szCs w:val="28"/>
                <w:rtl/>
              </w:rPr>
              <w:t>ونعيمٌ الراوي له قد شك في</w:t>
            </w:r>
            <w:r w:rsidRPr="00915B5D">
              <w:rPr>
                <w:rFonts w:ascii="AAA GoldenLotus" w:eastAsia="Calibri" w:hAnsi="AAA GoldenLotus" w:cs="AAA GoldenLotus"/>
                <w:sz w:val="28"/>
                <w:szCs w:val="28"/>
                <w:rtl/>
              </w:rPr>
              <w:br/>
            </w:r>
          </w:p>
          <w:p w14:paraId="3FE2F607"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p>
        </w:tc>
        <w:tc>
          <w:tcPr>
            <w:tcW w:w="283" w:type="dxa"/>
          </w:tcPr>
          <w:p w14:paraId="01053301"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p>
        </w:tc>
        <w:tc>
          <w:tcPr>
            <w:tcW w:w="3969" w:type="dxa"/>
          </w:tcPr>
          <w:p w14:paraId="3F825347"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tl/>
              </w:rPr>
            </w:pPr>
            <w:r w:rsidRPr="00915B5D">
              <w:rPr>
                <w:rFonts w:ascii="AAA GoldenLotus" w:eastAsia="Calibri" w:hAnsi="AAA GoldenLotus" w:cs="AAA GoldenLotus"/>
                <w:sz w:val="28"/>
                <w:szCs w:val="28"/>
                <w:rtl/>
              </w:rPr>
              <w:t>رفع الحديث كذا روى الشيباني</w:t>
            </w:r>
            <w:r w:rsidRPr="00915B5D">
              <w:rPr>
                <w:rFonts w:ascii="AAA GoldenLotus" w:eastAsia="Calibri" w:hAnsi="AAA GoldenLotus" w:cs="AAA GoldenLotus"/>
                <w:sz w:val="28"/>
                <w:szCs w:val="28"/>
                <w:rtl/>
              </w:rPr>
              <w:br/>
            </w:r>
          </w:p>
          <w:p w14:paraId="05C1A131"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p>
        </w:tc>
      </w:tr>
      <w:tr w:rsidR="00215FB2" w:rsidRPr="00915B5D" w14:paraId="524BBB22" w14:textId="77777777" w:rsidTr="002C6C69">
        <w:trPr>
          <w:trHeight w:hRule="exact" w:val="567"/>
        </w:trPr>
        <w:tc>
          <w:tcPr>
            <w:tcW w:w="3969" w:type="dxa"/>
          </w:tcPr>
          <w:p w14:paraId="01592F51"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tl/>
              </w:rPr>
            </w:pPr>
            <w:r w:rsidRPr="00915B5D">
              <w:rPr>
                <w:rFonts w:ascii="AAA GoldenLotus" w:eastAsia="Calibri" w:hAnsi="AAA GoldenLotus" w:cs="AAA GoldenLotus"/>
                <w:sz w:val="28"/>
                <w:szCs w:val="28"/>
                <w:rtl/>
              </w:rPr>
              <w:t>وإطالة الغرات ليس ببمكنٍ</w:t>
            </w:r>
            <w:r w:rsidRPr="00915B5D">
              <w:rPr>
                <w:rFonts w:ascii="AAA GoldenLotus" w:eastAsia="Calibri" w:hAnsi="AAA GoldenLotus" w:cs="AAA GoldenLotus"/>
                <w:sz w:val="28"/>
                <w:szCs w:val="28"/>
                <w:rtl/>
              </w:rPr>
              <w:br/>
            </w:r>
          </w:p>
          <w:p w14:paraId="5578E2B5"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p>
        </w:tc>
        <w:tc>
          <w:tcPr>
            <w:tcW w:w="283" w:type="dxa"/>
          </w:tcPr>
          <w:p w14:paraId="199E2102"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p>
        </w:tc>
        <w:tc>
          <w:tcPr>
            <w:tcW w:w="3969" w:type="dxa"/>
          </w:tcPr>
          <w:p w14:paraId="62651434"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tl/>
              </w:rPr>
            </w:pPr>
            <w:r w:rsidRPr="00915B5D">
              <w:rPr>
                <w:rFonts w:ascii="AAA GoldenLotus" w:eastAsia="Calibri" w:hAnsi="AAA GoldenLotus" w:cs="AAA GoldenLotus"/>
                <w:sz w:val="28"/>
                <w:szCs w:val="28"/>
                <w:rtl/>
              </w:rPr>
              <w:t xml:space="preserve">أيضًا </w:t>
            </w:r>
            <w:proofErr w:type="spellStart"/>
            <w:r w:rsidRPr="00915B5D">
              <w:rPr>
                <w:rFonts w:ascii="AAA GoldenLotus" w:eastAsia="Calibri" w:hAnsi="AAA GoldenLotus" w:cs="AAA GoldenLotus"/>
                <w:sz w:val="28"/>
                <w:szCs w:val="28"/>
                <w:rtl/>
              </w:rPr>
              <w:t>وهذاواضح</w:t>
            </w:r>
            <w:proofErr w:type="spellEnd"/>
            <w:r w:rsidRPr="00915B5D">
              <w:rPr>
                <w:rFonts w:ascii="AAA GoldenLotus" w:eastAsia="Calibri" w:hAnsi="AAA GoldenLotus" w:cs="AAA GoldenLotus"/>
                <w:sz w:val="28"/>
                <w:szCs w:val="28"/>
                <w:rtl/>
              </w:rPr>
              <w:t xml:space="preserve"> التبيان</w:t>
            </w:r>
            <w:r w:rsidRPr="00915B5D">
              <w:rPr>
                <w:rFonts w:ascii="AAA GoldenLotus" w:eastAsia="Calibri" w:hAnsi="AAA GoldenLotus" w:cs="AAA GoldenLotus"/>
                <w:sz w:val="28"/>
                <w:szCs w:val="28"/>
                <w:rtl/>
              </w:rPr>
              <w:br/>
            </w:r>
          </w:p>
          <w:p w14:paraId="5AC4FDDC"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p>
        </w:tc>
      </w:tr>
    </w:tbl>
    <w:p w14:paraId="3E56FBDE"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المتن</w:t>
      </w:r>
    </w:p>
    <w:p w14:paraId="2A09386F"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قال: وللبخاري: </w:t>
      </w:r>
      <w:r w:rsidRPr="00915B5D">
        <w:rPr>
          <w:rFonts w:ascii="AAA GoldenLotus" w:hAnsi="AAA GoldenLotus" w:cs="AAA GoldenLotus"/>
          <w:color w:val="008000"/>
          <w:sz w:val="28"/>
          <w:szCs w:val="28"/>
          <w:rtl/>
        </w:rPr>
        <w:t xml:space="preserve">«بينما أنا قائمٌ إذا زمرةٌ، حتى إذا عرفتهم خرج رجلٌ من بيني وبينهم، فقال: هلم فقلت: أين؟ قال: إلى النار والله، قلت: وما شأنهم؟ قال: إنهم ارتدوا بعدك على أدبارهم </w:t>
      </w:r>
      <w:proofErr w:type="spellStart"/>
      <w:r w:rsidRPr="00915B5D">
        <w:rPr>
          <w:rFonts w:ascii="AAA GoldenLotus" w:hAnsi="AAA GoldenLotus" w:cs="AAA GoldenLotus"/>
          <w:color w:val="008000"/>
          <w:sz w:val="28"/>
          <w:szCs w:val="28"/>
          <w:rtl/>
        </w:rPr>
        <w:t>القهقرى</w:t>
      </w:r>
      <w:proofErr w:type="spellEnd"/>
      <w:r w:rsidRPr="00915B5D">
        <w:rPr>
          <w:rFonts w:ascii="AAA GoldenLotus" w:hAnsi="AAA GoldenLotus" w:cs="AAA GoldenLotus"/>
          <w:color w:val="008000"/>
          <w:sz w:val="28"/>
          <w:szCs w:val="28"/>
          <w:rtl/>
        </w:rPr>
        <w:t xml:space="preserve"> ثم إذا زمرةٌ - فذكر مثله - قال: فلا أُراه يخلُص منهم إلا مثل همل النعم»</w:t>
      </w:r>
      <w:r w:rsidRPr="00915B5D">
        <w:rPr>
          <w:rFonts w:ascii="AAA GoldenLotus" w:hAnsi="AAA GoldenLotus" w:cs="AAA GoldenLotus"/>
          <w:sz w:val="28"/>
          <w:szCs w:val="28"/>
          <w:rtl/>
        </w:rPr>
        <w:t>.</w:t>
      </w:r>
    </w:p>
    <w:p w14:paraId="3EC6CA6C"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الشرح</w:t>
      </w:r>
    </w:p>
    <w:p w14:paraId="6B5071BD" w14:textId="77777777" w:rsidR="00215FB2" w:rsidRPr="00915B5D" w:rsidRDefault="00215FB2" w:rsidP="00215FB2">
      <w:pPr>
        <w:ind w:firstLine="720"/>
        <w:jc w:val="lowKashida"/>
        <w:rPr>
          <w:rFonts w:ascii="AAA GoldenLotus" w:hAnsi="AAA GoldenLotus" w:cs="AAA GoldenLotus"/>
          <w:color w:val="FF0000"/>
          <w:sz w:val="28"/>
          <w:szCs w:val="28"/>
          <w:u w:val="single"/>
          <w:rtl/>
        </w:rPr>
      </w:pPr>
      <w:r w:rsidRPr="00915B5D">
        <w:rPr>
          <w:rFonts w:ascii="AAA GoldenLotus" w:hAnsi="AAA GoldenLotus" w:cs="AAA GoldenLotus"/>
          <w:color w:val="FF0000"/>
          <w:sz w:val="28"/>
          <w:szCs w:val="28"/>
          <w:u w:val="single"/>
          <w:rtl/>
        </w:rPr>
        <w:lastRenderedPageBreak/>
        <w:t>وهذا فيه أمران:</w:t>
      </w:r>
    </w:p>
    <w:p w14:paraId="08285E11" w14:textId="77777777" w:rsidR="00215FB2" w:rsidRPr="00915B5D" w:rsidRDefault="00215FB2" w:rsidP="00215FB2">
      <w:pPr>
        <w:pStyle w:val="aa"/>
        <w:numPr>
          <w:ilvl w:val="0"/>
          <w:numId w:val="42"/>
        </w:numPr>
        <w:ind w:left="1434" w:hanging="35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الأمر الأول</w:t>
      </w:r>
      <w:r w:rsidRPr="00915B5D">
        <w:rPr>
          <w:rFonts w:ascii="AAA GoldenLotus" w:hAnsi="AAA GoldenLotus" w:cs="AAA GoldenLotus"/>
          <w:sz w:val="28"/>
          <w:szCs w:val="28"/>
          <w:rtl/>
        </w:rPr>
        <w:t>: التحذير من الارتداد عن دين الله عزَّ وجلَّ، والارتداد عند دين الله قد يكون ارتدادًا كليًا وقد يكون ارتدادًا غير كلي، يعني قد يكون ارتدادًا كليًا وذلك بالردة.</w:t>
      </w:r>
    </w:p>
    <w:p w14:paraId="0FAD7624" w14:textId="77777777" w:rsidR="00215FB2" w:rsidRPr="00915B5D" w:rsidRDefault="00215FB2" w:rsidP="00215FB2">
      <w:pPr>
        <w:pStyle w:val="aa"/>
        <w:numPr>
          <w:ilvl w:val="0"/>
          <w:numId w:val="42"/>
        </w:numPr>
        <w:ind w:left="1434" w:hanging="357"/>
        <w:jc w:val="lowKashida"/>
        <w:rPr>
          <w:rFonts w:ascii="AAA GoldenLotus" w:hAnsi="AAA GoldenLotus" w:cs="AAA GoldenLotus"/>
          <w:sz w:val="28"/>
          <w:szCs w:val="28"/>
        </w:rPr>
      </w:pPr>
      <w:r w:rsidRPr="00915B5D">
        <w:rPr>
          <w:rFonts w:ascii="AAA GoldenLotus" w:hAnsi="AAA GoldenLotus" w:cs="AAA GoldenLotus"/>
          <w:sz w:val="28"/>
          <w:szCs w:val="28"/>
          <w:rtl/>
        </w:rPr>
        <w:t xml:space="preserve">وقد يكون ارتدادًا </w:t>
      </w:r>
      <w:proofErr w:type="spellStart"/>
      <w:r w:rsidRPr="00915B5D">
        <w:rPr>
          <w:rFonts w:ascii="AAA GoldenLotus" w:hAnsi="AAA GoldenLotus" w:cs="AAA GoldenLotus"/>
          <w:sz w:val="28"/>
          <w:szCs w:val="28"/>
          <w:rtl/>
        </w:rPr>
        <w:t>بعضيًا</w:t>
      </w:r>
      <w:proofErr w:type="spellEnd"/>
      <w:r w:rsidRPr="00915B5D">
        <w:rPr>
          <w:rFonts w:ascii="AAA GoldenLotus" w:hAnsi="AAA GoldenLotus" w:cs="AAA GoldenLotus"/>
          <w:sz w:val="28"/>
          <w:szCs w:val="28"/>
          <w:rtl/>
        </w:rPr>
        <w:t xml:space="preserve"> يعني ببعض أحكام الدين وذلك بالبدع ومخالفة أمر الله، وإنْ شئت فقل: ارتدادٌ كامل وهو الخروج عن الدين، وارتدادٌ ناقص وذلك بأنْ يحدث في أمر الدين ما ليس منه أو يخالف شرع النبي عليه الصلاة والسلام.</w:t>
      </w:r>
    </w:p>
    <w:p w14:paraId="0C99ECE4" w14:textId="77777777" w:rsidR="00BB0DEE" w:rsidRDefault="00BB0DEE" w:rsidP="00215FB2">
      <w:pPr>
        <w:ind w:firstLine="720"/>
        <w:jc w:val="center"/>
        <w:rPr>
          <w:rFonts w:ascii="AAA GoldenLotus" w:hAnsi="AAA GoldenLotus" w:cs="AAA GoldenLotus"/>
          <w:color w:val="FF0000"/>
          <w:sz w:val="28"/>
          <w:szCs w:val="28"/>
          <w:rtl/>
        </w:rPr>
      </w:pPr>
    </w:p>
    <w:p w14:paraId="0821A7F2" w14:textId="77777777" w:rsidR="00215FB2" w:rsidRPr="00915B5D" w:rsidRDefault="00215FB2" w:rsidP="00215FB2">
      <w:pPr>
        <w:ind w:firstLine="720"/>
        <w:jc w:val="center"/>
        <w:rPr>
          <w:rFonts w:ascii="AAA GoldenLotus" w:hAnsi="AAA GoldenLotus" w:cs="AAA GoldenLotus"/>
          <w:sz w:val="28"/>
          <w:szCs w:val="28"/>
        </w:rPr>
      </w:pPr>
      <w:r w:rsidRPr="00915B5D">
        <w:rPr>
          <w:rFonts w:ascii="AAA GoldenLotus" w:hAnsi="AAA GoldenLotus" w:cs="AAA GoldenLotus"/>
          <w:color w:val="FF0000"/>
          <w:sz w:val="28"/>
          <w:szCs w:val="28"/>
          <w:rtl/>
        </w:rPr>
        <w:t>المتن</w:t>
      </w:r>
    </w:p>
    <w:p w14:paraId="0E349C79"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قال: ولهما في حديث ابن عباسٍ رضي الله عنهما: فأقول كما قال العبد الصالح</w:t>
      </w:r>
      <w:proofErr w:type="gramStart"/>
      <w:r w:rsidRPr="00915B5D">
        <w:rPr>
          <w:rFonts w:ascii="AAA GoldenLotus" w:hAnsi="AAA GoldenLotus" w:cs="AAA GoldenLotus"/>
          <w:sz w:val="28"/>
          <w:szCs w:val="28"/>
          <w:rtl/>
        </w:rPr>
        <w:t>:﴿</w:t>
      </w:r>
      <w:proofErr w:type="gramEnd"/>
      <w:r w:rsidRPr="00915B5D">
        <w:rPr>
          <w:rFonts w:ascii="AAA GoldenLotus" w:hAnsi="AAA GoldenLotus" w:cs="AAA GoldenLotus"/>
          <w:color w:val="FF0000"/>
          <w:sz w:val="28"/>
          <w:szCs w:val="28"/>
          <w:rtl/>
        </w:rPr>
        <w:t>وَكُنتُ عَلَيْهِمْ شَهِيدًا مَا دُمْتُ فِيهِمْ فَلَمَّا تَوَفَّيْتَنِي كُنتَ أَنْتَ الرَّقِيبَ عَلَيْهِمْ وَأَنْتَ عَلَى كُلِّ شَيْءٍ شَهِيدٌ</w:t>
      </w:r>
      <w:r w:rsidRPr="00915B5D">
        <w:rPr>
          <w:rFonts w:ascii="AAA GoldenLotus" w:hAnsi="AAA GoldenLotus" w:cs="AAA GoldenLotus"/>
          <w:sz w:val="28"/>
          <w:szCs w:val="28"/>
          <w:rtl/>
        </w:rPr>
        <w:t>﴾[المائدة:117].</w:t>
      </w:r>
    </w:p>
    <w:p w14:paraId="13639238"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ولهما عنه مرفوعاً: </w:t>
      </w:r>
      <w:r w:rsidRPr="00915B5D">
        <w:rPr>
          <w:rFonts w:ascii="AAA GoldenLotus" w:hAnsi="AAA GoldenLotus" w:cs="AAA GoldenLotus"/>
          <w:color w:val="008000"/>
          <w:sz w:val="28"/>
          <w:szCs w:val="28"/>
          <w:rtl/>
        </w:rPr>
        <w:t>«ما مَن مولودٍ يولد إلا على الفطرة فأبواه يهودانه أو ينصرانه أو يمجسانه، كما تٌنتج البهيمة بهيمةً جمعاء هل تحسون فيها من جدعاء حتى تكونوا أنتم تجدعونها»</w:t>
      </w:r>
      <w:r w:rsidRPr="00915B5D">
        <w:rPr>
          <w:rFonts w:ascii="AAA GoldenLotus" w:hAnsi="AAA GoldenLotus" w:cs="AAA GoldenLotus"/>
          <w:sz w:val="28"/>
          <w:szCs w:val="28"/>
          <w:rtl/>
        </w:rPr>
        <w:t>، ثم قرأ أبو هريرة رضي الله عنه: ﴿</w:t>
      </w:r>
      <w:r w:rsidRPr="00915B5D">
        <w:rPr>
          <w:rFonts w:ascii="AAA GoldenLotus" w:hAnsi="AAA GoldenLotus" w:cs="AAA GoldenLotus"/>
          <w:color w:val="FF0000"/>
          <w:sz w:val="28"/>
          <w:szCs w:val="28"/>
          <w:rtl/>
        </w:rPr>
        <w:t xml:space="preserve">فِطْرَةَ اللَّهِ الَّتِي فَطَرَ النَّاسَ </w:t>
      </w:r>
      <w:proofErr w:type="gramStart"/>
      <w:r w:rsidRPr="00915B5D">
        <w:rPr>
          <w:rFonts w:ascii="AAA GoldenLotus" w:hAnsi="AAA GoldenLotus" w:cs="AAA GoldenLotus"/>
          <w:color w:val="FF0000"/>
          <w:sz w:val="28"/>
          <w:szCs w:val="28"/>
          <w:rtl/>
        </w:rPr>
        <w:t>عَلَيْهَا</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 xml:space="preserve">الروم:30]،متفقٌ عليه. </w:t>
      </w:r>
    </w:p>
    <w:p w14:paraId="6DED3406"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وعن حذيفة -رضي الله عنه- قال: (كان الناس يسألون رسول الله -صلى الله عليه وسلم- عن الخير وأنا أسأله عن الشر مخافة أنْ يدركني، فقلت: فهل بعد هذا الخير من شر؟) قال: </w:t>
      </w:r>
      <w:r w:rsidRPr="00915B5D">
        <w:rPr>
          <w:rFonts w:ascii="AAA GoldenLotus" w:hAnsi="AAA GoldenLotus" w:cs="AAA GoldenLotus"/>
          <w:color w:val="008000"/>
          <w:sz w:val="28"/>
          <w:szCs w:val="28"/>
          <w:rtl/>
        </w:rPr>
        <w:t>«نعم»</w:t>
      </w:r>
      <w:r w:rsidRPr="00915B5D">
        <w:rPr>
          <w:rFonts w:ascii="AAA GoldenLotus" w:hAnsi="AAA GoldenLotus" w:cs="AAA GoldenLotus"/>
          <w:sz w:val="28"/>
          <w:szCs w:val="28"/>
          <w:rtl/>
        </w:rPr>
        <w:t xml:space="preserve">، فقلت: (وهل بعد ذلك الشر من خير؟)، قال: </w:t>
      </w:r>
      <w:r w:rsidRPr="00915B5D">
        <w:rPr>
          <w:rFonts w:ascii="AAA GoldenLotus" w:hAnsi="AAA GoldenLotus" w:cs="AAA GoldenLotus"/>
          <w:color w:val="008000"/>
          <w:sz w:val="28"/>
          <w:szCs w:val="28"/>
          <w:rtl/>
        </w:rPr>
        <w:t>«نعم وفيه دخن»</w:t>
      </w:r>
      <w:r w:rsidRPr="00915B5D">
        <w:rPr>
          <w:rFonts w:ascii="AAA GoldenLotus" w:hAnsi="AAA GoldenLotus" w:cs="AAA GoldenLotus"/>
          <w:sz w:val="28"/>
          <w:szCs w:val="28"/>
          <w:rtl/>
        </w:rPr>
        <w:t xml:space="preserve">، قلت: (وما دخنه؟) قال: </w:t>
      </w:r>
      <w:r w:rsidRPr="00915B5D">
        <w:rPr>
          <w:rFonts w:ascii="AAA GoldenLotus" w:hAnsi="AAA GoldenLotus" w:cs="AAA GoldenLotus"/>
          <w:color w:val="008000"/>
          <w:sz w:val="28"/>
          <w:szCs w:val="28"/>
          <w:rtl/>
        </w:rPr>
        <w:t xml:space="preserve">«قومٌ يستنون بغير سنتي ويهدون بغير </w:t>
      </w:r>
      <w:proofErr w:type="spellStart"/>
      <w:r w:rsidRPr="00915B5D">
        <w:rPr>
          <w:rFonts w:ascii="AAA GoldenLotus" w:hAnsi="AAA GoldenLotus" w:cs="AAA GoldenLotus"/>
          <w:color w:val="008000"/>
          <w:sz w:val="28"/>
          <w:szCs w:val="28"/>
          <w:rtl/>
        </w:rPr>
        <w:t>هديي</w:t>
      </w:r>
      <w:proofErr w:type="spellEnd"/>
      <w:r w:rsidRPr="00915B5D">
        <w:rPr>
          <w:rFonts w:ascii="AAA GoldenLotus" w:hAnsi="AAA GoldenLotus" w:cs="AAA GoldenLotus"/>
          <w:color w:val="008000"/>
          <w:sz w:val="28"/>
          <w:szCs w:val="28"/>
          <w:rtl/>
        </w:rPr>
        <w:t xml:space="preserve"> تعرف منهم </w:t>
      </w:r>
      <w:r w:rsidRPr="00915B5D">
        <w:rPr>
          <w:rFonts w:ascii="AAA GoldenLotus" w:hAnsi="AAA GoldenLotus" w:cs="AAA GoldenLotus"/>
          <w:color w:val="008000"/>
          <w:sz w:val="28"/>
          <w:szCs w:val="28"/>
          <w:rtl/>
        </w:rPr>
        <w:lastRenderedPageBreak/>
        <w:t>وتنكر»</w:t>
      </w:r>
      <w:r w:rsidRPr="00915B5D">
        <w:rPr>
          <w:rFonts w:ascii="AAA GoldenLotus" w:hAnsi="AAA GoldenLotus" w:cs="AAA GoldenLotus"/>
          <w:sz w:val="28"/>
          <w:szCs w:val="28"/>
          <w:rtl/>
        </w:rPr>
        <w:t xml:space="preserve">، قلت: (فهل بعد ذلك الخير من شر؟) قال: </w:t>
      </w:r>
      <w:r w:rsidRPr="00915B5D">
        <w:rPr>
          <w:rFonts w:ascii="AAA GoldenLotus" w:hAnsi="AAA GoldenLotus" w:cs="AAA GoldenLotus"/>
          <w:color w:val="008000"/>
          <w:sz w:val="28"/>
          <w:szCs w:val="28"/>
          <w:rtl/>
        </w:rPr>
        <w:t>«نعم فتنةٌ عمياء ودعاةٌ على أبواب جهنم مَن أجابهم إليها قذفوه فيها»</w:t>
      </w:r>
      <w:r w:rsidRPr="00915B5D">
        <w:rPr>
          <w:rFonts w:ascii="AAA GoldenLotus" w:hAnsi="AAA GoldenLotus" w:cs="AAA GoldenLotus"/>
          <w:sz w:val="28"/>
          <w:szCs w:val="28"/>
          <w:rtl/>
        </w:rPr>
        <w:t xml:space="preserve">، قلت: (يا رسول الله، صفهم لنا) قال: </w:t>
      </w:r>
      <w:r w:rsidRPr="00915B5D">
        <w:rPr>
          <w:rFonts w:ascii="AAA GoldenLotus" w:hAnsi="AAA GoldenLotus" w:cs="AAA GoldenLotus"/>
          <w:color w:val="008000"/>
          <w:sz w:val="28"/>
          <w:szCs w:val="28"/>
          <w:rtl/>
        </w:rPr>
        <w:t>«قومٌ من جلدتنا ويتكلمون بألسنتنا، قلت: يا رسول الله، ما تأمرني إنْ أدركت ذلك؟ قال: تلزم جماعة المسلمين وإمامهم، قلت: فإنْ لم تكن لهم جماعةٌ ولا إمام؟ قال: فاعتزل تلك الفرق كلها ولو أنْ تعض على أصل شجرةٍ حتى يأتيك الموت وأنت على ذلك»</w:t>
      </w:r>
      <w:r w:rsidRPr="00915B5D">
        <w:rPr>
          <w:rFonts w:ascii="AAA GoldenLotus" w:hAnsi="AAA GoldenLotus" w:cs="AAA GoldenLotus"/>
          <w:sz w:val="28"/>
          <w:szCs w:val="28"/>
          <w:rtl/>
        </w:rPr>
        <w:t xml:space="preserve"> أخرجاه.</w:t>
      </w:r>
    </w:p>
    <w:p w14:paraId="3FF1C789"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الشرح</w:t>
      </w:r>
    </w:p>
    <w:p w14:paraId="3980A843"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وهذا فيه ظهور آية من آيات الرسول -عليه الصلاة والسلام- حيث أخبر بأنّ هذه الأمة سوف يحصل فيها الاختلاف والافتراق كما سيأتي أيضًا في الحديث حديث الموعظة التي وعظ النبي -عليه الصلاة والسلام- العرباض بن سارية سنبينه إنْ شاء الله تعالى في ذلك. </w:t>
      </w:r>
    </w:p>
    <w:p w14:paraId="17C3F5D9"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فهذا الحديث يدل على أنّ هذه الأمة سوف يحصل فيها الاختلاف والافتراق، وأنّ الواجب عند حصول الاختلاف والافتراق لزوم كتاب الله -عزَّ وجلَّ- وسُنَّة رسوله صلى الله عليه وسلم.</w:t>
      </w:r>
    </w:p>
    <w:p w14:paraId="53BB41B3"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قال الله عزَّ وجلَّ: ﴿</w:t>
      </w:r>
      <w:r w:rsidRPr="00915B5D">
        <w:rPr>
          <w:rFonts w:ascii="AAA GoldenLotus" w:hAnsi="AAA GoldenLotus" w:cs="AAA GoldenLotus"/>
          <w:color w:val="FF0000"/>
          <w:sz w:val="28"/>
          <w:szCs w:val="28"/>
          <w:rtl/>
        </w:rPr>
        <w:t xml:space="preserve">فَإِنْ تَنَازَعْتُمْ فِي شَيْءٍ فَرُدُّوهُ إِلَى اللَّهِ </w:t>
      </w:r>
      <w:proofErr w:type="gramStart"/>
      <w:r w:rsidRPr="00915B5D">
        <w:rPr>
          <w:rFonts w:ascii="AAA GoldenLotus" w:hAnsi="AAA GoldenLotus" w:cs="AAA GoldenLotus"/>
          <w:color w:val="FF0000"/>
          <w:sz w:val="28"/>
          <w:szCs w:val="28"/>
          <w:rtl/>
        </w:rPr>
        <w:t>وَالرَّسُولِ</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النساء:59]، فيلزم جماعة المسلمين ويلزم إمامهم، فإنْ قُدر أنه ليس هناك جماعة ولا إمام كما يوجد الآن في بعض بلاد الكفر، هناك طوائف إسلامية ويحصل بينها اختلاف، فعليه أنْ يعتزل بحيث لا يخالط هؤلاء؛ لأنه لو خالطهم فإنهم سيؤثرون عليه في منهجه وفي عقيدته.</w:t>
      </w:r>
    </w:p>
    <w:p w14:paraId="51D44EE3"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المتن</w:t>
      </w:r>
    </w:p>
    <w:p w14:paraId="58E332A7" w14:textId="77777777" w:rsidR="00215FB2" w:rsidRPr="00915B5D" w:rsidRDefault="00215FB2" w:rsidP="00215FB2">
      <w:pPr>
        <w:ind w:firstLine="720"/>
        <w:jc w:val="lowKashida"/>
        <w:rPr>
          <w:rFonts w:ascii="AAA GoldenLotus" w:hAnsi="AAA GoldenLotus" w:cs="AAA GoldenLotus"/>
          <w:sz w:val="28"/>
          <w:szCs w:val="28"/>
          <w:rtl/>
        </w:rPr>
      </w:pPr>
      <w:proofErr w:type="spellStart"/>
      <w:proofErr w:type="gramStart"/>
      <w:r w:rsidRPr="00915B5D">
        <w:rPr>
          <w:rFonts w:ascii="AAA GoldenLotus" w:hAnsi="AAA GoldenLotus" w:cs="AAA GoldenLotus"/>
          <w:sz w:val="28"/>
          <w:szCs w:val="28"/>
          <w:rtl/>
        </w:rPr>
        <w:t>قال:وزاد</w:t>
      </w:r>
      <w:proofErr w:type="spellEnd"/>
      <w:proofErr w:type="gramEnd"/>
      <w:r w:rsidRPr="00915B5D">
        <w:rPr>
          <w:rFonts w:ascii="AAA GoldenLotus" w:hAnsi="AAA GoldenLotus" w:cs="AAA GoldenLotus"/>
          <w:sz w:val="28"/>
          <w:szCs w:val="28"/>
          <w:rtl/>
        </w:rPr>
        <w:t xml:space="preserve"> مسلم: ثم ماذا؟ قال: </w:t>
      </w:r>
      <w:r w:rsidRPr="00915B5D">
        <w:rPr>
          <w:rFonts w:ascii="AAA GoldenLotus" w:hAnsi="AAA GoldenLotus" w:cs="AAA GoldenLotus"/>
          <w:color w:val="008000"/>
          <w:sz w:val="28"/>
          <w:szCs w:val="28"/>
          <w:rtl/>
        </w:rPr>
        <w:t>«ثم يخرج الدجال معه نهرٌ ونار، فمَن وقع في ناره وجب أجره وحط عنه وزره، ومَن وقع في نهره وجب وزره وحط أجره»</w:t>
      </w:r>
      <w:r w:rsidRPr="00915B5D">
        <w:rPr>
          <w:rFonts w:ascii="AAA GoldenLotus" w:hAnsi="AAA GoldenLotus" w:cs="AAA GoldenLotus"/>
          <w:sz w:val="28"/>
          <w:szCs w:val="28"/>
          <w:rtl/>
        </w:rPr>
        <w:t xml:space="preserve">، قلت ثم ماذا؟ </w:t>
      </w:r>
      <w:r w:rsidRPr="00915B5D">
        <w:rPr>
          <w:rFonts w:ascii="AAA GoldenLotus" w:hAnsi="AAA GoldenLotus" w:cs="AAA GoldenLotus"/>
          <w:sz w:val="28"/>
          <w:szCs w:val="28"/>
          <w:rtl/>
        </w:rPr>
        <w:lastRenderedPageBreak/>
        <w:t xml:space="preserve">قال: </w:t>
      </w:r>
      <w:r w:rsidRPr="00915B5D">
        <w:rPr>
          <w:rFonts w:ascii="AAA GoldenLotus" w:hAnsi="AAA GoldenLotus" w:cs="AAA GoldenLotus"/>
          <w:color w:val="008000"/>
          <w:sz w:val="28"/>
          <w:szCs w:val="28"/>
          <w:rtl/>
        </w:rPr>
        <w:t xml:space="preserve">«هي قيام </w:t>
      </w:r>
      <w:proofErr w:type="spellStart"/>
      <w:r w:rsidRPr="00915B5D">
        <w:rPr>
          <w:rFonts w:ascii="AAA GoldenLotus" w:hAnsi="AAA GoldenLotus" w:cs="AAA GoldenLotus"/>
          <w:color w:val="008000"/>
          <w:sz w:val="28"/>
          <w:szCs w:val="28"/>
          <w:rtl/>
        </w:rPr>
        <w:t>الساعة»</w:t>
      </w:r>
      <w:r w:rsidRPr="00915B5D">
        <w:rPr>
          <w:rFonts w:ascii="AAA GoldenLotus" w:hAnsi="AAA GoldenLotus" w:cs="AAA GoldenLotus"/>
          <w:sz w:val="28"/>
          <w:szCs w:val="28"/>
          <w:rtl/>
        </w:rPr>
        <w:t>،وقال</w:t>
      </w:r>
      <w:proofErr w:type="spellEnd"/>
      <w:r w:rsidRPr="00915B5D">
        <w:rPr>
          <w:rFonts w:ascii="AAA GoldenLotus" w:hAnsi="AAA GoldenLotus" w:cs="AAA GoldenLotus"/>
          <w:sz w:val="28"/>
          <w:szCs w:val="28"/>
          <w:rtl/>
        </w:rPr>
        <w:t xml:space="preserve"> أبو العالية: (تعلموا الإسلام فإذا تعلمتموه فلا ترغبوا عنه، وعليكم بالصراط المستقيم فإنه الإسلام، ولا تحرَّفوا عن الصراط يمينًا ولا شمالًا، وعليكم بسُنَّة نبيكم -صلى الله عليه وسلم- وإياكم وهذه الأهواء). انتهى.</w:t>
      </w:r>
    </w:p>
    <w:p w14:paraId="1F1B28DB"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تأمل كلام أبي العالية -رحمه الله تعالى- هذا ما أجله، واعرف زمانه الذي يحذر فيه من الأهواء التي مَن اتبعها فقد رغب عن الإسلام، وتفسير الإسلام بالسُنَّة والإسلام، وخوفه على أعلام التابعين وعلمائهم من الخروج عن الكتاب والسُنَّة، يتبين لك معنى قوله تعالى: ﴿</w:t>
      </w:r>
      <w:r w:rsidRPr="00915B5D">
        <w:rPr>
          <w:rFonts w:ascii="AAA GoldenLotus" w:hAnsi="AAA GoldenLotus" w:cs="AAA GoldenLotus"/>
          <w:color w:val="FF0000"/>
          <w:sz w:val="28"/>
          <w:szCs w:val="28"/>
          <w:rtl/>
        </w:rPr>
        <w:t xml:space="preserve">إِذْ قَالَ لَهُ رَبُّهُ أَسْلِمْ قَالَ أَسْلَمْتُ لِرَبِّ </w:t>
      </w:r>
      <w:proofErr w:type="gramStart"/>
      <w:r w:rsidRPr="00915B5D">
        <w:rPr>
          <w:rFonts w:ascii="AAA GoldenLotus" w:hAnsi="AAA GoldenLotus" w:cs="AAA GoldenLotus"/>
          <w:color w:val="FF0000"/>
          <w:sz w:val="28"/>
          <w:szCs w:val="28"/>
          <w:rtl/>
        </w:rPr>
        <w:t>الْعَالَمِينَ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البقرة:131].</w:t>
      </w:r>
    </w:p>
    <w:p w14:paraId="6FFB1A85"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الشرح</w:t>
      </w:r>
    </w:p>
    <w:p w14:paraId="0F354CAB"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وذلك بأنْ يسلم ظاهرًا وباطنًا، فالاستسلام هو الاستسلام لله -عزَّ وجلَّ- ظاهرًا وباطنًا؛ لأنّ الإسلام إذا أفرض دخل في الإيمان.</w:t>
      </w:r>
    </w:p>
    <w:p w14:paraId="0ACAE26A"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المتن</w:t>
      </w:r>
    </w:p>
    <w:p w14:paraId="245CA904"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وقوله: ﴿</w:t>
      </w:r>
      <w:r w:rsidRPr="00915B5D">
        <w:rPr>
          <w:rFonts w:ascii="AAA GoldenLotus" w:hAnsi="AAA GoldenLotus" w:cs="AAA GoldenLotus"/>
          <w:color w:val="FF0000"/>
          <w:sz w:val="28"/>
          <w:szCs w:val="28"/>
          <w:rtl/>
        </w:rPr>
        <w:t xml:space="preserve">وَوَصَّى بِهَا إِبْرَاهِيمُ بَنِيهِ وَيَعْقُوبُ يَا بَنِيَّ إِنَّ اللَّهَ اصْطَفَى لَكُمُ الدِّينَ فَلا تَمُوتُنَّ إِلَّا وَأَنْتُمْ </w:t>
      </w:r>
      <w:proofErr w:type="gramStart"/>
      <w:r w:rsidRPr="00915B5D">
        <w:rPr>
          <w:rFonts w:ascii="AAA GoldenLotus" w:hAnsi="AAA GoldenLotus" w:cs="AAA GoldenLotus"/>
          <w:color w:val="FF0000"/>
          <w:sz w:val="28"/>
          <w:szCs w:val="28"/>
          <w:rtl/>
        </w:rPr>
        <w:t>مُسْلِمُونَ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البقرة:132].</w:t>
      </w:r>
    </w:p>
    <w:p w14:paraId="11CCD440"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وقوله تعالى: ﴿</w:t>
      </w:r>
      <w:r w:rsidRPr="00915B5D">
        <w:rPr>
          <w:rFonts w:ascii="AAA GoldenLotus" w:hAnsi="AAA GoldenLotus" w:cs="AAA GoldenLotus"/>
          <w:color w:val="FF0000"/>
          <w:sz w:val="28"/>
          <w:szCs w:val="28"/>
          <w:rtl/>
        </w:rPr>
        <w:t xml:space="preserve">وَمَنْ يَرْغَبُ عَنْ مِلَّةِ إِبْرَاهِيمَ إِلَّا مَنْ سَفِهَ </w:t>
      </w:r>
      <w:proofErr w:type="gramStart"/>
      <w:r w:rsidRPr="00915B5D">
        <w:rPr>
          <w:rFonts w:ascii="AAA GoldenLotus" w:hAnsi="AAA GoldenLotus" w:cs="AAA GoldenLotus"/>
          <w:color w:val="FF0000"/>
          <w:sz w:val="28"/>
          <w:szCs w:val="28"/>
          <w:rtl/>
        </w:rPr>
        <w:t>نَفْسَهُ</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 xml:space="preserve">البقرة:130]،وأشباه هذه الأصول الكبار التي هي أصل الأصول والناس عنها في غفلة، وبمعرفته يتبين معاني الأحاديث في هذا الباب وأمثالها، وأما الإنسان الذي يقرأها وأشباهها وهو آمنٌ مطمئنٌ أنها لا تناله ويظنها في قومٍ كانوا فبانوا أمنوا مكر الله فلا يأمن مكر الله إلا القوم الخاسرون. </w:t>
      </w:r>
    </w:p>
    <w:p w14:paraId="79F74DE6"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وعن ابن مسعودٍ-رضي الله عنه- قال: (خط لنا رسول الله -صلى الله عليه وسلم- خطًا، ثم قال: </w:t>
      </w:r>
      <w:r w:rsidRPr="00915B5D">
        <w:rPr>
          <w:rFonts w:ascii="AAA GoldenLotus" w:hAnsi="AAA GoldenLotus" w:cs="AAA GoldenLotus"/>
          <w:color w:val="008000"/>
          <w:sz w:val="28"/>
          <w:szCs w:val="28"/>
          <w:rtl/>
        </w:rPr>
        <w:t>«هذا سبيل الله»</w:t>
      </w:r>
      <w:r w:rsidRPr="00915B5D">
        <w:rPr>
          <w:rFonts w:ascii="AAA GoldenLotus" w:hAnsi="AAA GoldenLotus" w:cs="AAA GoldenLotus"/>
          <w:sz w:val="28"/>
          <w:szCs w:val="28"/>
          <w:rtl/>
        </w:rPr>
        <w:t xml:space="preserve">، ثم خط خطوطًا عن يمينه وعن شماله، ثم قال: </w:t>
      </w:r>
      <w:r w:rsidRPr="00915B5D">
        <w:rPr>
          <w:rFonts w:ascii="AAA GoldenLotus" w:hAnsi="AAA GoldenLotus" w:cs="AAA GoldenLotus"/>
          <w:color w:val="008000"/>
          <w:sz w:val="28"/>
          <w:szCs w:val="28"/>
          <w:rtl/>
        </w:rPr>
        <w:t>«هذه سبلٌ على كل سبيلٍ مهنا شيطانٌ يدعو إليه»</w:t>
      </w:r>
      <w:r w:rsidRPr="00915B5D">
        <w:rPr>
          <w:rFonts w:ascii="AAA GoldenLotus" w:hAnsi="AAA GoldenLotus" w:cs="AAA GoldenLotus"/>
          <w:sz w:val="28"/>
          <w:szCs w:val="28"/>
          <w:rtl/>
        </w:rPr>
        <w:t xml:space="preserve"> وقرأ: ﴿</w:t>
      </w:r>
      <w:r w:rsidRPr="00915B5D">
        <w:rPr>
          <w:rFonts w:ascii="AAA GoldenLotus" w:hAnsi="AAA GoldenLotus" w:cs="AAA GoldenLotus"/>
          <w:color w:val="FF0000"/>
          <w:sz w:val="28"/>
          <w:szCs w:val="28"/>
          <w:rtl/>
        </w:rPr>
        <w:t xml:space="preserve">وَأَنَّ هَذَا صِرَاطِي مُسْتَقِيمًا </w:t>
      </w:r>
      <w:r w:rsidRPr="00915B5D">
        <w:rPr>
          <w:rFonts w:ascii="AAA GoldenLotus" w:hAnsi="AAA GoldenLotus" w:cs="AAA GoldenLotus"/>
          <w:color w:val="FF0000"/>
          <w:sz w:val="28"/>
          <w:szCs w:val="28"/>
          <w:rtl/>
        </w:rPr>
        <w:lastRenderedPageBreak/>
        <w:t xml:space="preserve">فَاتَّبِعُوهُ وَلا تَتَّبِعُوا السُّبُلَ فَتَفَرَّقَ بِكُمْ عَنْ سَبِيلِهِ ذَلِكُمْ </w:t>
      </w:r>
      <w:proofErr w:type="spellStart"/>
      <w:r w:rsidRPr="00915B5D">
        <w:rPr>
          <w:rFonts w:ascii="AAA GoldenLotus" w:hAnsi="AAA GoldenLotus" w:cs="AAA GoldenLotus"/>
          <w:color w:val="FF0000"/>
          <w:sz w:val="28"/>
          <w:szCs w:val="28"/>
          <w:rtl/>
        </w:rPr>
        <w:t>وَصَّاكُمْ</w:t>
      </w:r>
      <w:proofErr w:type="spellEnd"/>
      <w:r w:rsidRPr="00915B5D">
        <w:rPr>
          <w:rFonts w:ascii="AAA GoldenLotus" w:hAnsi="AAA GoldenLotus" w:cs="AAA GoldenLotus"/>
          <w:color w:val="FF0000"/>
          <w:sz w:val="28"/>
          <w:szCs w:val="28"/>
          <w:rtl/>
        </w:rPr>
        <w:t xml:space="preserve"> بِهِ لَعَلَّكُمْ </w:t>
      </w:r>
      <w:proofErr w:type="gramStart"/>
      <w:r w:rsidRPr="00915B5D">
        <w:rPr>
          <w:rFonts w:ascii="AAA GoldenLotus" w:hAnsi="AAA GoldenLotus" w:cs="AAA GoldenLotus"/>
          <w:color w:val="FF0000"/>
          <w:sz w:val="28"/>
          <w:szCs w:val="28"/>
          <w:rtl/>
        </w:rPr>
        <w:t>تَتَّقُونَ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 xml:space="preserve">الأنعام:153]رواه أحمد والنسائي. </w:t>
      </w:r>
    </w:p>
    <w:p w14:paraId="1F7468AB"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الشرح</w:t>
      </w:r>
    </w:p>
    <w:p w14:paraId="4FE02231"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وهذا أيضًا هذه الآية وهذا الأثر عن ابن مسعود -رضي الله عنه- يدل على أنّ الواجب على المؤمن أنْ يحذر من سلوك غير هدي النبي -صلى الله عليه وسلم- وهدي أصحابه، وأيضًا ألا يغتر بكثرة الأتباع؛ لأنّ الله -عزَّ وجلَّ- يقول: ﴿</w:t>
      </w:r>
      <w:r w:rsidRPr="00915B5D">
        <w:rPr>
          <w:rFonts w:ascii="AAA GoldenLotus" w:hAnsi="AAA GoldenLotus" w:cs="AAA GoldenLotus"/>
          <w:color w:val="FF0000"/>
          <w:sz w:val="28"/>
          <w:szCs w:val="28"/>
          <w:rtl/>
        </w:rPr>
        <w:t xml:space="preserve">وَإِنْ تُطِعْ أَكْثَرَ مَنْ فِي الأَرْضِ يُضِلُّوكَ عَنْ سَبِيلِ </w:t>
      </w:r>
      <w:proofErr w:type="gramStart"/>
      <w:r w:rsidRPr="00915B5D">
        <w:rPr>
          <w:rFonts w:ascii="AAA GoldenLotus" w:hAnsi="AAA GoldenLotus" w:cs="AAA GoldenLotus"/>
          <w:color w:val="FF0000"/>
          <w:sz w:val="28"/>
          <w:szCs w:val="28"/>
          <w:rtl/>
        </w:rPr>
        <w:t>اللَّهِ</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الأنعام:116].</w:t>
      </w:r>
    </w:p>
    <w:p w14:paraId="648C82DF"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فكثرة الأتباع وكثرة سالكي هذا الطريق لا يعني أنْ يكون طريقًا صحيحًا صوابًا، ولهذا أهل الحق وأهل العدل وأهل الإسلام قلةٌ في مقابل أهل الباطل.</w:t>
      </w:r>
    </w:p>
    <w:p w14:paraId="7D859361"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المتن</w:t>
      </w:r>
    </w:p>
    <w:p w14:paraId="0873DF70"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قال: </w:t>
      </w:r>
    </w:p>
    <w:p w14:paraId="604F6E14"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sz w:val="28"/>
          <w:szCs w:val="28"/>
          <w:rtl/>
        </w:rPr>
        <w:t>باب ما جاء في غربة الإسلام وفضل الغرباء</w:t>
      </w:r>
    </w:p>
    <w:p w14:paraId="623EDD6A"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وقول الله تعالى: ﴿</w:t>
      </w:r>
      <w:r w:rsidRPr="00915B5D">
        <w:rPr>
          <w:rFonts w:ascii="AAA GoldenLotus" w:hAnsi="AAA GoldenLotus" w:cs="AAA GoldenLotus"/>
          <w:color w:val="FF0000"/>
          <w:sz w:val="28"/>
          <w:szCs w:val="28"/>
          <w:rtl/>
        </w:rPr>
        <w:t xml:space="preserve">فَلَوْلا كَانَ مِنَ الْقُرُونِ مِنْ قَبْلِكُمْ أُوْلُوا بَقِيَّةٍ يَنْهَوْنَ عَنِ الْفَسَادِ فِي الأَرْضِ إِلَّا قَلِيلًا مِمَّنْ أَنْجَيْنَا </w:t>
      </w:r>
      <w:proofErr w:type="gramStart"/>
      <w:r w:rsidRPr="00915B5D">
        <w:rPr>
          <w:rFonts w:ascii="AAA GoldenLotus" w:hAnsi="AAA GoldenLotus" w:cs="AAA GoldenLotus"/>
          <w:color w:val="FF0000"/>
          <w:sz w:val="28"/>
          <w:szCs w:val="28"/>
          <w:rtl/>
        </w:rPr>
        <w:t>مِنْهُمْ</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هود:116]الآية.</w:t>
      </w:r>
    </w:p>
    <w:p w14:paraId="20C117C8"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 وعن أبي هريرة -رضي الله عنه- مرفوعًا: (بدأ الإسلام غريبًا وسيعود غريبًا كما بدأ فطوبى للغرباء) رواه مسلم ورواه أحمد من حديث ابن مسعودٍ -رضي الله عنه-وفيه قيل: من الغرباء؟ قال: (النزاع من القبائل) وفي رواية (الغرباء الذين يصلحون إذا فسد </w:t>
      </w:r>
      <w:proofErr w:type="gramStart"/>
      <w:r w:rsidRPr="00915B5D">
        <w:rPr>
          <w:rFonts w:ascii="AAA GoldenLotus" w:hAnsi="AAA GoldenLotus" w:cs="AAA GoldenLotus"/>
          <w:sz w:val="28"/>
          <w:szCs w:val="28"/>
          <w:rtl/>
        </w:rPr>
        <w:t>الناس)ورواه</w:t>
      </w:r>
      <w:proofErr w:type="gramEnd"/>
      <w:r w:rsidRPr="00915B5D">
        <w:rPr>
          <w:rFonts w:ascii="AAA GoldenLotus" w:hAnsi="AAA GoldenLotus" w:cs="AAA GoldenLotus"/>
          <w:sz w:val="28"/>
          <w:szCs w:val="28"/>
          <w:rtl/>
        </w:rPr>
        <w:t xml:space="preserve"> أحمد من حديث سعد بن أبي وقاصٍ رضي الله عنه.</w:t>
      </w:r>
    </w:p>
    <w:p w14:paraId="2ABA1931"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الشرح</w:t>
      </w:r>
    </w:p>
    <w:p w14:paraId="406535DB"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يقول: (باب ما جاء في غربة الإسلام وفضل الغرباء):</w:t>
      </w:r>
    </w:p>
    <w:p w14:paraId="05CFF039" w14:textId="77777777" w:rsidR="00215FB2" w:rsidRPr="00915B5D" w:rsidRDefault="00215FB2" w:rsidP="00215FB2">
      <w:pPr>
        <w:ind w:firstLine="720"/>
        <w:jc w:val="lowKashida"/>
        <w:rPr>
          <w:rFonts w:ascii="AAA GoldenLotus" w:hAnsi="AAA GoldenLotus" w:cs="AAA GoldenLotus"/>
          <w:color w:val="FF0000"/>
          <w:sz w:val="28"/>
          <w:szCs w:val="28"/>
          <w:u w:val="single"/>
          <w:rtl/>
        </w:rPr>
      </w:pPr>
      <w:r w:rsidRPr="00915B5D">
        <w:rPr>
          <w:rFonts w:ascii="AAA GoldenLotus" w:hAnsi="AAA GoldenLotus" w:cs="AAA GoldenLotus"/>
          <w:sz w:val="28"/>
          <w:szCs w:val="28"/>
          <w:rtl/>
        </w:rPr>
        <w:lastRenderedPageBreak/>
        <w:t>وقول الله عزَّ وجلَّ: ﴿</w:t>
      </w:r>
      <w:r w:rsidRPr="00915B5D">
        <w:rPr>
          <w:rFonts w:ascii="AAA GoldenLotus" w:hAnsi="AAA GoldenLotus" w:cs="AAA GoldenLotus"/>
          <w:color w:val="FF0000"/>
          <w:sz w:val="28"/>
          <w:szCs w:val="28"/>
          <w:rtl/>
        </w:rPr>
        <w:t>فَلَوْلا كَانَ مِنَ الْقُرُونِ مِنْ قَبْلِكُمْ أُوْلُوا بَقِيَّةٍ يَنْهَوْنَ عَنِ الْفَسَادِ فِي الأَرْض</w:t>
      </w:r>
      <w:r w:rsidRPr="00915B5D">
        <w:rPr>
          <w:rFonts w:ascii="AAA GoldenLotus" w:hAnsi="AAA GoldenLotus" w:cs="AAA GoldenLotus"/>
          <w:sz w:val="28"/>
          <w:szCs w:val="28"/>
          <w:rtl/>
        </w:rPr>
        <w:t xml:space="preserve">﴾، والنهي عن الفساد في الأرض يشمل الفساد الحسي والفساد المعنوي؛ </w:t>
      </w:r>
      <w:r w:rsidRPr="00915B5D">
        <w:rPr>
          <w:rFonts w:ascii="AAA GoldenLotus" w:hAnsi="AAA GoldenLotus" w:cs="AAA GoldenLotus"/>
          <w:color w:val="FF0000"/>
          <w:sz w:val="28"/>
          <w:szCs w:val="28"/>
          <w:u w:val="single"/>
          <w:rtl/>
        </w:rPr>
        <w:t>لأنّ الفساد في الأرض نوعان:</w:t>
      </w:r>
    </w:p>
    <w:p w14:paraId="153F7022" w14:textId="77777777" w:rsidR="00215FB2" w:rsidRPr="00915B5D" w:rsidRDefault="00215FB2" w:rsidP="00215FB2">
      <w:pPr>
        <w:pStyle w:val="aa"/>
        <w:numPr>
          <w:ilvl w:val="0"/>
          <w:numId w:val="42"/>
        </w:numPr>
        <w:ind w:left="1434" w:hanging="35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إفسادٌ حسي </w:t>
      </w:r>
      <w:r w:rsidRPr="00915B5D">
        <w:rPr>
          <w:rFonts w:ascii="AAA GoldenLotus" w:hAnsi="AAA GoldenLotus" w:cs="AAA GoldenLotus"/>
          <w:sz w:val="28"/>
          <w:szCs w:val="28"/>
          <w:rtl/>
        </w:rPr>
        <w:t>وذلك بتخريب الديار والأشجار، ومن ذلك ما يحصل من القحط والجدب؛ لأنّ هذا القحط والجدب بسبب المعاصي والذنوب، قال الله عزَّ وجلَّ: ﴿</w:t>
      </w:r>
      <w:r w:rsidRPr="00915B5D">
        <w:rPr>
          <w:rFonts w:ascii="AAA GoldenLotus" w:hAnsi="AAA GoldenLotus" w:cs="AAA GoldenLotus"/>
          <w:color w:val="FF0000"/>
          <w:sz w:val="28"/>
          <w:szCs w:val="28"/>
          <w:rtl/>
        </w:rPr>
        <w:t xml:space="preserve">وَلَقَدْ أَخَذْنَا آلَ فِرْعَوْنَ بِالسِّنِينَ وَنَقْصٍ مِنَ الثَّمَرَاتِ لَعَلَّهُمْ </w:t>
      </w:r>
      <w:proofErr w:type="gramStart"/>
      <w:r w:rsidRPr="00915B5D">
        <w:rPr>
          <w:rFonts w:ascii="AAA GoldenLotus" w:hAnsi="AAA GoldenLotus" w:cs="AAA GoldenLotus"/>
          <w:color w:val="FF0000"/>
          <w:sz w:val="28"/>
          <w:szCs w:val="28"/>
          <w:rtl/>
        </w:rPr>
        <w:t>يَذَّكَّرُونَ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الأعراف:130]، وقال عزَّ وجلَّ: ﴿</w:t>
      </w:r>
      <w:r w:rsidRPr="00915B5D">
        <w:rPr>
          <w:rFonts w:ascii="AAA GoldenLotus" w:hAnsi="AAA GoldenLotus" w:cs="AAA GoldenLotus"/>
          <w:color w:val="FF0000"/>
          <w:sz w:val="28"/>
          <w:szCs w:val="28"/>
          <w:rtl/>
        </w:rPr>
        <w:t>وَلَوْ أَنَّ أَهْلَ الْقُرَى آمَنُوا وَاتَّقَوْا لَفَتَحْنَا عَلَيْهِمْ بَرَكَاتٍ مِنَ السَّمَاءِ وَالأَرْضِ</w:t>
      </w:r>
      <w:r w:rsidRPr="00915B5D">
        <w:rPr>
          <w:rFonts w:ascii="AAA GoldenLotus" w:hAnsi="AAA GoldenLotus" w:cs="AAA GoldenLotus"/>
          <w:sz w:val="28"/>
          <w:szCs w:val="28"/>
          <w:rtl/>
        </w:rPr>
        <w:t>﴾[الأعراف:96].</w:t>
      </w:r>
    </w:p>
    <w:p w14:paraId="3DBD8F62" w14:textId="77777777" w:rsidR="00215FB2" w:rsidRPr="00915B5D" w:rsidRDefault="00215FB2" w:rsidP="00215FB2">
      <w:pPr>
        <w:pStyle w:val="aa"/>
        <w:numPr>
          <w:ilvl w:val="0"/>
          <w:numId w:val="42"/>
        </w:numPr>
        <w:ind w:left="1434" w:hanging="357"/>
        <w:jc w:val="lowKashida"/>
        <w:rPr>
          <w:rFonts w:ascii="AAA GoldenLotus" w:hAnsi="AAA GoldenLotus" w:cs="AAA GoldenLotus"/>
          <w:sz w:val="28"/>
          <w:szCs w:val="28"/>
        </w:rPr>
      </w:pPr>
      <w:r w:rsidRPr="00915B5D">
        <w:rPr>
          <w:rFonts w:ascii="AAA GoldenLotus" w:hAnsi="AAA GoldenLotus" w:cs="AAA GoldenLotus"/>
          <w:sz w:val="28"/>
          <w:szCs w:val="28"/>
          <w:rtl/>
        </w:rPr>
        <w:t xml:space="preserve">والنوع الثاني: </w:t>
      </w:r>
      <w:r w:rsidRPr="00915B5D">
        <w:rPr>
          <w:rFonts w:ascii="AAA GoldenLotus" w:hAnsi="AAA GoldenLotus" w:cs="AAA GoldenLotus"/>
          <w:color w:val="FF0000"/>
          <w:sz w:val="28"/>
          <w:szCs w:val="28"/>
          <w:rtl/>
        </w:rPr>
        <w:t xml:space="preserve">إفسادٌ معنوي </w:t>
      </w:r>
      <w:r w:rsidRPr="00915B5D">
        <w:rPr>
          <w:rFonts w:ascii="AAA GoldenLotus" w:hAnsi="AAA GoldenLotus" w:cs="AAA GoldenLotus"/>
          <w:sz w:val="28"/>
          <w:szCs w:val="28"/>
          <w:rtl/>
        </w:rPr>
        <w:t>وذلك بنشر الكفر والفسوق والعصيان والضلال، كل هذا داخل في الفساد في الأرض.</w:t>
      </w:r>
    </w:p>
    <w:p w14:paraId="2C3283EF" w14:textId="77777777" w:rsidR="00215FB2" w:rsidRPr="00915B5D" w:rsidRDefault="00215FB2" w:rsidP="00215FB2">
      <w:pPr>
        <w:ind w:firstLine="720"/>
        <w:jc w:val="lowKashida"/>
        <w:rPr>
          <w:rFonts w:ascii="AAA GoldenLotus" w:hAnsi="AAA GoldenLotus" w:cs="AAA GoldenLotus"/>
          <w:sz w:val="28"/>
          <w:szCs w:val="28"/>
        </w:rPr>
      </w:pPr>
      <w:r w:rsidRPr="00915B5D">
        <w:rPr>
          <w:rFonts w:ascii="AAA GoldenLotus" w:hAnsi="AAA GoldenLotus" w:cs="AAA GoldenLotus"/>
          <w:sz w:val="28"/>
          <w:szCs w:val="28"/>
          <w:rtl/>
        </w:rPr>
        <w:t xml:space="preserve">يقول: وعن أبي </w:t>
      </w:r>
      <w:proofErr w:type="spellStart"/>
      <w:r w:rsidRPr="00915B5D">
        <w:rPr>
          <w:rFonts w:ascii="AAA GoldenLotus" w:hAnsi="AAA GoldenLotus" w:cs="AAA GoldenLotus"/>
          <w:sz w:val="28"/>
          <w:szCs w:val="28"/>
          <w:rtl/>
        </w:rPr>
        <w:t>هريرةمرفوعًا</w:t>
      </w:r>
      <w:proofErr w:type="spellEnd"/>
      <w:r w:rsidRPr="00915B5D">
        <w:rPr>
          <w:rFonts w:ascii="AAA GoldenLotus" w:hAnsi="AAA GoldenLotus" w:cs="AAA GoldenLotus"/>
          <w:sz w:val="28"/>
          <w:szCs w:val="28"/>
          <w:rtl/>
        </w:rPr>
        <w:t>: (بدأ الإسلام غريبًا وسيعود غريبًا)؛ حينما بدأ الإسلام بدأ غريبًا لأنهم كانوا قلة نفر قليل، (وسيعود غريبًا كما بدأ) يعني: أنّ في آخر الزمان يقل أتباع هذا الدين، فالناس يتفرقون ويختلفون.</w:t>
      </w:r>
    </w:p>
    <w:p w14:paraId="28FC3FCB" w14:textId="77777777" w:rsidR="00215FB2"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قال: (وسيعود غريبًا كما بدأ فطوبى للغرباء)، طوبى: قيل اسمٌ للجنة، وقيل إنها شجرةٌ في الجنة (طوبى للغرباء) وفي رواية (قيل: مَن ال</w:t>
      </w:r>
      <w:r w:rsidR="00ED3709">
        <w:rPr>
          <w:rFonts w:ascii="AAA GoldenLotus" w:hAnsi="AAA GoldenLotus" w:cs="AAA GoldenLotus"/>
          <w:sz w:val="28"/>
          <w:szCs w:val="28"/>
          <w:rtl/>
        </w:rPr>
        <w:t>غرباء؟ قال: (النزاع من القبائل)</w:t>
      </w:r>
      <w:r w:rsidRPr="00915B5D">
        <w:rPr>
          <w:rFonts w:ascii="AAA GoldenLotus" w:hAnsi="AAA GoldenLotus" w:cs="AAA GoldenLotus"/>
          <w:sz w:val="28"/>
          <w:szCs w:val="28"/>
          <w:rtl/>
        </w:rPr>
        <w:t>، (النزاع من القبائل) النزاع جمع نازع والنازع هو الغريب الذي نزع عن أهله وعشيرته، ومعنى الحديث طوبى للمهاجرين الذين هجروا أوطانهم وأهليهم لله عزَّ وجلَّ، (وفي رواية (الغرباء الذين يصلحون إذا فسد الناس)).</w:t>
      </w:r>
    </w:p>
    <w:p w14:paraId="70280BA9" w14:textId="77777777" w:rsidR="00ED3709" w:rsidRPr="00915B5D" w:rsidRDefault="00ED3709" w:rsidP="00215FB2">
      <w:pPr>
        <w:ind w:firstLine="720"/>
        <w:jc w:val="lowKashida"/>
        <w:rPr>
          <w:rFonts w:ascii="AAA GoldenLotus" w:hAnsi="AAA GoldenLotus" w:cs="AAA GoldenLotus"/>
          <w:sz w:val="28"/>
          <w:szCs w:val="28"/>
          <w:rtl/>
        </w:rPr>
      </w:pPr>
    </w:p>
    <w:p w14:paraId="4B544615"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المتن</w:t>
      </w:r>
    </w:p>
    <w:p w14:paraId="7B117ED9"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lastRenderedPageBreak/>
        <w:t>قال: ورواه أحمد من حديث سعد بن أبي وقاصٍ -رضي الله عنه- وفيه: (فطوبى يومئذٍ للغرباء إذا فسد الناس).</w:t>
      </w:r>
    </w:p>
    <w:p w14:paraId="693C4843"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وللترمذي من حديث كثير بن عبد الله عن أبية عن جده (فطوبى للغرباء الذين يصلحون ما أفسد الناس من سنتي). </w:t>
      </w:r>
    </w:p>
    <w:p w14:paraId="48AD0EE0"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وعن أبي أمية قال: (سألت أبا </w:t>
      </w:r>
      <w:proofErr w:type="gramStart"/>
      <w:r w:rsidRPr="00915B5D">
        <w:rPr>
          <w:rFonts w:ascii="AAA GoldenLotus" w:hAnsi="AAA GoldenLotus" w:cs="AAA GoldenLotus"/>
          <w:sz w:val="28"/>
          <w:szCs w:val="28"/>
          <w:rtl/>
        </w:rPr>
        <w:t>ثعلبة  الخشني</w:t>
      </w:r>
      <w:proofErr w:type="gramEnd"/>
      <w:r w:rsidRPr="00915B5D">
        <w:rPr>
          <w:rFonts w:ascii="AAA GoldenLotus" w:hAnsi="AAA GoldenLotus" w:cs="AAA GoldenLotus"/>
          <w:sz w:val="28"/>
          <w:szCs w:val="28"/>
          <w:rtl/>
        </w:rPr>
        <w:t xml:space="preserve"> -رضي الله عنه- كيف تقول في هذه الآية؟ ﴿</w:t>
      </w:r>
      <w:r w:rsidRPr="00915B5D">
        <w:rPr>
          <w:rFonts w:ascii="AAA GoldenLotus" w:hAnsi="AAA GoldenLotus" w:cs="AAA GoldenLotus"/>
          <w:color w:val="FF0000"/>
          <w:sz w:val="28"/>
          <w:szCs w:val="28"/>
          <w:rtl/>
        </w:rPr>
        <w:t>يَا أَيُّهَا الَّذِينَ آمَنُوا عَلَيْكُمْ أَنفُسَكُمْ لا يَضُرُّكُمْ مَنْ ضَلَّ إِذَا اهْتَدَيْتُمْ</w:t>
      </w:r>
      <w:r w:rsidRPr="00915B5D">
        <w:rPr>
          <w:rFonts w:ascii="AAA GoldenLotus" w:hAnsi="AAA GoldenLotus" w:cs="AAA GoldenLotus"/>
          <w:sz w:val="28"/>
          <w:szCs w:val="28"/>
          <w:rtl/>
        </w:rPr>
        <w:t xml:space="preserve">﴾[المائدة:105]، قال: أما والله لقد سألت عنها خبيرًا، سألت عنها رسول الله -صلى الله عليه وسلم- </w:t>
      </w:r>
      <w:proofErr w:type="spellStart"/>
      <w:r w:rsidRPr="00915B5D">
        <w:rPr>
          <w:rFonts w:ascii="AAA GoldenLotus" w:hAnsi="AAA GoldenLotus" w:cs="AAA GoldenLotus"/>
          <w:sz w:val="28"/>
          <w:szCs w:val="28"/>
          <w:rtl/>
        </w:rPr>
        <w:t>فقال:</w:t>
      </w:r>
      <w:r w:rsidRPr="00915B5D">
        <w:rPr>
          <w:rFonts w:ascii="AAA GoldenLotus" w:hAnsi="AAA GoldenLotus" w:cs="AAA GoldenLotus"/>
          <w:color w:val="008000"/>
          <w:sz w:val="28"/>
          <w:szCs w:val="28"/>
          <w:rtl/>
        </w:rPr>
        <w:t>«بل</w:t>
      </w:r>
      <w:proofErr w:type="spellEnd"/>
      <w:r w:rsidRPr="00915B5D">
        <w:rPr>
          <w:rFonts w:ascii="AAA GoldenLotus" w:hAnsi="AAA GoldenLotus" w:cs="AAA GoldenLotus"/>
          <w:color w:val="008000"/>
          <w:sz w:val="28"/>
          <w:szCs w:val="28"/>
          <w:rtl/>
        </w:rPr>
        <w:t xml:space="preserve"> ائتمروا بالمعروف وتناهوا عن المنكر حتى إذا رأيتم شحًا مطاعًا وهوًى متبعًا، ودنيا مؤثرة، وإعجاب كل ذي رأيٍ برأيه، فعليك بنفسك، ودع عنك العوام، فإنّ من ورائكم أيامًا الصابر فيهنَّ مثل القابض على الجمر، للعامل فيهنَّ أجر خمسين رجلًا يعملون مثل عملكم قلنا: منا أم منهم؟ قال: بل منكم»</w:t>
      </w:r>
      <w:r w:rsidRPr="00915B5D">
        <w:rPr>
          <w:rFonts w:ascii="AAA GoldenLotus" w:hAnsi="AAA GoldenLotus" w:cs="AAA GoldenLotus"/>
          <w:sz w:val="28"/>
          <w:szCs w:val="28"/>
          <w:rtl/>
        </w:rPr>
        <w:t xml:space="preserve"> رواه أبو داود والترمذي. </w:t>
      </w:r>
    </w:p>
    <w:p w14:paraId="32208DBA"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وروى ابن وضاحٍ معناه من حديث ابن عمر -رضي الله عنهما- ولفظه: </w:t>
      </w:r>
      <w:r w:rsidRPr="00915B5D">
        <w:rPr>
          <w:rFonts w:ascii="AAA GoldenLotus" w:hAnsi="AAA GoldenLotus" w:cs="AAA GoldenLotus"/>
          <w:color w:val="008000"/>
          <w:sz w:val="28"/>
          <w:szCs w:val="28"/>
          <w:rtl/>
        </w:rPr>
        <w:t>«إن من بعدكم أيامًا للصابر فيها المتمسك بمثل ما أنتم عليه اليوم، له أجر خمسين منكم»</w:t>
      </w:r>
      <w:r w:rsidRPr="00915B5D">
        <w:rPr>
          <w:rFonts w:ascii="AAA GoldenLotus" w:hAnsi="AAA GoldenLotus" w:cs="AAA GoldenLotus"/>
          <w:sz w:val="28"/>
          <w:szCs w:val="28"/>
          <w:rtl/>
        </w:rPr>
        <w:t>.</w:t>
      </w:r>
    </w:p>
    <w:p w14:paraId="25E9F70F" w14:textId="77777777" w:rsidR="00215FB2" w:rsidRPr="00915B5D" w:rsidRDefault="00215FB2" w:rsidP="00215FB2">
      <w:pPr>
        <w:ind w:firstLine="720"/>
        <w:jc w:val="center"/>
        <w:rPr>
          <w:rFonts w:ascii="AAA GoldenLotus" w:hAnsi="AAA GoldenLotus" w:cs="AAA GoldenLotus"/>
          <w:sz w:val="28"/>
          <w:szCs w:val="28"/>
          <w:rtl/>
        </w:rPr>
      </w:pPr>
      <w:r w:rsidRPr="00915B5D">
        <w:rPr>
          <w:rFonts w:ascii="AAA GoldenLotus" w:hAnsi="AAA GoldenLotus" w:cs="AAA GoldenLotus"/>
          <w:color w:val="FF0000"/>
          <w:sz w:val="28"/>
          <w:szCs w:val="28"/>
          <w:rtl/>
        </w:rPr>
        <w:t>الشرح</w:t>
      </w:r>
    </w:p>
    <w:p w14:paraId="1BB7AFCD"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في هذا الحديث يقول عليه الصلاة والسلام: </w:t>
      </w:r>
      <w:r w:rsidRPr="00915B5D">
        <w:rPr>
          <w:rFonts w:ascii="AAA GoldenLotus" w:hAnsi="AAA GoldenLotus" w:cs="AAA GoldenLotus"/>
          <w:color w:val="008000"/>
          <w:sz w:val="28"/>
          <w:szCs w:val="28"/>
          <w:rtl/>
        </w:rPr>
        <w:t>«فإنّ من ورائكم أيامًا الصابر فيهنَّ»</w:t>
      </w:r>
      <w:r w:rsidRPr="00915B5D">
        <w:rPr>
          <w:rFonts w:ascii="AAA GoldenLotus" w:hAnsi="AAA GoldenLotus" w:cs="AAA GoldenLotus"/>
          <w:sz w:val="28"/>
          <w:szCs w:val="28"/>
          <w:rtl/>
        </w:rPr>
        <w:t xml:space="preserve"> يعني: في هذه الأيام </w:t>
      </w:r>
      <w:r w:rsidRPr="00915B5D">
        <w:rPr>
          <w:rFonts w:ascii="AAA GoldenLotus" w:hAnsi="AAA GoldenLotus" w:cs="AAA GoldenLotus"/>
          <w:color w:val="008000"/>
          <w:sz w:val="28"/>
          <w:szCs w:val="28"/>
          <w:rtl/>
        </w:rPr>
        <w:t>«مثل القابض على الجمر»</w:t>
      </w:r>
      <w:r w:rsidRPr="00915B5D">
        <w:rPr>
          <w:rFonts w:ascii="AAA GoldenLotus" w:hAnsi="AAA GoldenLotus" w:cs="AAA GoldenLotus"/>
          <w:sz w:val="28"/>
          <w:szCs w:val="28"/>
          <w:rtl/>
        </w:rPr>
        <w:t xml:space="preserve">، وذلك لكثرة </w:t>
      </w:r>
      <w:proofErr w:type="spellStart"/>
      <w:r w:rsidRPr="00915B5D">
        <w:rPr>
          <w:rFonts w:ascii="AAA GoldenLotus" w:hAnsi="AAA GoldenLotus" w:cs="AAA GoldenLotus"/>
          <w:sz w:val="28"/>
          <w:szCs w:val="28"/>
          <w:rtl/>
        </w:rPr>
        <w:t>الصوارف</w:t>
      </w:r>
      <w:proofErr w:type="spellEnd"/>
      <w:r w:rsidRPr="00915B5D">
        <w:rPr>
          <w:rFonts w:ascii="AAA GoldenLotus" w:hAnsi="AAA GoldenLotus" w:cs="AAA GoldenLotus"/>
          <w:sz w:val="28"/>
          <w:szCs w:val="28"/>
          <w:rtl/>
        </w:rPr>
        <w:t xml:space="preserve"> والموانع التي تصد عن سبيل الله عزَّ وجلَّ.</w:t>
      </w:r>
    </w:p>
    <w:p w14:paraId="70E00B89"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يقول: </w:t>
      </w:r>
      <w:r w:rsidRPr="00915B5D">
        <w:rPr>
          <w:rFonts w:ascii="AAA GoldenLotus" w:hAnsi="AAA GoldenLotus" w:cs="AAA GoldenLotus"/>
          <w:color w:val="008000"/>
          <w:sz w:val="28"/>
          <w:szCs w:val="28"/>
          <w:rtl/>
        </w:rPr>
        <w:t>«للعامل فيهنَّ أجر خمسين رجلًا»</w:t>
      </w:r>
      <w:r w:rsidRPr="00915B5D">
        <w:rPr>
          <w:rFonts w:ascii="AAA GoldenLotus" w:hAnsi="AAA GoldenLotus" w:cs="AAA GoldenLotus"/>
          <w:sz w:val="28"/>
          <w:szCs w:val="28"/>
          <w:rtl/>
        </w:rPr>
        <w:t xml:space="preserve">، وذلك لما يحصل له من المشقة في العمل بهذا الدين مع كثرة هذه </w:t>
      </w:r>
      <w:proofErr w:type="spellStart"/>
      <w:r w:rsidRPr="00915B5D">
        <w:rPr>
          <w:rFonts w:ascii="AAA GoldenLotus" w:hAnsi="AAA GoldenLotus" w:cs="AAA GoldenLotus"/>
          <w:sz w:val="28"/>
          <w:szCs w:val="28"/>
          <w:rtl/>
        </w:rPr>
        <w:t>الصوارف</w:t>
      </w:r>
      <w:proofErr w:type="spellEnd"/>
      <w:r w:rsidRPr="00915B5D">
        <w:rPr>
          <w:rFonts w:ascii="AAA GoldenLotus" w:hAnsi="AAA GoldenLotus" w:cs="AAA GoldenLotus"/>
          <w:sz w:val="28"/>
          <w:szCs w:val="28"/>
          <w:rtl/>
        </w:rPr>
        <w:t xml:space="preserve"> وهذه الموانع، والإنسان إذا عمل العمل وكان عليه </w:t>
      </w:r>
      <w:r w:rsidRPr="00915B5D">
        <w:rPr>
          <w:rFonts w:ascii="AAA GoldenLotus" w:hAnsi="AAA GoldenLotus" w:cs="AAA GoldenLotus"/>
          <w:sz w:val="28"/>
          <w:szCs w:val="28"/>
          <w:rtl/>
        </w:rPr>
        <w:lastRenderedPageBreak/>
        <w:t xml:space="preserve">شاقًا يكون له أجران كما قال النبي عليه الصلاة والسلام: </w:t>
      </w:r>
      <w:r w:rsidRPr="00915B5D">
        <w:rPr>
          <w:rFonts w:ascii="AAA GoldenLotus" w:hAnsi="AAA GoldenLotus" w:cs="AAA GoldenLotus"/>
          <w:color w:val="008000"/>
          <w:sz w:val="28"/>
          <w:szCs w:val="28"/>
          <w:rtl/>
        </w:rPr>
        <w:t>«الماهر بالقرآن</w:t>
      </w:r>
      <w:r w:rsidRPr="00915B5D">
        <w:rPr>
          <w:rFonts w:ascii="AAA GoldenLotus" w:hAnsi="AAA GoldenLotus" w:cs="Akhbar MT"/>
          <w:color w:val="008000"/>
          <w:sz w:val="28"/>
          <w:szCs w:val="28"/>
          <w:rtl/>
        </w:rPr>
        <w:t> </w:t>
      </w:r>
      <w:r w:rsidRPr="00915B5D">
        <w:rPr>
          <w:rFonts w:ascii="AAA GoldenLotus" w:hAnsi="AAA GoldenLotus" w:cs="AAA GoldenLotus"/>
          <w:color w:val="008000"/>
          <w:sz w:val="28"/>
          <w:szCs w:val="28"/>
          <w:rtl/>
        </w:rPr>
        <w:t>مع</w:t>
      </w:r>
      <w:r w:rsidRPr="00915B5D">
        <w:rPr>
          <w:rFonts w:ascii="AAA GoldenLotus" w:hAnsi="AAA GoldenLotus" w:cs="Akhbar MT"/>
          <w:color w:val="008000"/>
          <w:sz w:val="28"/>
          <w:szCs w:val="28"/>
          <w:rtl/>
        </w:rPr>
        <w:t> </w:t>
      </w:r>
      <w:r w:rsidRPr="00915B5D">
        <w:rPr>
          <w:rFonts w:ascii="AAA GoldenLotus" w:hAnsi="AAA GoldenLotus" w:cs="AAA GoldenLotus"/>
          <w:color w:val="008000"/>
          <w:sz w:val="28"/>
          <w:szCs w:val="28"/>
          <w:rtl/>
        </w:rPr>
        <w:t>السفرة الكِرام البررة،</w:t>
      </w:r>
      <w:r w:rsidRPr="00915B5D">
        <w:rPr>
          <w:rFonts w:ascii="AAA GoldenLotus" w:hAnsi="AAA GoldenLotus" w:cs="Akhbar MT"/>
          <w:color w:val="008000"/>
          <w:sz w:val="28"/>
          <w:szCs w:val="28"/>
          <w:rtl/>
        </w:rPr>
        <w:t> </w:t>
      </w:r>
      <w:r w:rsidRPr="00915B5D">
        <w:rPr>
          <w:rFonts w:ascii="AAA GoldenLotus" w:hAnsi="AAA GoldenLotus" w:cs="AAA GoldenLotus"/>
          <w:color w:val="008000"/>
          <w:sz w:val="28"/>
          <w:szCs w:val="28"/>
          <w:rtl/>
        </w:rPr>
        <w:t>والذي يقرأ القرآن ويتعتع فيه وهو عليه شاق له أجران»</w:t>
      </w:r>
      <w:r w:rsidRPr="00915B5D">
        <w:rPr>
          <w:rFonts w:ascii="AAA GoldenLotus" w:hAnsi="AAA GoldenLotus" w:cs="AAA GoldenLotus"/>
          <w:sz w:val="28"/>
          <w:szCs w:val="28"/>
          <w:rtl/>
        </w:rPr>
        <w:t>.</w:t>
      </w:r>
    </w:p>
    <w:p w14:paraId="5E276C39"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فهذا الذي يكون في غربة ويكون في أيام الصبر نقول له أجران: أجر العمل وأجر ما يحصل له من المصابرة، والإنسان في الغالب إذا كان قد أتقى الله -عزَّ وجلَّ- تجد أنه في الأماكن أو في الأزمنة التي تحصل فيها الغربة يزداد إيمانه، يكون ذلك سببًا لزيادة إيمانه؛ لأنه يقابل هذا الكفر بالإيمان وهذه المعصية بالطاعة.</w:t>
      </w:r>
    </w:p>
    <w:p w14:paraId="296F9E73"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فعلى الإنسان دائمًا أيضًا أنْ يسأل الله -عزَّ وجلَّ- الثبات على دينه، والنبي -عليه الصلاة والسلام- يقول: </w:t>
      </w:r>
      <w:r w:rsidRPr="00915B5D">
        <w:rPr>
          <w:rFonts w:ascii="AAA GoldenLotus" w:hAnsi="AAA GoldenLotus" w:cs="AAA GoldenLotus"/>
          <w:color w:val="008000"/>
          <w:sz w:val="28"/>
          <w:szCs w:val="28"/>
          <w:rtl/>
        </w:rPr>
        <w:t>«إنّ القلوب بين إصبعين</w:t>
      </w:r>
      <w:r w:rsidRPr="00915B5D">
        <w:rPr>
          <w:rFonts w:ascii="AAA GoldenLotus" w:hAnsi="AAA GoldenLotus" w:cs="Akhbar MT"/>
          <w:color w:val="008000"/>
          <w:sz w:val="28"/>
          <w:szCs w:val="28"/>
          <w:rtl/>
        </w:rPr>
        <w:t> </w:t>
      </w:r>
      <w:r w:rsidRPr="00915B5D">
        <w:rPr>
          <w:rFonts w:ascii="AAA GoldenLotus" w:hAnsi="AAA GoldenLotus" w:cs="AAA GoldenLotus"/>
          <w:color w:val="008000"/>
          <w:sz w:val="28"/>
          <w:szCs w:val="28"/>
          <w:rtl/>
        </w:rPr>
        <w:t>من</w:t>
      </w:r>
      <w:r w:rsidRPr="00915B5D">
        <w:rPr>
          <w:rFonts w:ascii="AAA GoldenLotus" w:hAnsi="AAA GoldenLotus" w:cs="Akhbar MT"/>
          <w:color w:val="008000"/>
          <w:sz w:val="28"/>
          <w:szCs w:val="28"/>
          <w:rtl/>
        </w:rPr>
        <w:t> </w:t>
      </w:r>
      <w:r w:rsidRPr="00915B5D">
        <w:rPr>
          <w:rFonts w:ascii="AAA GoldenLotus" w:hAnsi="AAA GoldenLotus" w:cs="AAA GoldenLotus"/>
          <w:color w:val="008000"/>
          <w:sz w:val="28"/>
          <w:szCs w:val="28"/>
          <w:rtl/>
        </w:rPr>
        <w:t>أصابع الرحمن يقلبها</w:t>
      </w:r>
      <w:r w:rsidRPr="00915B5D">
        <w:rPr>
          <w:rFonts w:ascii="AAA GoldenLotus" w:hAnsi="AAA GoldenLotus" w:cs="Akhbar MT"/>
          <w:color w:val="008000"/>
          <w:sz w:val="28"/>
          <w:szCs w:val="28"/>
          <w:rtl/>
        </w:rPr>
        <w:t> </w:t>
      </w:r>
      <w:r w:rsidRPr="00915B5D">
        <w:rPr>
          <w:rFonts w:ascii="AAA GoldenLotus" w:hAnsi="AAA GoldenLotus" w:cs="AAA GoldenLotus"/>
          <w:color w:val="008000"/>
          <w:sz w:val="28"/>
          <w:szCs w:val="28"/>
          <w:rtl/>
        </w:rPr>
        <w:t>كيف</w:t>
      </w:r>
      <w:r w:rsidRPr="00915B5D">
        <w:rPr>
          <w:rFonts w:ascii="AAA GoldenLotus" w:hAnsi="AAA GoldenLotus" w:cs="Akhbar MT"/>
          <w:color w:val="008000"/>
          <w:sz w:val="28"/>
          <w:szCs w:val="28"/>
          <w:rtl/>
        </w:rPr>
        <w:t> </w:t>
      </w:r>
      <w:r w:rsidRPr="00915B5D">
        <w:rPr>
          <w:rFonts w:ascii="AAA GoldenLotus" w:hAnsi="AAA GoldenLotus" w:cs="AAA GoldenLotus"/>
          <w:color w:val="008000"/>
          <w:sz w:val="28"/>
          <w:szCs w:val="28"/>
          <w:rtl/>
        </w:rPr>
        <w:t>شاء»</w:t>
      </w:r>
      <w:r w:rsidRPr="00915B5D">
        <w:rPr>
          <w:rFonts w:ascii="AAA GoldenLotus" w:hAnsi="AAA GoldenLotus" w:cs="AAA GoldenLotus"/>
          <w:sz w:val="28"/>
          <w:szCs w:val="28"/>
          <w:rtl/>
        </w:rPr>
        <w:t xml:space="preserve">.   </w:t>
      </w:r>
    </w:p>
    <w:p w14:paraId="3A1E7027"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فعلى المؤمن عند حصول الفتن وكثرة </w:t>
      </w:r>
      <w:proofErr w:type="spellStart"/>
      <w:r w:rsidRPr="00915B5D">
        <w:rPr>
          <w:rFonts w:ascii="AAA GoldenLotus" w:hAnsi="AAA GoldenLotus" w:cs="AAA GoldenLotus"/>
          <w:sz w:val="28"/>
          <w:szCs w:val="28"/>
          <w:rtl/>
        </w:rPr>
        <w:t>الصوارف</w:t>
      </w:r>
      <w:proofErr w:type="spellEnd"/>
      <w:r w:rsidRPr="00915B5D">
        <w:rPr>
          <w:rFonts w:ascii="AAA GoldenLotus" w:hAnsi="AAA GoldenLotus" w:cs="AAA GoldenLotus"/>
          <w:sz w:val="28"/>
          <w:szCs w:val="28"/>
          <w:rtl/>
        </w:rPr>
        <w:t xml:space="preserve"> وكثرة الشهوات وكثرة الداع إليها أنْ يسأل الله -عزَّ وجلَّ- الثابت؛ لأنّ الإنسان قد يزيغ من حيث لا يشعر، وأنْ يكثر من قول الله عزَّ وجلَّ: ﴿</w:t>
      </w:r>
      <w:r w:rsidRPr="00915B5D">
        <w:rPr>
          <w:rFonts w:ascii="AAA GoldenLotus" w:hAnsi="AAA GoldenLotus" w:cs="AAA GoldenLotus"/>
          <w:color w:val="FF0000"/>
          <w:sz w:val="28"/>
          <w:szCs w:val="28"/>
          <w:rtl/>
        </w:rPr>
        <w:t xml:space="preserve">رَبَّنَا لا تُزِغْ قُلُوبَنَا بَعْدَ إِذْ </w:t>
      </w:r>
      <w:proofErr w:type="gramStart"/>
      <w:r w:rsidRPr="00915B5D">
        <w:rPr>
          <w:rFonts w:ascii="AAA GoldenLotus" w:hAnsi="AAA GoldenLotus" w:cs="AAA GoldenLotus"/>
          <w:color w:val="FF0000"/>
          <w:sz w:val="28"/>
          <w:szCs w:val="28"/>
          <w:rtl/>
        </w:rPr>
        <w:t>هَدَيْتَنَا</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آل عمران:8]، وأنْ يحمد الله -عزَّ وجلَّ- على نعمة هدايته للإسلام وتوفيقه لسلوكه، ويسأله الثبات وإلا فإنّ الله -عزَّ وجلَّ- لو شاء لجعلك مثلهم.</w:t>
      </w:r>
    </w:p>
    <w:p w14:paraId="3CC161DC"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ولهذا ابن القيم -رحمه الله- في (النونية) لما ذكر أهل البدع قال:</w:t>
      </w: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5"/>
        <w:gridCol w:w="275"/>
        <w:gridCol w:w="3549"/>
      </w:tblGrid>
      <w:tr w:rsidR="00215FB2" w:rsidRPr="00915B5D" w14:paraId="6CA27197" w14:textId="77777777" w:rsidTr="002C6C69">
        <w:trPr>
          <w:trHeight w:hRule="exact" w:val="567"/>
        </w:trPr>
        <w:tc>
          <w:tcPr>
            <w:tcW w:w="3969" w:type="dxa"/>
            <w:hideMark/>
          </w:tcPr>
          <w:p w14:paraId="61D3F8A8"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r w:rsidRPr="00915B5D">
              <w:rPr>
                <w:rFonts w:ascii="AAA GoldenLotus" w:eastAsia="Calibri" w:hAnsi="AAA GoldenLotus" w:cs="AAA GoldenLotus"/>
                <w:sz w:val="28"/>
                <w:szCs w:val="28"/>
                <w:rtl/>
              </w:rPr>
              <w:t>لو شاء ربك كنت أيضًا مثلهـم</w:t>
            </w:r>
            <w:r w:rsidRPr="00915B5D">
              <w:rPr>
                <w:rFonts w:ascii="AAA GoldenLotus" w:eastAsia="Calibri" w:hAnsi="AAA GoldenLotus" w:cs="AAA GoldenLotus"/>
                <w:sz w:val="28"/>
                <w:szCs w:val="28"/>
                <w:rtl/>
              </w:rPr>
              <w:br/>
            </w:r>
          </w:p>
        </w:tc>
        <w:tc>
          <w:tcPr>
            <w:tcW w:w="283" w:type="dxa"/>
          </w:tcPr>
          <w:p w14:paraId="1BF726AA"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p>
        </w:tc>
        <w:tc>
          <w:tcPr>
            <w:tcW w:w="3969" w:type="dxa"/>
            <w:hideMark/>
          </w:tcPr>
          <w:p w14:paraId="7393153B" w14:textId="77777777" w:rsidR="00215FB2" w:rsidRPr="00915B5D" w:rsidRDefault="00215FB2" w:rsidP="002C6C69">
            <w:pPr>
              <w:spacing w:after="200" w:line="276" w:lineRule="auto"/>
              <w:ind w:firstLine="720"/>
              <w:jc w:val="lowKashida"/>
              <w:rPr>
                <w:rFonts w:ascii="AAA GoldenLotus" w:eastAsia="Calibri" w:hAnsi="AAA GoldenLotus" w:cs="AAA GoldenLotus"/>
                <w:sz w:val="28"/>
                <w:szCs w:val="28"/>
              </w:rPr>
            </w:pPr>
            <w:r w:rsidRPr="00915B5D">
              <w:rPr>
                <w:rFonts w:ascii="AAA GoldenLotus" w:eastAsia="Calibri" w:hAnsi="AAA GoldenLotus" w:cs="AAA GoldenLotus"/>
                <w:sz w:val="28"/>
                <w:szCs w:val="28"/>
                <w:rtl/>
              </w:rPr>
              <w:t>فالقلب بيـن أصابع الرحمـن</w:t>
            </w:r>
            <w:r w:rsidRPr="00915B5D">
              <w:rPr>
                <w:rFonts w:ascii="AAA GoldenLotus" w:eastAsia="Calibri" w:hAnsi="AAA GoldenLotus" w:cs="AAA GoldenLotus"/>
                <w:sz w:val="28"/>
                <w:szCs w:val="28"/>
                <w:rtl/>
              </w:rPr>
              <w:br/>
            </w:r>
          </w:p>
        </w:tc>
      </w:tr>
    </w:tbl>
    <w:p w14:paraId="2EECA31F"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فيحمد الله على نعمة الإسلام، ويحمد الله -عزَّ وجلَّ- أيضًا على نعمة العقيدة والمنهج السليم، ويسأله مع ذلك الثبات.</w:t>
      </w:r>
    </w:p>
    <w:p w14:paraId="473A9A14"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t xml:space="preserve">اذا قال </w:t>
      </w:r>
      <w:proofErr w:type="gramStart"/>
      <w:r w:rsidRPr="00915B5D">
        <w:rPr>
          <w:rFonts w:ascii="AAA GoldenLotus" w:hAnsi="AAA GoldenLotus" w:cs="AAA GoldenLotus"/>
          <w:color w:val="FF0000"/>
          <w:sz w:val="28"/>
          <w:szCs w:val="28"/>
          <w:rtl/>
        </w:rPr>
        <w:t>قائل</w:t>
      </w:r>
      <w:r w:rsidRPr="00915B5D">
        <w:rPr>
          <w:rFonts w:ascii="AAA GoldenLotus" w:hAnsi="AAA GoldenLotus" w:cs="AAA GoldenLotus"/>
          <w:sz w:val="28"/>
          <w:szCs w:val="28"/>
          <w:rtl/>
        </w:rPr>
        <w:t xml:space="preserve"> :</w:t>
      </w:r>
      <w:proofErr w:type="gramEnd"/>
      <w:r w:rsidRPr="00915B5D">
        <w:rPr>
          <w:rFonts w:ascii="AAA GoldenLotus" w:hAnsi="AAA GoldenLotus" w:cs="AAA GoldenLotus"/>
          <w:sz w:val="28"/>
          <w:szCs w:val="28"/>
          <w:rtl/>
        </w:rPr>
        <w:t xml:space="preserve"> الجمع بين مضاعفة الأجور لمن ثبتوا على دين الله في هذه الأزمنة، وخيرية القرون الأولى.</w:t>
      </w:r>
    </w:p>
    <w:p w14:paraId="2E35C57D" w14:textId="77777777" w:rsidR="00215FB2" w:rsidRPr="00915B5D" w:rsidRDefault="00215FB2" w:rsidP="00215FB2">
      <w:pPr>
        <w:ind w:firstLine="720"/>
        <w:jc w:val="lowKashida"/>
        <w:rPr>
          <w:rFonts w:ascii="AAA GoldenLotus" w:hAnsi="AAA GoldenLotus" w:cs="AAA GoldenLotus"/>
          <w:color w:val="FF0000"/>
          <w:sz w:val="28"/>
          <w:szCs w:val="28"/>
          <w:u w:val="single"/>
          <w:rtl/>
        </w:rPr>
      </w:pPr>
      <w:proofErr w:type="gramStart"/>
      <w:r w:rsidRPr="00915B5D">
        <w:rPr>
          <w:rFonts w:ascii="AAA GoldenLotus" w:hAnsi="AAA GoldenLotus" w:cs="AAA GoldenLotus"/>
          <w:color w:val="FF0000"/>
          <w:sz w:val="28"/>
          <w:szCs w:val="28"/>
          <w:rtl/>
        </w:rPr>
        <w:t>نقول :</w:t>
      </w:r>
      <w:proofErr w:type="gramEnd"/>
      <w:r w:rsidRPr="00915B5D">
        <w:rPr>
          <w:rFonts w:ascii="AAA GoldenLotus" w:hAnsi="AAA GoldenLotus" w:cs="AAA GoldenLotus"/>
          <w:sz w:val="28"/>
          <w:szCs w:val="28"/>
          <w:rtl/>
        </w:rPr>
        <w:t xml:space="preserve"> لا منافاة بين كونه يُضاعف؛ لأنّ المضاعفة مضاعفة العمل من حيث هو </w:t>
      </w:r>
      <w:proofErr w:type="spellStart"/>
      <w:r w:rsidRPr="00915B5D">
        <w:rPr>
          <w:rFonts w:ascii="AAA GoldenLotus" w:hAnsi="AAA GoldenLotus" w:cs="AAA GoldenLotus"/>
          <w:sz w:val="28"/>
          <w:szCs w:val="28"/>
          <w:rtl/>
        </w:rPr>
        <w:t>هو</w:t>
      </w:r>
      <w:proofErr w:type="spellEnd"/>
      <w:r w:rsidRPr="00915B5D">
        <w:rPr>
          <w:rFonts w:ascii="AAA GoldenLotus" w:hAnsi="AAA GoldenLotus" w:cs="AAA GoldenLotus"/>
          <w:sz w:val="28"/>
          <w:szCs w:val="28"/>
          <w:rtl/>
        </w:rPr>
        <w:t xml:space="preserve"> </w:t>
      </w:r>
      <w:r w:rsidRPr="00915B5D">
        <w:rPr>
          <w:rFonts w:ascii="AAA GoldenLotus" w:hAnsi="AAA GoldenLotus" w:cs="AAA GoldenLotus"/>
          <w:color w:val="FF0000"/>
          <w:sz w:val="28"/>
          <w:szCs w:val="28"/>
          <w:u w:val="single"/>
          <w:rtl/>
        </w:rPr>
        <w:t>يتضاعف من وجوهٍ أربعة:</w:t>
      </w:r>
    </w:p>
    <w:p w14:paraId="5FE6062E" w14:textId="77777777" w:rsidR="00215FB2" w:rsidRPr="00915B5D" w:rsidRDefault="00215FB2" w:rsidP="00215FB2">
      <w:pPr>
        <w:pStyle w:val="aa"/>
        <w:numPr>
          <w:ilvl w:val="0"/>
          <w:numId w:val="43"/>
        </w:numPr>
        <w:ind w:left="1077" w:firstLine="357"/>
        <w:jc w:val="lowKashida"/>
        <w:rPr>
          <w:rFonts w:ascii="AAA GoldenLotus" w:hAnsi="AAA GoldenLotus" w:cs="AAA GoldenLotus"/>
          <w:sz w:val="28"/>
          <w:szCs w:val="28"/>
          <w:rtl/>
        </w:rPr>
      </w:pPr>
      <w:r w:rsidRPr="00915B5D">
        <w:rPr>
          <w:rFonts w:ascii="AAA GoldenLotus" w:hAnsi="AAA GoldenLotus" w:cs="AAA GoldenLotus"/>
          <w:color w:val="FF0000"/>
          <w:sz w:val="28"/>
          <w:szCs w:val="28"/>
          <w:rtl/>
        </w:rPr>
        <w:lastRenderedPageBreak/>
        <w:t>أولًا</w:t>
      </w:r>
      <w:r w:rsidRPr="00915B5D">
        <w:rPr>
          <w:rFonts w:ascii="AAA GoldenLotus" w:hAnsi="AAA GoldenLotus" w:cs="AAA GoldenLotus"/>
          <w:sz w:val="28"/>
          <w:szCs w:val="28"/>
          <w:rtl/>
        </w:rPr>
        <w:t>: بسبب العمل، يتضاعف من جهة العمل.</w:t>
      </w:r>
    </w:p>
    <w:p w14:paraId="1687EE47" w14:textId="77777777" w:rsidR="00215FB2" w:rsidRPr="00915B5D" w:rsidRDefault="00215FB2" w:rsidP="00215FB2">
      <w:pPr>
        <w:pStyle w:val="aa"/>
        <w:numPr>
          <w:ilvl w:val="0"/>
          <w:numId w:val="43"/>
        </w:numPr>
        <w:ind w:left="1077" w:firstLine="357"/>
        <w:jc w:val="lowKashida"/>
        <w:rPr>
          <w:rFonts w:ascii="AAA GoldenLotus" w:hAnsi="AAA GoldenLotus" w:cs="AAA GoldenLotus"/>
          <w:sz w:val="28"/>
          <w:szCs w:val="28"/>
        </w:rPr>
      </w:pPr>
      <w:r w:rsidRPr="00915B5D">
        <w:rPr>
          <w:rFonts w:ascii="AAA GoldenLotus" w:hAnsi="AAA GoldenLotus" w:cs="AAA GoldenLotus"/>
          <w:sz w:val="28"/>
          <w:szCs w:val="28"/>
          <w:rtl/>
        </w:rPr>
        <w:t>أو بسبب العامل.</w:t>
      </w:r>
    </w:p>
    <w:p w14:paraId="77CCCBEB" w14:textId="77777777" w:rsidR="00215FB2" w:rsidRPr="00915B5D" w:rsidRDefault="00215FB2" w:rsidP="00215FB2">
      <w:pPr>
        <w:pStyle w:val="aa"/>
        <w:numPr>
          <w:ilvl w:val="0"/>
          <w:numId w:val="43"/>
        </w:numPr>
        <w:ind w:left="1077" w:firstLine="357"/>
        <w:jc w:val="lowKashida"/>
        <w:rPr>
          <w:rFonts w:ascii="AAA GoldenLotus" w:hAnsi="AAA GoldenLotus" w:cs="AAA GoldenLotus"/>
          <w:sz w:val="28"/>
          <w:szCs w:val="28"/>
        </w:rPr>
      </w:pPr>
      <w:r w:rsidRPr="00915B5D">
        <w:rPr>
          <w:rFonts w:ascii="AAA GoldenLotus" w:hAnsi="AAA GoldenLotus" w:cs="AAA GoldenLotus"/>
          <w:sz w:val="28"/>
          <w:szCs w:val="28"/>
          <w:rtl/>
        </w:rPr>
        <w:t>أو بسبب الزمان.</w:t>
      </w:r>
    </w:p>
    <w:p w14:paraId="06B7E412" w14:textId="77777777" w:rsidR="00215FB2" w:rsidRPr="00915B5D" w:rsidRDefault="00215FB2" w:rsidP="00215FB2">
      <w:pPr>
        <w:pStyle w:val="aa"/>
        <w:numPr>
          <w:ilvl w:val="0"/>
          <w:numId w:val="43"/>
        </w:numPr>
        <w:ind w:left="1077" w:firstLine="357"/>
        <w:jc w:val="lowKashida"/>
        <w:rPr>
          <w:rFonts w:ascii="AAA GoldenLotus" w:hAnsi="AAA GoldenLotus" w:cs="AAA GoldenLotus"/>
          <w:sz w:val="28"/>
          <w:szCs w:val="28"/>
        </w:rPr>
      </w:pPr>
      <w:r w:rsidRPr="00915B5D">
        <w:rPr>
          <w:rFonts w:ascii="AAA GoldenLotus" w:hAnsi="AAA GoldenLotus" w:cs="AAA GoldenLotus"/>
          <w:sz w:val="28"/>
          <w:szCs w:val="28"/>
          <w:rtl/>
        </w:rPr>
        <w:t>أو بسبب المكان.</w:t>
      </w:r>
    </w:p>
    <w:p w14:paraId="57B53704" w14:textId="77777777" w:rsidR="00215FB2" w:rsidRPr="00915B5D" w:rsidRDefault="00215FB2" w:rsidP="00215FB2">
      <w:pPr>
        <w:ind w:firstLine="720"/>
        <w:jc w:val="lowKashida"/>
        <w:rPr>
          <w:rFonts w:ascii="AAA GoldenLotus" w:hAnsi="AAA GoldenLotus" w:cs="AAA GoldenLotus"/>
          <w:sz w:val="28"/>
          <w:szCs w:val="28"/>
        </w:rPr>
      </w:pPr>
      <w:r w:rsidRPr="00915B5D">
        <w:rPr>
          <w:rFonts w:ascii="AAA GoldenLotus" w:hAnsi="AAA GoldenLotus" w:cs="AAA GoldenLotus"/>
          <w:sz w:val="28"/>
          <w:szCs w:val="28"/>
          <w:rtl/>
        </w:rPr>
        <w:t xml:space="preserve">من جهة العمل فبعض الأعمال يتضاعف أجرها، من جهة العمل وتعديه، فالعمل الواحد إذا كان مما يتعدى نفعه يتضاعف أجره، فمثلًا الإنفاق والبذل في أيام </w:t>
      </w:r>
      <w:proofErr w:type="spellStart"/>
      <w:r w:rsidRPr="00915B5D">
        <w:rPr>
          <w:rFonts w:ascii="AAA GoldenLotus" w:hAnsi="AAA GoldenLotus" w:cs="AAA GoldenLotus"/>
          <w:sz w:val="28"/>
          <w:szCs w:val="28"/>
          <w:rtl/>
        </w:rPr>
        <w:t>المساغب</w:t>
      </w:r>
      <w:proofErr w:type="spellEnd"/>
      <w:r w:rsidRPr="00915B5D">
        <w:rPr>
          <w:rFonts w:ascii="AAA GoldenLotus" w:hAnsi="AAA GoldenLotus" w:cs="AAA GoldenLotus"/>
          <w:sz w:val="28"/>
          <w:szCs w:val="28"/>
          <w:rtl/>
        </w:rPr>
        <w:t xml:space="preserve"> والشدة أعظم من الإنفاق والبذل في غيرها، فإنسانٌ أنفق درهمًا مثلًا في زمن مسغبة ومن حاجة وفاقة هو أعظم أجرًا ممن أنفقه في غير ذلك، فالأجر هنا تضاعف بسبب العمل.</w:t>
      </w:r>
    </w:p>
    <w:p w14:paraId="5E0C824C"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أيضًا يتضاعف بسبب العامل ومنه قول النبي -عليه الصلاة والسلام: </w:t>
      </w:r>
      <w:r w:rsidRPr="00915B5D">
        <w:rPr>
          <w:rFonts w:ascii="AAA GoldenLotus" w:hAnsi="AAA GoldenLotus" w:cs="AAA GoldenLotus"/>
          <w:color w:val="008000"/>
          <w:sz w:val="28"/>
          <w:szCs w:val="28"/>
          <w:rtl/>
        </w:rPr>
        <w:t>«لا تسبوا أصحابي فوالذي نفسي بيده لو أنفق أحدكم مثل أحدٌ ذهبًا ما بلغ مد أحدهم ولا نصيبه»</w:t>
      </w:r>
      <w:r w:rsidRPr="00915B5D">
        <w:rPr>
          <w:rFonts w:ascii="AAA GoldenLotus" w:hAnsi="AAA GoldenLotus" w:cs="AAA GoldenLotus"/>
          <w:sz w:val="28"/>
          <w:szCs w:val="28"/>
          <w:rtl/>
        </w:rPr>
        <w:t xml:space="preserve">.  </w:t>
      </w:r>
    </w:p>
    <w:p w14:paraId="20EF8264"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وكذلك أيضًا كما أخبر -عليه الصلاة والسلام- في آخر الزمان </w:t>
      </w:r>
      <w:r w:rsidRPr="00915B5D">
        <w:rPr>
          <w:rFonts w:ascii="AAA GoldenLotus" w:hAnsi="AAA GoldenLotus" w:cs="AAA GoldenLotus"/>
          <w:sz w:val="28"/>
          <w:szCs w:val="28"/>
          <w:rtl/>
          <w:lang w:bidi="ar-EG"/>
        </w:rPr>
        <w:t xml:space="preserve">أن أجر الصابر على العمل أجره خمسين رجلًا؛ وذلك لأنه له أجر العمل وأجر الصبر والمصابرة على هذه </w:t>
      </w:r>
      <w:proofErr w:type="spellStart"/>
      <w:r w:rsidRPr="00915B5D">
        <w:rPr>
          <w:rFonts w:ascii="AAA GoldenLotus" w:hAnsi="AAA GoldenLotus" w:cs="AAA GoldenLotus"/>
          <w:sz w:val="28"/>
          <w:szCs w:val="28"/>
          <w:rtl/>
          <w:lang w:bidi="ar-EG"/>
        </w:rPr>
        <w:t>الصوارف</w:t>
      </w:r>
      <w:proofErr w:type="spellEnd"/>
      <w:r w:rsidRPr="00915B5D">
        <w:rPr>
          <w:rFonts w:ascii="AAA GoldenLotus" w:hAnsi="AAA GoldenLotus" w:cs="AAA GoldenLotus"/>
          <w:sz w:val="28"/>
          <w:szCs w:val="28"/>
          <w:rtl/>
          <w:lang w:bidi="ar-EG"/>
        </w:rPr>
        <w:t xml:space="preserve"> وهذه الموانع.</w:t>
      </w:r>
    </w:p>
    <w:p w14:paraId="1F69F592" w14:textId="77777777" w:rsidR="00215FB2" w:rsidRPr="00915B5D" w:rsidRDefault="00215FB2" w:rsidP="00215FB2">
      <w:pPr>
        <w:pStyle w:val="aa"/>
        <w:ind w:left="144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 أيضًا يتضاعف العمل بسبب المكان، فالعمل مثلًا في حرم مكة ليس كالعمل في غيرها.</w:t>
      </w:r>
    </w:p>
    <w:p w14:paraId="3EFEA134" w14:textId="77777777" w:rsidR="00215FB2" w:rsidRPr="00915B5D" w:rsidRDefault="00215FB2" w:rsidP="00215FB2">
      <w:pPr>
        <w:pStyle w:val="aa"/>
        <w:numPr>
          <w:ilvl w:val="0"/>
          <w:numId w:val="44"/>
        </w:num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sz w:val="28"/>
          <w:szCs w:val="28"/>
          <w:rtl/>
          <w:lang w:bidi="ar-EG"/>
        </w:rPr>
        <w:t>يتضاعف العمل أيضًا بسبب الزمان، فالعمل في عشر ذي الحجة ليس كالعمل في غيره.</w:t>
      </w:r>
    </w:p>
    <w:p w14:paraId="497B2673" w14:textId="77777777" w:rsidR="00215FB2" w:rsidRPr="00915B5D" w:rsidRDefault="00215FB2" w:rsidP="00215FB2">
      <w:pPr>
        <w:ind w:firstLine="720"/>
        <w:jc w:val="lowKashida"/>
        <w:rPr>
          <w:rFonts w:ascii="AAA GoldenLotus" w:hAnsi="AAA GoldenLotus" w:cs="AAA GoldenLotus"/>
          <w:color w:val="FF0000"/>
          <w:sz w:val="28"/>
          <w:szCs w:val="28"/>
          <w:u w:val="single"/>
          <w:rtl/>
          <w:lang w:bidi="ar-EG"/>
        </w:rPr>
      </w:pPr>
      <w:r w:rsidRPr="00915B5D">
        <w:rPr>
          <w:rFonts w:ascii="AAA GoldenLotus" w:hAnsi="AAA GoldenLotus" w:cs="AAA GoldenLotus"/>
          <w:color w:val="FF0000"/>
          <w:sz w:val="28"/>
          <w:szCs w:val="28"/>
          <w:u w:val="single"/>
          <w:rtl/>
          <w:lang w:bidi="ar-EG"/>
        </w:rPr>
        <w:t xml:space="preserve">إذًا نقول العمل الصالح من حيث هو </w:t>
      </w:r>
      <w:proofErr w:type="spellStart"/>
      <w:r w:rsidRPr="00915B5D">
        <w:rPr>
          <w:rFonts w:ascii="AAA GoldenLotus" w:hAnsi="AAA GoldenLotus" w:cs="AAA GoldenLotus"/>
          <w:color w:val="FF0000"/>
          <w:sz w:val="28"/>
          <w:szCs w:val="28"/>
          <w:u w:val="single"/>
          <w:rtl/>
          <w:lang w:bidi="ar-EG"/>
        </w:rPr>
        <w:t>هو</w:t>
      </w:r>
      <w:proofErr w:type="spellEnd"/>
      <w:r w:rsidRPr="00915B5D">
        <w:rPr>
          <w:rFonts w:ascii="AAA GoldenLotus" w:hAnsi="AAA GoldenLotus" w:cs="AAA GoldenLotus"/>
          <w:color w:val="FF0000"/>
          <w:sz w:val="28"/>
          <w:szCs w:val="28"/>
          <w:u w:val="single"/>
          <w:rtl/>
          <w:lang w:bidi="ar-EG"/>
        </w:rPr>
        <w:t xml:space="preserve"> يتضاعف من وجوه أربعة:</w:t>
      </w:r>
    </w:p>
    <w:p w14:paraId="147EEC76" w14:textId="77777777" w:rsidR="00215FB2" w:rsidRPr="00915B5D" w:rsidRDefault="00215FB2" w:rsidP="00215FB2">
      <w:pPr>
        <w:pStyle w:val="aa"/>
        <w:numPr>
          <w:ilvl w:val="0"/>
          <w:numId w:val="45"/>
        </w:numPr>
        <w:spacing w:after="200" w:line="276" w:lineRule="auto"/>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إما بسبب العمل وتعدي نفعه.</w:t>
      </w:r>
    </w:p>
    <w:p w14:paraId="644226CF" w14:textId="77777777" w:rsidR="00215FB2" w:rsidRPr="00915B5D" w:rsidRDefault="00215FB2" w:rsidP="00215FB2">
      <w:pPr>
        <w:pStyle w:val="aa"/>
        <w:numPr>
          <w:ilvl w:val="0"/>
          <w:numId w:val="45"/>
        </w:num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sz w:val="28"/>
          <w:szCs w:val="28"/>
          <w:rtl/>
          <w:lang w:bidi="ar-EG"/>
        </w:rPr>
        <w:lastRenderedPageBreak/>
        <w:t>أو بسبب العامل.</w:t>
      </w:r>
    </w:p>
    <w:p w14:paraId="58D7B907" w14:textId="77777777" w:rsidR="00215FB2" w:rsidRPr="00915B5D" w:rsidRDefault="00215FB2" w:rsidP="00215FB2">
      <w:pPr>
        <w:pStyle w:val="aa"/>
        <w:numPr>
          <w:ilvl w:val="0"/>
          <w:numId w:val="45"/>
        </w:num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sz w:val="28"/>
          <w:szCs w:val="28"/>
          <w:rtl/>
          <w:lang w:bidi="ar-EG"/>
        </w:rPr>
        <w:t>أو بسبب الزمان.</w:t>
      </w:r>
    </w:p>
    <w:p w14:paraId="66E2159C" w14:textId="77777777" w:rsidR="00215FB2" w:rsidRPr="00915B5D" w:rsidRDefault="00215FB2" w:rsidP="00215FB2">
      <w:pPr>
        <w:pStyle w:val="aa"/>
        <w:numPr>
          <w:ilvl w:val="0"/>
          <w:numId w:val="45"/>
        </w:num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sz w:val="28"/>
          <w:szCs w:val="28"/>
          <w:rtl/>
          <w:lang w:bidi="ar-EG"/>
        </w:rPr>
        <w:t>أو بسبب المكان.</w:t>
      </w:r>
    </w:p>
    <w:p w14:paraId="0A63FA3C" w14:textId="77777777" w:rsidR="00215FB2" w:rsidRPr="00915B5D" w:rsidRDefault="00215FB2" w:rsidP="00215FB2">
      <w:pPr>
        <w:jc w:val="center"/>
        <w:rPr>
          <w:rFonts w:ascii="AAA GoldenLotus" w:hAnsi="AAA GoldenLotus" w:cs="AAA GoldenLotus"/>
          <w:color w:val="FF0000"/>
          <w:sz w:val="28"/>
          <w:szCs w:val="28"/>
        </w:rPr>
      </w:pPr>
      <w:r w:rsidRPr="00915B5D">
        <w:rPr>
          <w:rFonts w:ascii="AAA GoldenLotus" w:hAnsi="AAA GoldenLotus" w:cs="AAA GoldenLotus"/>
          <w:color w:val="FF0000"/>
          <w:sz w:val="28"/>
          <w:szCs w:val="28"/>
          <w:rtl/>
        </w:rPr>
        <w:t>المتن</w:t>
      </w:r>
    </w:p>
    <w:p w14:paraId="38838D3D" w14:textId="77777777" w:rsidR="00215FB2" w:rsidRPr="00915B5D" w:rsidRDefault="00215FB2" w:rsidP="00215FB2">
      <w:pPr>
        <w:jc w:val="center"/>
        <w:rPr>
          <w:rFonts w:ascii="AAA GoldenLotus" w:hAnsi="AAA GoldenLotus" w:cs="AAA GoldenLotus"/>
          <w:sz w:val="28"/>
          <w:szCs w:val="28"/>
          <w:rtl/>
        </w:rPr>
      </w:pPr>
      <w:r w:rsidRPr="00915B5D">
        <w:rPr>
          <w:rFonts w:ascii="AAA GoldenLotus" w:hAnsi="AAA GoldenLotus" w:cs="AAA GoldenLotus"/>
          <w:color w:val="333333"/>
          <w:sz w:val="28"/>
          <w:szCs w:val="28"/>
          <w:shd w:val="clear" w:color="auto" w:fill="F8F8F8"/>
          <w:rtl/>
        </w:rPr>
        <w:t>ثم قال: أنبأنا محمد بن سعيد أنبأنا أسد قال سفيان ابن عيينة عن أسلم البصري عن سعيد أخي الحسن يرفعه، قلت لسفيان عن النبي ﷺ؟ قال: نعم قال</w:t>
      </w:r>
      <w:r w:rsidRPr="00915B5D">
        <w:rPr>
          <w:rFonts w:ascii="AAA GoldenLotus" w:hAnsi="AAA GoldenLotus" w:cs="AAA GoldenLotus"/>
          <w:color w:val="333333"/>
          <w:sz w:val="28"/>
          <w:szCs w:val="28"/>
          <w:shd w:val="clear" w:color="auto" w:fill="F8F8F8"/>
        </w:rPr>
        <w:t>:</w:t>
      </w:r>
      <w:r w:rsidRPr="00915B5D">
        <w:rPr>
          <w:rFonts w:asciiTheme="majorHAnsi" w:hAnsiTheme="majorHAnsi" w:cs="AAA GoldenLotus"/>
          <w:color w:val="333333"/>
          <w:sz w:val="28"/>
          <w:szCs w:val="28"/>
          <w:shd w:val="clear" w:color="auto" w:fill="F8F8F8"/>
        </w:rPr>
        <w:t> </w:t>
      </w:r>
      <w:r w:rsidRPr="00915B5D">
        <w:rPr>
          <w:rStyle w:val="hadith"/>
          <w:rFonts w:ascii="AAA GoldenLotus" w:hAnsi="AAA GoldenLotus" w:cs="AAA GoldenLotus"/>
          <w:color w:val="2A8853"/>
          <w:sz w:val="28"/>
          <w:szCs w:val="28"/>
          <w:rtl/>
        </w:rPr>
        <w:t>إنكم اليوم على بينة من ربكم، تأمرون بالمعروف، وتنهون عن المنكر، وتجاهدون في الله ولم يظهر فيكم السكرتان: سكرة الجهل وسكرة حب العيش، وستحولون عن ذلك فلا تأمرون بالمعروف، ولا تنهون عن المنكر، ولا تجاهدون في الله، وتظهر فيكم السكرتان،</w:t>
      </w:r>
      <w:r w:rsidRPr="00915B5D">
        <w:rPr>
          <w:rStyle w:val="hadith"/>
          <w:rFonts w:ascii="AAA GoldenLotus" w:hAnsi="AAA GoldenLotus" w:cs="Akhbar MT"/>
          <w:color w:val="2A8853"/>
          <w:sz w:val="28"/>
          <w:szCs w:val="28"/>
          <w:rtl/>
        </w:rPr>
        <w:t> </w:t>
      </w:r>
      <w:r w:rsidRPr="00915B5D">
        <w:rPr>
          <w:rStyle w:val="hadith"/>
          <w:rFonts w:ascii="AAA GoldenLotus" w:hAnsi="AAA GoldenLotus" w:cs="AAA GoldenLotus"/>
          <w:color w:val="2A8853"/>
          <w:sz w:val="28"/>
          <w:szCs w:val="28"/>
          <w:rtl/>
        </w:rPr>
        <w:t>فالمتمسك يومئذ بالكتاب والسنة له أجر خمسين</w:t>
      </w:r>
      <w:r w:rsidRPr="00915B5D">
        <w:rPr>
          <w:rFonts w:asciiTheme="majorHAnsi" w:hAnsiTheme="majorHAnsi" w:cs="AAA GoldenLotus"/>
          <w:color w:val="333333"/>
          <w:sz w:val="28"/>
          <w:szCs w:val="28"/>
          <w:shd w:val="clear" w:color="auto" w:fill="F8F8F8"/>
        </w:rPr>
        <w:t> </w:t>
      </w:r>
      <w:r w:rsidRPr="00915B5D">
        <w:rPr>
          <w:rFonts w:ascii="AAA GoldenLotus" w:hAnsi="AAA GoldenLotus" w:cs="AAA GoldenLotus"/>
          <w:color w:val="333333"/>
          <w:sz w:val="28"/>
          <w:szCs w:val="28"/>
          <w:shd w:val="clear" w:color="auto" w:fill="F8F8F8"/>
          <w:rtl/>
        </w:rPr>
        <w:t>قيل منهم؟ قال</w:t>
      </w:r>
      <w:r w:rsidRPr="00915B5D">
        <w:rPr>
          <w:rFonts w:ascii="AAA GoldenLotus" w:hAnsi="AAA GoldenLotus" w:cs="AAA GoldenLotus"/>
          <w:color w:val="333333"/>
          <w:sz w:val="28"/>
          <w:szCs w:val="28"/>
          <w:shd w:val="clear" w:color="auto" w:fill="F8F8F8"/>
        </w:rPr>
        <w:t>:</w:t>
      </w:r>
      <w:r w:rsidRPr="00915B5D">
        <w:rPr>
          <w:rFonts w:asciiTheme="majorHAnsi" w:hAnsiTheme="majorHAnsi" w:cs="AAA GoldenLotus"/>
          <w:color w:val="333333"/>
          <w:sz w:val="28"/>
          <w:szCs w:val="28"/>
          <w:shd w:val="clear" w:color="auto" w:fill="F8F8F8"/>
        </w:rPr>
        <w:t> </w:t>
      </w:r>
      <w:r w:rsidRPr="00915B5D">
        <w:rPr>
          <w:rStyle w:val="hadith"/>
          <w:rFonts w:ascii="AAA GoldenLotus" w:hAnsi="AAA GoldenLotus" w:cs="AAA GoldenLotus"/>
          <w:color w:val="2A8853"/>
          <w:sz w:val="28"/>
          <w:szCs w:val="28"/>
          <w:rtl/>
        </w:rPr>
        <w:t xml:space="preserve">لا، بل </w:t>
      </w:r>
      <w:proofErr w:type="gramStart"/>
      <w:r w:rsidRPr="00915B5D">
        <w:rPr>
          <w:rStyle w:val="hadith"/>
          <w:rFonts w:ascii="AAA GoldenLotus" w:hAnsi="AAA GoldenLotus" w:cs="AAA GoldenLotus"/>
          <w:color w:val="2A8853"/>
          <w:sz w:val="28"/>
          <w:szCs w:val="28"/>
          <w:rtl/>
        </w:rPr>
        <w:t>منكم</w:t>
      </w:r>
      <w:r w:rsidRPr="00915B5D">
        <w:rPr>
          <w:rStyle w:val="hadith"/>
          <w:rFonts w:asciiTheme="majorHAnsi" w:hAnsiTheme="majorHAnsi" w:cs="AAA GoldenLotus"/>
          <w:color w:val="2A8853"/>
          <w:sz w:val="28"/>
          <w:szCs w:val="28"/>
        </w:rPr>
        <w:t> </w:t>
      </w:r>
      <w:r w:rsidRPr="00915B5D">
        <w:rPr>
          <w:rFonts w:ascii="AAA GoldenLotus" w:hAnsi="AAA GoldenLotus" w:cs="AAA GoldenLotus"/>
          <w:color w:val="333333"/>
          <w:sz w:val="28"/>
          <w:szCs w:val="28"/>
          <w:shd w:val="clear" w:color="auto" w:fill="F8F8F8"/>
        </w:rPr>
        <w:t>.</w:t>
      </w:r>
      <w:proofErr w:type="gramEnd"/>
      <w:r w:rsidRPr="00915B5D">
        <w:rPr>
          <w:rFonts w:ascii="AAA GoldenLotus" w:hAnsi="AAA GoldenLotus" w:cs="AAA GoldenLotus"/>
          <w:color w:val="333333"/>
          <w:sz w:val="28"/>
          <w:szCs w:val="28"/>
          <w:shd w:val="clear" w:color="auto" w:fill="F8F8F8"/>
        </w:rPr>
        <w:t xml:space="preserve"> </w:t>
      </w:r>
      <w:r w:rsidRPr="00915B5D">
        <w:rPr>
          <w:rFonts w:ascii="AAA GoldenLotus" w:hAnsi="AAA GoldenLotus" w:cs="AAA GoldenLotus"/>
          <w:color w:val="333333"/>
          <w:sz w:val="28"/>
          <w:szCs w:val="28"/>
          <w:shd w:val="clear" w:color="auto" w:fill="F8F8F8"/>
          <w:rtl/>
        </w:rPr>
        <w:t>وله بإسناد عن المعافري قال: قال رسول الله صلى الله علية وسلم (</w:t>
      </w:r>
      <w:r w:rsidRPr="00915B5D">
        <w:rPr>
          <w:rStyle w:val="hadith"/>
          <w:rFonts w:ascii="AAA GoldenLotus" w:hAnsi="AAA GoldenLotus" w:cs="AAA GoldenLotus"/>
          <w:color w:val="2A8853"/>
          <w:sz w:val="28"/>
          <w:szCs w:val="28"/>
          <w:rtl/>
        </w:rPr>
        <w:t>طوبى للغرباء الذين يتمسكون بالكتاب حين يترك، ويعملون بالسنة حين تطفأ</w:t>
      </w:r>
      <w:r w:rsidRPr="00915B5D">
        <w:rPr>
          <w:rFonts w:ascii="AAA GoldenLotus" w:hAnsi="AAA GoldenLotus" w:cs="AAA GoldenLotus"/>
          <w:color w:val="333333"/>
          <w:sz w:val="28"/>
          <w:szCs w:val="28"/>
          <w:shd w:val="clear" w:color="auto" w:fill="F8F8F8"/>
        </w:rPr>
        <w:t>.</w:t>
      </w:r>
      <w:r w:rsidRPr="00915B5D">
        <w:rPr>
          <w:rFonts w:ascii="AAA GoldenLotus" w:hAnsi="AAA GoldenLotus" w:cs="AAA GoldenLotus"/>
          <w:color w:val="008000"/>
          <w:sz w:val="28"/>
          <w:szCs w:val="28"/>
          <w:rtl/>
        </w:rPr>
        <w:t>)</w:t>
      </w:r>
      <w:r w:rsidRPr="00915B5D">
        <w:rPr>
          <w:rFonts w:ascii="AAA GoldenLotus" w:hAnsi="AAA GoldenLotus" w:cs="AAA GoldenLotus"/>
          <w:sz w:val="28"/>
          <w:szCs w:val="28"/>
          <w:rtl/>
        </w:rPr>
        <w:t>.</w:t>
      </w:r>
    </w:p>
    <w:p w14:paraId="29CE34E7"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الشرح</w:t>
      </w:r>
    </w:p>
    <w:p w14:paraId="66D0504A"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rPr>
        <w:t xml:space="preserve">فالغرباء هم أهل الصلاح وأهل استقامة الذين ساروا على ما كان عليه النبي -صَلَّى الله عَلَيْهِ وَسَلَّمَ- وأصحابه، بحيث يأمرون بالمعروف وينهون عن المنكر ويصلحون ما أفسد الناس ويتمسكون بكتاب الله عَزَّ وَجَلَّ، كما قال عَلَيْه الصَّلاةُ والسَّلامُ: </w:t>
      </w:r>
      <w:r w:rsidRPr="00915B5D">
        <w:rPr>
          <w:rFonts w:ascii="AAA GoldenLotus" w:hAnsi="AAA GoldenLotus" w:cs="AAA GoldenLotus"/>
          <w:color w:val="008000"/>
          <w:sz w:val="28"/>
          <w:szCs w:val="28"/>
          <w:rtl/>
        </w:rPr>
        <w:t>«بدأ الإسلام غريبًا وسيعود غريبًا كما بدأ»</w:t>
      </w:r>
      <w:r w:rsidRPr="00915B5D">
        <w:rPr>
          <w:rFonts w:ascii="AAA GoldenLotus" w:hAnsi="AAA GoldenLotus" w:cs="AAA GoldenLotus"/>
          <w:sz w:val="28"/>
          <w:szCs w:val="28"/>
          <w:rtl/>
        </w:rPr>
        <w:t>، وفي هذا أيضًا</w:t>
      </w:r>
      <w:r w:rsidRPr="00915B5D">
        <w:rPr>
          <w:rFonts w:ascii="AAA GoldenLotus" w:hAnsi="AAA GoldenLotus" w:cs="AAA GoldenLotus"/>
          <w:sz w:val="28"/>
          <w:szCs w:val="28"/>
          <w:rtl/>
          <w:lang w:bidi="ar-EG"/>
        </w:rPr>
        <w:t xml:space="preserve"> دليل على التحذير من التهاون في الأمر بالمعروف والنهي عن المنكر، وأنّ التهاون فيه سببٌ لانتشار الفساد.</w:t>
      </w:r>
    </w:p>
    <w:p w14:paraId="60A526EF"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lang w:bidi="ar-EG"/>
        </w:rPr>
        <w:t>قال الله عَزَّ وَجَلَّ: ﴿</w:t>
      </w:r>
      <w:r w:rsidRPr="00915B5D">
        <w:rPr>
          <w:rFonts w:ascii="AAA GoldenLotus" w:hAnsi="AAA GoldenLotus" w:cs="AAA GoldenLotus"/>
          <w:color w:val="FF0000"/>
          <w:sz w:val="28"/>
          <w:szCs w:val="28"/>
          <w:rtl/>
          <w:lang w:bidi="ar-EG"/>
        </w:rPr>
        <w:t xml:space="preserve">فَلَوْلا كَانَ مِن َالْقُرُونِ مِنْ قَبْلِكُمْ أُوْلُوا بَقِيَّةٍ يَنْهَوْنَ عَنِ الْفَسَادِ فِي </w:t>
      </w:r>
      <w:proofErr w:type="gramStart"/>
      <w:r w:rsidRPr="00915B5D">
        <w:rPr>
          <w:rFonts w:ascii="AAA GoldenLotus" w:hAnsi="AAA GoldenLotus" w:cs="AAA GoldenLotus"/>
          <w:color w:val="FF0000"/>
          <w:sz w:val="28"/>
          <w:szCs w:val="28"/>
          <w:rtl/>
          <w:lang w:bidi="ar-EG"/>
        </w:rPr>
        <w:t>الأَرْضِ</w:t>
      </w:r>
      <w:r w:rsidRPr="00915B5D">
        <w:rPr>
          <w:rFonts w:ascii="AAA GoldenLotus" w:hAnsi="AAA GoldenLotus" w:cs="AAA GoldenLotus"/>
          <w:sz w:val="28"/>
          <w:szCs w:val="28"/>
          <w:rtl/>
          <w:lang w:bidi="ar-EG"/>
        </w:rPr>
        <w:t>﴾[</w:t>
      </w:r>
      <w:proofErr w:type="gramEnd"/>
      <w:r w:rsidRPr="00915B5D">
        <w:rPr>
          <w:rFonts w:ascii="AAA GoldenLotus" w:hAnsi="AAA GoldenLotus" w:cs="AAA GoldenLotus"/>
          <w:sz w:val="28"/>
          <w:szCs w:val="28"/>
          <w:rtl/>
          <w:lang w:bidi="ar-EG"/>
        </w:rPr>
        <w:t xml:space="preserve">هود:116]، وقال النبي عَلَيْه الصَّلاةُ والسَّلامُ: </w:t>
      </w:r>
      <w:r w:rsidRPr="00915B5D">
        <w:rPr>
          <w:rFonts w:ascii="AAA GoldenLotus" w:hAnsi="AAA GoldenLotus" w:cs="AAA GoldenLotus"/>
          <w:color w:val="008000"/>
          <w:sz w:val="28"/>
          <w:szCs w:val="28"/>
          <w:rtl/>
          <w:lang w:bidi="ar-EG"/>
        </w:rPr>
        <w:t xml:space="preserve">«لتأمرنّ بالمعروف </w:t>
      </w:r>
      <w:proofErr w:type="spellStart"/>
      <w:r w:rsidRPr="00915B5D">
        <w:rPr>
          <w:rFonts w:ascii="AAA GoldenLotus" w:hAnsi="AAA GoldenLotus" w:cs="AAA GoldenLotus"/>
          <w:color w:val="008000"/>
          <w:sz w:val="28"/>
          <w:szCs w:val="28"/>
          <w:rtl/>
          <w:lang w:bidi="ar-EG"/>
        </w:rPr>
        <w:lastRenderedPageBreak/>
        <w:t>ولتنهونّ</w:t>
      </w:r>
      <w:proofErr w:type="spellEnd"/>
      <w:r w:rsidRPr="00915B5D">
        <w:rPr>
          <w:rFonts w:ascii="AAA GoldenLotus" w:hAnsi="AAA GoldenLotus" w:cs="AAA GoldenLotus"/>
          <w:color w:val="008000"/>
          <w:sz w:val="28"/>
          <w:szCs w:val="28"/>
          <w:rtl/>
          <w:lang w:bidi="ar-EG"/>
        </w:rPr>
        <w:t xml:space="preserve"> عن المنكر ولتأخذنّ على يد السفيه، أو ليوشكنّ الله -عَزَّ وَجَلَّ- أن يبعث عليكم عذابًا من </w:t>
      </w:r>
      <w:proofErr w:type="spellStart"/>
      <w:r w:rsidRPr="00915B5D">
        <w:rPr>
          <w:rFonts w:ascii="AAA GoldenLotus" w:hAnsi="AAA GoldenLotus" w:cs="AAA GoldenLotus"/>
          <w:color w:val="008000"/>
          <w:sz w:val="28"/>
          <w:szCs w:val="28"/>
          <w:rtl/>
          <w:lang w:bidi="ar-EG"/>
        </w:rPr>
        <w:t>عنده،حتى</w:t>
      </w:r>
      <w:proofErr w:type="spellEnd"/>
      <w:r w:rsidRPr="00915B5D">
        <w:rPr>
          <w:rFonts w:ascii="AAA GoldenLotus" w:hAnsi="AAA GoldenLotus" w:cs="AAA GoldenLotus"/>
          <w:color w:val="008000"/>
          <w:sz w:val="28"/>
          <w:szCs w:val="28"/>
          <w:rtl/>
          <w:lang w:bidi="ar-EG"/>
        </w:rPr>
        <w:t xml:space="preserve"> تدعونه فلا يستجيب لكم»</w:t>
      </w:r>
      <w:r w:rsidRPr="00915B5D">
        <w:rPr>
          <w:rFonts w:ascii="AAA GoldenLotus" w:hAnsi="AAA GoldenLotus" w:cs="AAA GoldenLotus"/>
          <w:sz w:val="28"/>
          <w:szCs w:val="28"/>
          <w:rtl/>
          <w:lang w:bidi="ar-EG"/>
        </w:rPr>
        <w:t>.</w:t>
      </w:r>
    </w:p>
    <w:p w14:paraId="3AD388EC" w14:textId="77777777" w:rsidR="00215FB2" w:rsidRPr="00915B5D" w:rsidRDefault="00215FB2" w:rsidP="00215FB2">
      <w:pPr>
        <w:bidi w:val="0"/>
        <w:rPr>
          <w:rFonts w:ascii="AAA GoldenLotus" w:hAnsi="AAA GoldenLotus" w:cs="AAA GoldenLotus"/>
          <w:sz w:val="28"/>
          <w:szCs w:val="28"/>
          <w:lang w:bidi="ar-EG"/>
        </w:rPr>
      </w:pPr>
      <w:r w:rsidRPr="00915B5D">
        <w:rPr>
          <w:rFonts w:ascii="AAA GoldenLotus" w:hAnsi="AAA GoldenLotus" w:cs="AAA GoldenLotus"/>
          <w:sz w:val="28"/>
          <w:szCs w:val="28"/>
          <w:rtl/>
          <w:lang w:bidi="ar-EG"/>
        </w:rPr>
        <w:br w:type="page"/>
      </w:r>
    </w:p>
    <w:p w14:paraId="6038A75D" w14:textId="77777777" w:rsidR="00215FB2" w:rsidRPr="00915B5D" w:rsidRDefault="00215FB2" w:rsidP="00215FB2">
      <w:pPr>
        <w:widowControl w:val="0"/>
        <w:jc w:val="center"/>
        <w:rPr>
          <w:rFonts w:ascii="AAA GoldenLotus" w:hAnsi="AAA GoldenLotus" w:cs="AAA GoldenLotus"/>
          <w:color w:val="FF0000"/>
          <w:sz w:val="28"/>
          <w:szCs w:val="28"/>
        </w:rPr>
      </w:pPr>
      <w:r w:rsidRPr="00915B5D">
        <w:rPr>
          <w:rFonts w:ascii="AAA GoldenLotus" w:hAnsi="AAA GoldenLotus" w:cs="AAA GoldenLotus"/>
          <w:color w:val="FF0000"/>
          <w:sz w:val="28"/>
          <w:szCs w:val="28"/>
          <w:rtl/>
        </w:rPr>
        <w:lastRenderedPageBreak/>
        <w:t>المتن</w:t>
      </w:r>
    </w:p>
    <w:p w14:paraId="78798E9F" w14:textId="77777777" w:rsidR="00215FB2" w:rsidRPr="00915B5D" w:rsidRDefault="00215FB2" w:rsidP="00215FB2">
      <w:pPr>
        <w:widowControl w:val="0"/>
        <w:jc w:val="center"/>
        <w:rPr>
          <w:rFonts w:ascii="AAA GoldenLotus" w:hAnsi="AAA GoldenLotus" w:cs="AAA GoldenLotus"/>
          <w:sz w:val="28"/>
          <w:szCs w:val="28"/>
          <w:rtl/>
        </w:rPr>
      </w:pPr>
      <w:r w:rsidRPr="00915B5D">
        <w:rPr>
          <w:rFonts w:ascii="AAA GoldenLotus" w:hAnsi="AAA GoldenLotus" w:cs="AAA GoldenLotus"/>
          <w:sz w:val="28"/>
          <w:szCs w:val="28"/>
          <w:rtl/>
        </w:rPr>
        <w:t>قال: باب التحذير من البدع</w:t>
      </w:r>
    </w:p>
    <w:p w14:paraId="6A6162EB" w14:textId="77777777" w:rsidR="00215FB2" w:rsidRPr="00915B5D" w:rsidRDefault="00215FB2" w:rsidP="00215FB2">
      <w:pPr>
        <w:widowControl w:val="0"/>
        <w:ind w:firstLine="720"/>
        <w:jc w:val="lowKashida"/>
        <w:rPr>
          <w:rFonts w:ascii="AAA GoldenLotus" w:hAnsi="AAA GoldenLotus" w:cs="AAA GoldenLotus"/>
          <w:color w:val="008000"/>
          <w:sz w:val="28"/>
          <w:szCs w:val="28"/>
          <w:rtl/>
        </w:rPr>
      </w:pPr>
      <w:r w:rsidRPr="00915B5D">
        <w:rPr>
          <w:rFonts w:ascii="AAA GoldenLotus" w:hAnsi="AAA GoldenLotus" w:cs="AAA GoldenLotus"/>
          <w:sz w:val="28"/>
          <w:szCs w:val="28"/>
          <w:rtl/>
        </w:rPr>
        <w:t xml:space="preserve">عن العرباض بن سارية -رضي الله عنه- قال: وعظنا رسول الله -صلى الله عليه وسلم- موعظةً بليغةً، وجلت منها القلوب وذرفت منها العيون، قلنا: يا رسول الله كأنها موعظة مودعٍ فأوصنا، قال: </w:t>
      </w:r>
      <w:r w:rsidRPr="00915B5D">
        <w:rPr>
          <w:rFonts w:ascii="AAA GoldenLotus" w:hAnsi="AAA GoldenLotus" w:cs="AAA GoldenLotus"/>
          <w:color w:val="008000"/>
          <w:sz w:val="28"/>
          <w:szCs w:val="28"/>
          <w:rtl/>
        </w:rPr>
        <w:t>«أوصيكم بتقوى الله عز وجل، والسمع والطاعة، وإنْ تأمر عليكم عبدٌ، وإنه من يعش منكم فسيرى اختلافًا كثيرًا، فعليكم بسنتي وسنة الخلفاء الراشدين المهديين، عضّوا عيها بالنواجذ، وإياكم ومحدثات الأمور، فإنّ كل بدعةٍ ضلالة»</w:t>
      </w:r>
      <w:r w:rsidRPr="00915B5D">
        <w:rPr>
          <w:rFonts w:ascii="AAA GoldenLotus" w:hAnsi="AAA GoldenLotus" w:cs="AAA GoldenLotus"/>
          <w:sz w:val="28"/>
          <w:szCs w:val="28"/>
          <w:rtl/>
        </w:rPr>
        <w:t>، قال الترمذي حديث حسن صحيح.</w:t>
      </w:r>
    </w:p>
    <w:p w14:paraId="351CC6A3" w14:textId="77777777" w:rsidR="00215FB2" w:rsidRPr="00915B5D" w:rsidRDefault="00215FB2" w:rsidP="00215FB2">
      <w:pPr>
        <w:widowControl w:val="0"/>
        <w:tabs>
          <w:tab w:val="left" w:pos="851"/>
          <w:tab w:val="center" w:pos="4153"/>
        </w:tabs>
        <w:rPr>
          <w:rFonts w:ascii="AAA GoldenLotus" w:hAnsi="AAA GoldenLotus" w:cs="AAA GoldenLotus"/>
          <w:sz w:val="28"/>
          <w:szCs w:val="28"/>
          <w:rtl/>
        </w:rPr>
      </w:pPr>
      <w:r w:rsidRPr="00915B5D">
        <w:rPr>
          <w:rFonts w:ascii="AAA GoldenLotus" w:hAnsi="AAA GoldenLotus" w:cs="AAA GoldenLotus"/>
          <w:color w:val="008000"/>
          <w:sz w:val="28"/>
          <w:szCs w:val="28"/>
          <w:rtl/>
        </w:rPr>
        <w:tab/>
      </w:r>
      <w:r w:rsidRPr="00915B5D">
        <w:rPr>
          <w:rFonts w:ascii="AAA GoldenLotus" w:hAnsi="AAA GoldenLotus" w:cs="AAA GoldenLotus"/>
          <w:sz w:val="28"/>
          <w:szCs w:val="28"/>
          <w:rtl/>
        </w:rPr>
        <w:tab/>
      </w:r>
      <w:r w:rsidRPr="00915B5D">
        <w:rPr>
          <w:rFonts w:ascii="AAA GoldenLotus" w:hAnsi="AAA GoldenLotus" w:cs="AAA GoldenLotus"/>
          <w:color w:val="FF0000"/>
          <w:sz w:val="28"/>
          <w:szCs w:val="28"/>
          <w:rtl/>
        </w:rPr>
        <w:t>الشرح</w:t>
      </w:r>
    </w:p>
    <w:p w14:paraId="2BFD18F5"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هذا حديث يقول: (باب التحذير من البدع)، وقد تقدم أنّ المؤلف -رحمه الله- أيضًا حذّر من البدع لكن شدد الكلام في ذلك لعظم الأمر؛ لأنّ البدع تعود على أصل الدين فوجب التحذير منها.</w:t>
      </w:r>
    </w:p>
    <w:p w14:paraId="27B33C42"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قال: (عن العرباض بن سارية -رضي الله عنه- قال: وعظنا رسول الله -صلى الله عليه وسلم- موعظةً بليغةً)، (وعظنا): الوعظ هو الإعلام المقرون بترغيبٍ أو ترهيب، أو التذكير بما يليّن القلب ترغيبًا وترهيبًا، وقد تقدم أنّ الأولى والأحسن أنْ تُفسر الموعظة بأنها التذكير بما يصلح الخلق.</w:t>
      </w:r>
    </w:p>
    <w:p w14:paraId="221B6DDF"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أكثر العلماء يعرفون الموعظة بأنها التذكير أو الإعلام المقرون بترغيبٍ أو ترهيب، والأولى والأحسن أنْ تُفسر الموعظة بأنها التذكير بما يصلح الخلق سواءٌ كان ترغيبًا أم ترهيبًا أم ذكرًا للأحكام الشرعية؛ لأنّ ذكر الأحكام الشرعية من الموعظة، قال الله عَزَّ وَجَلَّ: ﴿</w:t>
      </w:r>
      <w:r w:rsidRPr="00915B5D">
        <w:rPr>
          <w:rFonts w:ascii="AAA GoldenLotus" w:hAnsi="AAA GoldenLotus" w:cs="AAA GoldenLotus"/>
          <w:color w:val="FF0000"/>
          <w:sz w:val="28"/>
          <w:szCs w:val="28"/>
          <w:rtl/>
        </w:rPr>
        <w:t xml:space="preserve">إِنَّ اللَّهَ يَأْمُرُ بِالْعَدْلِ وَالإِحْسَانِ وَإِيتَاءِ ذِي الْقُرْبَى وَيَنْهَى عَنِ الْفَحْشَاءِ وَالْمُنكَرِ وَالْبَغْيِ يَعِظُكُمْ لَعَلَّكُمْ </w:t>
      </w:r>
      <w:proofErr w:type="gramStart"/>
      <w:r w:rsidRPr="00915B5D">
        <w:rPr>
          <w:rFonts w:ascii="AAA GoldenLotus" w:hAnsi="AAA GoldenLotus" w:cs="AAA GoldenLotus"/>
          <w:color w:val="FF0000"/>
          <w:sz w:val="28"/>
          <w:szCs w:val="28"/>
          <w:rtl/>
        </w:rPr>
        <w:t>تَذَكَّرُونَ</w:t>
      </w:r>
      <w:r w:rsidRPr="00915B5D">
        <w:rPr>
          <w:rFonts w:ascii="AAA GoldenLotus" w:hAnsi="AAA GoldenLotus" w:cs="AAA GoldenLotus"/>
          <w:sz w:val="28"/>
          <w:szCs w:val="28"/>
          <w:rtl/>
        </w:rPr>
        <w:t>﴾[</w:t>
      </w:r>
      <w:proofErr w:type="gramEnd"/>
      <w:r w:rsidRPr="00915B5D">
        <w:rPr>
          <w:rFonts w:ascii="AAA GoldenLotus" w:hAnsi="AAA GoldenLotus" w:cs="AAA GoldenLotus"/>
          <w:sz w:val="28"/>
          <w:szCs w:val="28"/>
          <w:rtl/>
        </w:rPr>
        <w:t>النحل:90].</w:t>
      </w:r>
    </w:p>
    <w:p w14:paraId="1152B8D7"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lastRenderedPageBreak/>
        <w:t>وقوله: (وعظنا) هكذا كان هدي النبي -عَلَيْه الصَّلاةُ والسَّلامُ- أنه يعظ أصحابه، ومواعظه لأصحابه إما على وجهٍ راتب كخطب الجمع والأعياد، وإما على وجهٍ عارض إذا عرض ما يوجب الموعظة وعظهم.</w:t>
      </w:r>
    </w:p>
    <w:p w14:paraId="2D89C5C1"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يقول: (موعظةً بليغةً)، والبلاغة في الموعظة: التوصل إلى إفهام المعاني المقصودة وإيصالها إلى السامعين على أحسن صورة من الألفاظ الدالة عليها، هذه البلاغة في الموعظة، التوصل إلى إفهام المعاني المقصودة وإيصالها إلى السامعين بأحسن صورة من الألفاظ الدالة عليها.</w:t>
      </w:r>
    </w:p>
    <w:p w14:paraId="1974590E"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يقول: (وجلت منها القلوب)، (وجلت) أي: خافت منها القلوب، (وذرفت منها العيون) (ذرفت) أي: سالت يعني الدموع، وهذه كنايةٌ عن البكاء وأنّ هذه الموعظة قد أثرت فيهم تأثيرًا بليغًا.</w:t>
      </w:r>
    </w:p>
    <w:p w14:paraId="1F891CB2"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وهذان الوصفان: (وجلت منها القلوب وذرفت منها العيون) بها امتدح الله المؤمنين عند سماع الذكر، فقال عَزَّ وَجَلَّ: ﴿</w:t>
      </w:r>
      <w:r w:rsidRPr="00915B5D">
        <w:rPr>
          <w:rFonts w:ascii="AAA GoldenLotus" w:hAnsi="AAA GoldenLotus" w:cs="AAA GoldenLotus"/>
          <w:color w:val="FF0000"/>
          <w:sz w:val="28"/>
          <w:szCs w:val="28"/>
          <w:rtl/>
          <w:lang w:bidi="ar-EG"/>
        </w:rPr>
        <w:t>إِنَّمَا الْمُؤْمِنُونَ الَّذِينَ إِذَا ذُكِرَ اللَّهُ وَجِلَتْ قُلُوبُهُمْ وَإِذَا تُلِيَتْ عَلَيْهِمْ آياتُهُ زَادَتْهُمْ إِيمَانًا</w:t>
      </w:r>
      <w:r w:rsidRPr="00915B5D">
        <w:rPr>
          <w:rFonts w:ascii="AAA GoldenLotus" w:hAnsi="AAA GoldenLotus" w:cs="AAA GoldenLotus"/>
          <w:sz w:val="28"/>
          <w:szCs w:val="28"/>
          <w:rtl/>
          <w:lang w:bidi="ar-EG"/>
        </w:rPr>
        <w:t>﴾[الأنفال:2]، وقال عَزَّ وَجَلَّ: ﴿</w:t>
      </w:r>
      <w:r w:rsidRPr="00915B5D">
        <w:rPr>
          <w:rFonts w:ascii="AAA GoldenLotus" w:hAnsi="AAA GoldenLotus" w:cs="AAA GoldenLotus"/>
          <w:color w:val="FF0000"/>
          <w:sz w:val="28"/>
          <w:szCs w:val="28"/>
          <w:rtl/>
          <w:lang w:bidi="ar-EG"/>
        </w:rPr>
        <w:t>وَبَشِّرِ الْمُخْبِتِينَ (34) الَّذِينَ إِذَا ذُكِر اللَّهُ وَجِلَتْ قُلُوبُهُمْ</w:t>
      </w:r>
      <w:r w:rsidRPr="00915B5D">
        <w:rPr>
          <w:rFonts w:ascii="AAA GoldenLotus" w:hAnsi="AAA GoldenLotus" w:cs="AAA GoldenLotus"/>
          <w:sz w:val="28"/>
          <w:szCs w:val="28"/>
          <w:rtl/>
          <w:lang w:bidi="ar-EG"/>
        </w:rPr>
        <w:t>﴾[الحج:34-35]، وقال عَزَّ وَجَلَّ: ﴿</w:t>
      </w:r>
      <w:r w:rsidRPr="00915B5D">
        <w:rPr>
          <w:rFonts w:ascii="AAA GoldenLotus" w:hAnsi="AAA GoldenLotus" w:cs="AAA GoldenLotus"/>
          <w:color w:val="FF0000"/>
          <w:sz w:val="28"/>
          <w:szCs w:val="28"/>
          <w:rtl/>
          <w:lang w:bidi="ar-EG"/>
        </w:rPr>
        <w:t>اللَّهُ نَزَّلَ أَحْسَنَ الْحَدِيثِ كِتَابًا مُتَشَابِهًا مَثَانِيَ تَقْشَعِرُّ مِنْهُ جُلُودُ 0الَّذِينَ يَخْشَوْنَ رَبَّهُمْ</w:t>
      </w:r>
      <w:r w:rsidRPr="00915B5D">
        <w:rPr>
          <w:rFonts w:ascii="AAA GoldenLotus" w:hAnsi="AAA GoldenLotus" w:cs="AAA GoldenLotus"/>
          <w:sz w:val="28"/>
          <w:szCs w:val="28"/>
          <w:rtl/>
          <w:lang w:bidi="ar-EG"/>
        </w:rPr>
        <w:t>﴾[الزمر:23]، وأيضًا قال الله عَزَّ وَجَلَّ: ﴿</w:t>
      </w:r>
      <w:r w:rsidRPr="00915B5D">
        <w:rPr>
          <w:rFonts w:ascii="AAA GoldenLotus" w:hAnsi="AAA GoldenLotus" w:cs="AAA GoldenLotus"/>
          <w:color w:val="FF0000"/>
          <w:sz w:val="28"/>
          <w:szCs w:val="28"/>
          <w:rtl/>
          <w:lang w:bidi="ar-EG"/>
        </w:rPr>
        <w:t>وَإِذَا سَمِعُوا مَا أُنزِلَ إِلَى الرَّسُولِ تَرَى أَعْيُنَهُمْ تَفِيضُ مِنَ الدَّمْعِ</w:t>
      </w:r>
      <w:r w:rsidRPr="00915B5D">
        <w:rPr>
          <w:rFonts w:ascii="AAA GoldenLotus" w:hAnsi="AAA GoldenLotus" w:cs="AAA GoldenLotus"/>
          <w:sz w:val="28"/>
          <w:szCs w:val="28"/>
          <w:rtl/>
          <w:lang w:bidi="ar-EG"/>
        </w:rPr>
        <w:t>﴾[المائدة:83].</w:t>
      </w:r>
    </w:p>
    <w:p w14:paraId="6A1E8B63"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إذًا من شأن المؤمنين ومن ثبات المؤمنين أنهم عندما يسمعون الموعظة أو يُذكرون بالله أن قلوبهم توجل وعيونهم تدمع.</w:t>
      </w:r>
    </w:p>
    <w:p w14:paraId="30D6540B" w14:textId="77777777" w:rsidR="00215FB2" w:rsidRPr="00915B5D" w:rsidRDefault="00215FB2" w:rsidP="00215FB2">
      <w:pPr>
        <w:ind w:firstLine="720"/>
        <w:jc w:val="lowKashida"/>
        <w:rPr>
          <w:rFonts w:ascii="AAA GoldenLotus" w:hAnsi="AAA GoldenLotus" w:cs="AAA GoldenLotus"/>
          <w:color w:val="008000"/>
          <w:sz w:val="28"/>
          <w:szCs w:val="28"/>
          <w:rtl/>
          <w:lang w:bidi="ar-EG"/>
        </w:rPr>
      </w:pPr>
      <w:r w:rsidRPr="00915B5D">
        <w:rPr>
          <w:rFonts w:ascii="AAA GoldenLotus" w:hAnsi="AAA GoldenLotus" w:cs="AAA GoldenLotus"/>
          <w:sz w:val="28"/>
          <w:szCs w:val="28"/>
          <w:rtl/>
          <w:lang w:bidi="ar-EG"/>
        </w:rPr>
        <w:lastRenderedPageBreak/>
        <w:t>يقول: (قلنا: يا رسول الله كأنها موعظة مودعٍ)، فهموا أنها موعظة مودع لأن الرسول -عَلَيْه الصَّلاةُ والسَّلامُ- أبلغ في الموعظة ما لم يبلغ في غيرها في موضوعها وفي طريقة إلقائها، ففهم الصحابة أنها موعظة مودع</w:t>
      </w:r>
      <w:r w:rsidRPr="00915B5D">
        <w:rPr>
          <w:rFonts w:ascii="AAA GoldenLotus" w:hAnsi="AAA GoldenLotus" w:cs="AAA GoldenLotus"/>
          <w:color w:val="008000"/>
          <w:sz w:val="28"/>
          <w:szCs w:val="28"/>
          <w:rtl/>
          <w:lang w:bidi="ar-EG"/>
        </w:rPr>
        <w:t>.</w:t>
      </w:r>
    </w:p>
    <w:p w14:paraId="2963063C"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قال: (فأوصنا) يعني: وصيةً جامعة؛ لأنهم لما علموا أنها وصية مودع، استوصوه وصيةً ينفعهم التمسك بها.</w:t>
      </w:r>
    </w:p>
    <w:p w14:paraId="56F2F646"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فقال عَلَيْه الصَّلاةُ </w:t>
      </w:r>
      <w:proofErr w:type="spellStart"/>
      <w:proofErr w:type="gramStart"/>
      <w:r w:rsidRPr="00915B5D">
        <w:rPr>
          <w:rFonts w:ascii="AAA GoldenLotus" w:hAnsi="AAA GoldenLotus" w:cs="AAA GoldenLotus"/>
          <w:sz w:val="28"/>
          <w:szCs w:val="28"/>
          <w:rtl/>
          <w:lang w:bidi="ar-EG"/>
        </w:rPr>
        <w:t>والسَّلامُ:</w:t>
      </w:r>
      <w:r w:rsidRPr="00915B5D">
        <w:rPr>
          <w:rFonts w:ascii="AAA GoldenLotus" w:hAnsi="AAA GoldenLotus" w:cs="AAA GoldenLotus"/>
          <w:color w:val="008000"/>
          <w:sz w:val="28"/>
          <w:szCs w:val="28"/>
          <w:rtl/>
          <w:lang w:bidi="ar-EG"/>
        </w:rPr>
        <w:t>«</w:t>
      </w:r>
      <w:proofErr w:type="gramEnd"/>
      <w:r w:rsidRPr="00915B5D">
        <w:rPr>
          <w:rFonts w:ascii="AAA GoldenLotus" w:hAnsi="AAA GoldenLotus" w:cs="AAA GoldenLotus"/>
          <w:color w:val="008000"/>
          <w:sz w:val="28"/>
          <w:szCs w:val="28"/>
          <w:rtl/>
          <w:lang w:bidi="ar-EG"/>
        </w:rPr>
        <w:t>أوصيكم</w:t>
      </w:r>
      <w:proofErr w:type="spellEnd"/>
      <w:r w:rsidRPr="00915B5D">
        <w:rPr>
          <w:rFonts w:ascii="AAA GoldenLotus" w:hAnsi="AAA GoldenLotus" w:cs="AAA GoldenLotus"/>
          <w:color w:val="008000"/>
          <w:sz w:val="28"/>
          <w:szCs w:val="28"/>
          <w:rtl/>
          <w:lang w:bidi="ar-EG"/>
        </w:rPr>
        <w:t xml:space="preserve"> بتقوى الله»</w:t>
      </w:r>
      <w:r w:rsidRPr="00915B5D">
        <w:rPr>
          <w:rFonts w:ascii="AAA GoldenLotus" w:hAnsi="AAA GoldenLotus" w:cs="AAA GoldenLotus"/>
          <w:sz w:val="28"/>
          <w:szCs w:val="28"/>
          <w:rtl/>
          <w:lang w:bidi="ar-EG"/>
        </w:rPr>
        <w:t>، وهذه وصية الله لعباده الأولين والآخرين، قال الله تعالى: ﴿</w:t>
      </w:r>
      <w:r w:rsidRPr="00915B5D">
        <w:rPr>
          <w:rFonts w:ascii="AAA GoldenLotus" w:hAnsi="AAA GoldenLotus" w:cs="AAA GoldenLotus"/>
          <w:color w:val="FF0000"/>
          <w:sz w:val="28"/>
          <w:szCs w:val="28"/>
          <w:rtl/>
          <w:lang w:bidi="ar-EG"/>
        </w:rPr>
        <w:t>وَلَقَدْ وَصَّيْنَا الَّذِينَ أُوتُوا الْكِتَابَ مِنْ قَبْلِكُمْ وَإِيَّاكُمْ أَنِ اتَّقُوا اللَّهَ</w:t>
      </w:r>
      <w:r w:rsidRPr="00915B5D">
        <w:rPr>
          <w:rFonts w:ascii="AAA GoldenLotus" w:hAnsi="AAA GoldenLotus" w:cs="AAA GoldenLotus"/>
          <w:sz w:val="28"/>
          <w:szCs w:val="28"/>
          <w:rtl/>
          <w:lang w:bidi="ar-EG"/>
        </w:rPr>
        <w:t>﴾[النساء:131]، وتقوى الله -عَزَّ وَجَلَّ- تحصل بها السعادة في الدنيا والآخرة.</w:t>
      </w:r>
    </w:p>
    <w:p w14:paraId="41DECA66"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قال: </w:t>
      </w:r>
      <w:r w:rsidRPr="00915B5D">
        <w:rPr>
          <w:rFonts w:ascii="AAA GoldenLotus" w:hAnsi="AAA GoldenLotus" w:cs="AAA GoldenLotus"/>
          <w:color w:val="008000"/>
          <w:sz w:val="28"/>
          <w:szCs w:val="28"/>
          <w:rtl/>
          <w:lang w:bidi="ar-EG"/>
        </w:rPr>
        <w:t>«والسمع والطاعة»</w:t>
      </w:r>
      <w:r w:rsidRPr="00915B5D">
        <w:rPr>
          <w:rFonts w:ascii="AAA GoldenLotus" w:hAnsi="AAA GoldenLotus" w:cs="AAA GoldenLotus"/>
          <w:sz w:val="28"/>
          <w:szCs w:val="28"/>
          <w:rtl/>
          <w:lang w:bidi="ar-EG"/>
        </w:rPr>
        <w:t xml:space="preserve"> يعني: لولاة المسلمين لأنّ فيها صلاح العباد وانتظام البلاد، وهذا مُقيد كما تقدم بما إذا لم يأمروا بمعصية.</w:t>
      </w:r>
    </w:p>
    <w:p w14:paraId="1B078545"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قال: </w:t>
      </w:r>
      <w:r w:rsidRPr="00915B5D">
        <w:rPr>
          <w:rFonts w:ascii="AAA GoldenLotus" w:hAnsi="AAA GoldenLotus" w:cs="AAA GoldenLotus"/>
          <w:color w:val="008000"/>
          <w:sz w:val="28"/>
          <w:szCs w:val="28"/>
          <w:rtl/>
          <w:lang w:bidi="ar-EG"/>
        </w:rPr>
        <w:t>«وإنْ تأمر عليكم عبدٌ»</w:t>
      </w:r>
      <w:r w:rsidRPr="00915B5D">
        <w:rPr>
          <w:rFonts w:ascii="AAA GoldenLotus" w:hAnsi="AAA GoldenLotus" w:cs="AAA GoldenLotus"/>
          <w:sz w:val="28"/>
          <w:szCs w:val="28"/>
          <w:rtl/>
          <w:lang w:bidi="ar-EG"/>
        </w:rPr>
        <w:t xml:space="preserve">: وإنْ أُمّر عليكم، وفي رواية: </w:t>
      </w:r>
      <w:r w:rsidRPr="00915B5D">
        <w:rPr>
          <w:rFonts w:ascii="AAA GoldenLotus" w:hAnsi="AAA GoldenLotus" w:cs="AAA GoldenLotus"/>
          <w:color w:val="008000"/>
          <w:sz w:val="28"/>
          <w:szCs w:val="28"/>
          <w:rtl/>
          <w:lang w:bidi="ar-EG"/>
        </w:rPr>
        <w:t>«حبشيٌ كأن رأسه زبيبة»</w:t>
      </w:r>
      <w:r w:rsidRPr="00915B5D">
        <w:rPr>
          <w:rFonts w:ascii="AAA GoldenLotus" w:hAnsi="AAA GoldenLotus" w:cs="AAA GoldenLotus"/>
          <w:sz w:val="28"/>
          <w:szCs w:val="28"/>
          <w:rtl/>
          <w:lang w:bidi="ar-EG"/>
        </w:rPr>
        <w:t xml:space="preserve">، وسواءٌ كانت إمرته عامة أم كانت إمرته خاصة، وفي قوله: </w:t>
      </w:r>
      <w:r w:rsidRPr="00915B5D">
        <w:rPr>
          <w:rFonts w:ascii="AAA GoldenLotus" w:hAnsi="AAA GoldenLotus" w:cs="AAA GoldenLotus"/>
          <w:color w:val="008000"/>
          <w:sz w:val="28"/>
          <w:szCs w:val="28"/>
          <w:rtl/>
          <w:lang w:bidi="ar-EG"/>
        </w:rPr>
        <w:t>«وإنْ أُمّر»</w:t>
      </w:r>
      <w:r w:rsidRPr="00915B5D">
        <w:rPr>
          <w:rFonts w:ascii="AAA GoldenLotus" w:hAnsi="AAA GoldenLotus" w:cs="AAA GoldenLotus"/>
          <w:sz w:val="28"/>
          <w:szCs w:val="28"/>
          <w:rtl/>
          <w:lang w:bidi="ar-EG"/>
        </w:rPr>
        <w:t xml:space="preserve"> وفي رواية: </w:t>
      </w:r>
      <w:r w:rsidRPr="00915B5D">
        <w:rPr>
          <w:rFonts w:ascii="AAA GoldenLotus" w:hAnsi="AAA GoldenLotus" w:cs="AAA GoldenLotus"/>
          <w:color w:val="008000"/>
          <w:sz w:val="28"/>
          <w:szCs w:val="28"/>
          <w:rtl/>
          <w:lang w:bidi="ar-EG"/>
        </w:rPr>
        <w:t>«وإنْ تأمر»</w:t>
      </w:r>
      <w:r w:rsidRPr="00915B5D">
        <w:rPr>
          <w:rFonts w:ascii="AAA GoldenLotus" w:hAnsi="AAA GoldenLotus" w:cs="AAA GoldenLotus"/>
          <w:sz w:val="28"/>
          <w:szCs w:val="28"/>
          <w:rtl/>
          <w:lang w:bidi="ar-EG"/>
        </w:rPr>
        <w:t xml:space="preserve"> ظاهره يدل على أنه جعل نفسه أميرًا، وحينئذٍ تثبت إمامته وتجب طاعته حتى لو تأمر، إذا ما دام أنّ الأمر استتب له وانقاد الناس له فإنه يُعتبر إمامًا، وهذه إحدى الطرق التي تثبت بها الإمامة.</w:t>
      </w:r>
    </w:p>
    <w:p w14:paraId="0A907638" w14:textId="77777777" w:rsidR="00215FB2" w:rsidRDefault="00215FB2" w:rsidP="00215FB2">
      <w:pPr>
        <w:ind w:firstLine="720"/>
        <w:jc w:val="lowKashida"/>
        <w:rPr>
          <w:rFonts w:ascii="AAA GoldenLotus" w:hAnsi="AAA GoldenLotus" w:cs="AAA GoldenLotus"/>
          <w:color w:val="FF0000"/>
          <w:sz w:val="28"/>
          <w:szCs w:val="28"/>
          <w:u w:val="single"/>
          <w:rtl/>
          <w:lang w:bidi="ar-EG"/>
        </w:rPr>
      </w:pPr>
      <w:r w:rsidRPr="00915B5D">
        <w:rPr>
          <w:rFonts w:ascii="AAA GoldenLotus" w:hAnsi="AAA GoldenLotus" w:cs="AAA GoldenLotus"/>
          <w:sz w:val="28"/>
          <w:szCs w:val="28"/>
          <w:rtl/>
          <w:lang w:bidi="ar-EG"/>
        </w:rPr>
        <w:t xml:space="preserve">وقد ذكر أهل العلم -رحمهم الله- في الفقه وفي العقائد أنّ الإمامة العظمى والإمامة الكبرى </w:t>
      </w:r>
      <w:r w:rsidRPr="00915B5D">
        <w:rPr>
          <w:rFonts w:ascii="AAA GoldenLotus" w:hAnsi="AAA GoldenLotus" w:cs="AAA GoldenLotus"/>
          <w:color w:val="FF0000"/>
          <w:sz w:val="28"/>
          <w:szCs w:val="28"/>
          <w:u w:val="single"/>
          <w:rtl/>
          <w:lang w:bidi="ar-EG"/>
        </w:rPr>
        <w:t>تثبت بواحدٍ من أمورٍ أربعة:</w:t>
      </w:r>
    </w:p>
    <w:p w14:paraId="63140720" w14:textId="77777777" w:rsidR="003A1847" w:rsidRPr="00915B5D" w:rsidRDefault="003A1847" w:rsidP="00215FB2">
      <w:pPr>
        <w:ind w:firstLine="720"/>
        <w:jc w:val="lowKashida"/>
        <w:rPr>
          <w:rFonts w:ascii="AAA GoldenLotus" w:hAnsi="AAA GoldenLotus" w:cs="AAA GoldenLotus"/>
          <w:color w:val="FF0000"/>
          <w:sz w:val="28"/>
          <w:szCs w:val="28"/>
          <w:u w:val="single"/>
          <w:rtl/>
          <w:lang w:bidi="ar-EG"/>
        </w:rPr>
      </w:pPr>
    </w:p>
    <w:p w14:paraId="12624D17" w14:textId="77777777" w:rsidR="003A1847" w:rsidRDefault="00215FB2" w:rsidP="003A1847">
      <w:pPr>
        <w:pStyle w:val="aa"/>
        <w:numPr>
          <w:ilvl w:val="0"/>
          <w:numId w:val="46"/>
        </w:num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color w:val="FF0000"/>
          <w:sz w:val="28"/>
          <w:szCs w:val="28"/>
          <w:rtl/>
          <w:lang w:bidi="ar-EG"/>
        </w:rPr>
        <w:lastRenderedPageBreak/>
        <w:t>الأمر الأول</w:t>
      </w:r>
      <w:r w:rsidRPr="00915B5D">
        <w:rPr>
          <w:rFonts w:ascii="AAA GoldenLotus" w:hAnsi="AAA GoldenLotus" w:cs="AAA GoldenLotus"/>
          <w:sz w:val="28"/>
          <w:szCs w:val="28"/>
          <w:rtl/>
          <w:lang w:bidi="ar-EG"/>
        </w:rPr>
        <w:t>: إجماع أهل الحل والعقد، فإذا أجمع أهل الحل والعقد على اختيار صالحٍ لها فإنه يكون إمامًا، لكن المراد: أهل الحل والعقد فإنه يكون إمامًا.</w:t>
      </w:r>
    </w:p>
    <w:p w14:paraId="60342580" w14:textId="77777777" w:rsidR="00215FB2" w:rsidRPr="003A1847" w:rsidRDefault="00215FB2" w:rsidP="003A1847">
      <w:pPr>
        <w:pStyle w:val="aa"/>
        <w:numPr>
          <w:ilvl w:val="0"/>
          <w:numId w:val="46"/>
        </w:numPr>
        <w:spacing w:after="200" w:line="276" w:lineRule="auto"/>
        <w:jc w:val="lowKashida"/>
        <w:rPr>
          <w:rFonts w:ascii="AAA GoldenLotus" w:hAnsi="AAA GoldenLotus" w:cs="AAA GoldenLotus"/>
          <w:sz w:val="28"/>
          <w:szCs w:val="28"/>
          <w:lang w:bidi="ar-EG"/>
        </w:rPr>
      </w:pPr>
      <w:r w:rsidRPr="003A1847">
        <w:rPr>
          <w:rFonts w:ascii="AAA GoldenLotus" w:hAnsi="AAA GoldenLotus" w:cs="AAA GoldenLotus"/>
          <w:sz w:val="28"/>
          <w:szCs w:val="28"/>
          <w:rtl/>
          <w:lang w:bidi="ar-EG"/>
        </w:rPr>
        <w:t xml:space="preserve">وذلك كإمامة أبي بكر الصديق -رضي الله عنه- فإنها كانت بإجماعٍ من أهل الحل والعقد لما اجتمع الصحابة بعد موت النبي -عَلَيْه الصَّلاةُ والسَّلامُ- في </w:t>
      </w:r>
      <w:proofErr w:type="spellStart"/>
      <w:r w:rsidRPr="003A1847">
        <w:rPr>
          <w:rFonts w:ascii="AAA GoldenLotus" w:hAnsi="AAA GoldenLotus" w:cs="AAA GoldenLotus"/>
          <w:sz w:val="28"/>
          <w:szCs w:val="28"/>
          <w:rtl/>
          <w:lang w:bidi="ar-EG"/>
        </w:rPr>
        <w:t>ثقيفة</w:t>
      </w:r>
      <w:proofErr w:type="spellEnd"/>
      <w:r w:rsidRPr="003A1847">
        <w:rPr>
          <w:rFonts w:ascii="AAA GoldenLotus" w:hAnsi="AAA GoldenLotus" w:cs="AAA GoldenLotus"/>
          <w:sz w:val="28"/>
          <w:szCs w:val="28"/>
          <w:rtl/>
          <w:lang w:bidi="ar-EG"/>
        </w:rPr>
        <w:t xml:space="preserve"> بني ساعدة واتفقوا على اختيار أبي بكر.</w:t>
      </w:r>
    </w:p>
    <w:p w14:paraId="4B8F778A" w14:textId="77777777" w:rsidR="00215FB2" w:rsidRPr="00915B5D" w:rsidRDefault="00215FB2" w:rsidP="00215FB2">
      <w:pPr>
        <w:pStyle w:val="aa"/>
        <w:numPr>
          <w:ilvl w:val="0"/>
          <w:numId w:val="46"/>
        </w:num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color w:val="FF0000"/>
          <w:sz w:val="28"/>
          <w:szCs w:val="28"/>
          <w:rtl/>
          <w:lang w:bidi="ar-EG"/>
        </w:rPr>
        <w:t xml:space="preserve">الأمر الثاني </w:t>
      </w:r>
      <w:r w:rsidRPr="00915B5D">
        <w:rPr>
          <w:rFonts w:ascii="AAA GoldenLotus" w:hAnsi="AAA GoldenLotus" w:cs="AAA GoldenLotus"/>
          <w:sz w:val="28"/>
          <w:szCs w:val="28"/>
          <w:rtl/>
          <w:lang w:bidi="ar-EG"/>
        </w:rPr>
        <w:t>مما تحصل به الإمامة: العهد أو الوصية من الخليفة قبله بحيث يوصي بخلافته وإمامته، كما حصل ذلك في إمامة عمر رضي الله عنه فإنها كانت بعهدٍ من أبي بكرٍ الصديق رضي الله عنه.</w:t>
      </w:r>
    </w:p>
    <w:p w14:paraId="59E9D361" w14:textId="77777777" w:rsidR="00215FB2" w:rsidRPr="00915B5D" w:rsidRDefault="00215FB2" w:rsidP="00215FB2">
      <w:pPr>
        <w:pStyle w:val="aa"/>
        <w:numPr>
          <w:ilvl w:val="0"/>
          <w:numId w:val="46"/>
        </w:num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color w:val="FF0000"/>
          <w:sz w:val="28"/>
          <w:szCs w:val="28"/>
          <w:rtl/>
          <w:lang w:bidi="ar-EG"/>
        </w:rPr>
        <w:t xml:space="preserve">الأمر الثالث </w:t>
      </w:r>
      <w:r w:rsidRPr="00915B5D">
        <w:rPr>
          <w:rFonts w:ascii="AAA GoldenLotus" w:hAnsi="AAA GoldenLotus" w:cs="AAA GoldenLotus"/>
          <w:sz w:val="28"/>
          <w:szCs w:val="28"/>
          <w:rtl/>
          <w:lang w:bidi="ar-EG"/>
        </w:rPr>
        <w:t>مما تحصل به الإمامة: أنْ يجعل الأمر شورى في أناسٍ معينين بحيث يختارون منهم، كما في ولاية عثمان رضي الله عنه، فإنّ عمر لما حضرته الوفاة قيل له: يا أمير المؤمنين، ألا تستخلف لنا؟ فقال رضي الله عنه: إنْ أستخلف فقد استخلف من هو خيرٌ مني يعني: أبا بكر، وإنْ أترك فقد ترك من هو خيرٌ مني يعني: النبي صَلَّى الله عَلَيْهِ وَسَلَّمَ.</w:t>
      </w:r>
    </w:p>
    <w:p w14:paraId="7A5F1FCE" w14:textId="77777777" w:rsidR="00215FB2" w:rsidRPr="00915B5D" w:rsidRDefault="00215FB2" w:rsidP="00215FB2">
      <w:pPr>
        <w:pStyle w:val="aa"/>
        <w:numPr>
          <w:ilvl w:val="0"/>
          <w:numId w:val="46"/>
        </w:num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color w:val="FF0000"/>
          <w:sz w:val="28"/>
          <w:szCs w:val="28"/>
          <w:rtl/>
          <w:lang w:bidi="ar-EG"/>
        </w:rPr>
        <w:t xml:space="preserve">الأمر الرابع </w:t>
      </w:r>
      <w:r w:rsidRPr="00915B5D">
        <w:rPr>
          <w:rFonts w:ascii="AAA GoldenLotus" w:hAnsi="AAA GoldenLotus" w:cs="AAA GoldenLotus"/>
          <w:sz w:val="28"/>
          <w:szCs w:val="28"/>
          <w:rtl/>
          <w:lang w:bidi="ar-EG"/>
        </w:rPr>
        <w:t xml:space="preserve">مما تحصل به الإمامة العظمى: القهر والغلبة، فإذا قهر وغلب واستولى على البلاد وانتظمت له البلاد فإنّ إمامته تثبت، وإلى هذا يشير قول النبي عَلَيْه الصَّلاةُ والسَّلامُ: </w:t>
      </w:r>
      <w:r w:rsidRPr="00915B5D">
        <w:rPr>
          <w:rFonts w:ascii="AAA GoldenLotus" w:hAnsi="AAA GoldenLotus" w:cs="AAA GoldenLotus"/>
          <w:color w:val="008000"/>
          <w:sz w:val="28"/>
          <w:szCs w:val="28"/>
          <w:rtl/>
          <w:lang w:bidi="ar-EG"/>
        </w:rPr>
        <w:t>«اسمعوا وأطيعوا وإنْ تأمر عليكم عبدٌ»</w:t>
      </w:r>
      <w:r w:rsidRPr="00915B5D">
        <w:rPr>
          <w:rFonts w:ascii="AAA GoldenLotus" w:hAnsi="AAA GoldenLotus" w:cs="AAA GoldenLotus"/>
          <w:sz w:val="28"/>
          <w:szCs w:val="28"/>
          <w:rtl/>
          <w:lang w:bidi="ar-EG"/>
        </w:rPr>
        <w:t>.</w:t>
      </w:r>
    </w:p>
    <w:p w14:paraId="2E540D6F"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lastRenderedPageBreak/>
        <w:t xml:space="preserve">يقول عَلَيْه الصَّلاةُ والسَّلامُ: </w:t>
      </w:r>
      <w:r w:rsidRPr="00915B5D">
        <w:rPr>
          <w:rFonts w:ascii="AAA GoldenLotus" w:hAnsi="AAA GoldenLotus" w:cs="AAA GoldenLotus"/>
          <w:color w:val="008000"/>
          <w:sz w:val="28"/>
          <w:szCs w:val="28"/>
          <w:rtl/>
          <w:lang w:bidi="ar-EG"/>
        </w:rPr>
        <w:t>«وإنْ أُمّر عليكم عبدٌ، وإنه من يعش منكم فسيرى اختلافًا كثيرًا»</w:t>
      </w:r>
      <w:r w:rsidRPr="00915B5D">
        <w:rPr>
          <w:rFonts w:ascii="AAA GoldenLotus" w:hAnsi="AAA GoldenLotus" w:cs="AAA GoldenLotus"/>
          <w:sz w:val="28"/>
          <w:szCs w:val="28"/>
          <w:rtl/>
          <w:lang w:bidi="ar-EG"/>
        </w:rPr>
        <w:t xml:space="preserve">، وهذا الاختلاف اختلافٌ في العقيدة واختلافٌ في العبادة واختلافٌ في المنهج، يعني معنى قوله: </w:t>
      </w:r>
      <w:r w:rsidRPr="00915B5D">
        <w:rPr>
          <w:rFonts w:ascii="AAA GoldenLotus" w:hAnsi="AAA GoldenLotus" w:cs="AAA GoldenLotus"/>
          <w:color w:val="008000"/>
          <w:sz w:val="28"/>
          <w:szCs w:val="28"/>
          <w:rtl/>
          <w:lang w:bidi="ar-EG"/>
        </w:rPr>
        <w:t>«من يعش منكم»</w:t>
      </w:r>
      <w:r w:rsidRPr="00915B5D">
        <w:rPr>
          <w:rFonts w:ascii="AAA GoldenLotus" w:hAnsi="AAA GoldenLotus" w:cs="AAA GoldenLotus"/>
          <w:sz w:val="28"/>
          <w:szCs w:val="28"/>
          <w:rtl/>
          <w:lang w:bidi="ar-EG"/>
        </w:rPr>
        <w:t xml:space="preserve"> يعني: من ستطول به الحياة فسيرى اختلافًا كثيرًا في العقيدة، والعبادة، والعمل، والمنهج، وحال الناس أيضًا بعضهم مع بعض، وحالهم مع ولاة أمورهم.</w:t>
      </w:r>
    </w:p>
    <w:p w14:paraId="69942EDE"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يقول عَلَيْه الصَّلاةُ والسَّلامُ: </w:t>
      </w:r>
      <w:r w:rsidRPr="00915B5D">
        <w:rPr>
          <w:rFonts w:ascii="AAA GoldenLotus" w:hAnsi="AAA GoldenLotus" w:cs="AAA GoldenLotus"/>
          <w:color w:val="008000"/>
          <w:sz w:val="28"/>
          <w:szCs w:val="28"/>
          <w:rtl/>
          <w:lang w:bidi="ar-EG"/>
        </w:rPr>
        <w:t>«فعليكم بسنتي»</w:t>
      </w:r>
      <w:r w:rsidRPr="00915B5D">
        <w:rPr>
          <w:rFonts w:ascii="AAA GoldenLotus" w:hAnsi="AAA GoldenLotus" w:cs="AAA GoldenLotus"/>
          <w:sz w:val="28"/>
          <w:szCs w:val="28"/>
          <w:rtl/>
          <w:lang w:bidi="ar-EG"/>
        </w:rPr>
        <w:t xml:space="preserve"> أي: الزموا سنتي، وسُنَّة النبي -صَلَّى الله عَلَيْهِ وَسَلَّمَ- طريقته التي كان عليها عقيدةً وعملًا وعبادةً وخُلُقًا.</w:t>
      </w:r>
    </w:p>
    <w:p w14:paraId="74D6E8CA"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يقول: </w:t>
      </w:r>
      <w:r w:rsidRPr="00915B5D">
        <w:rPr>
          <w:rFonts w:ascii="AAA GoldenLotus" w:hAnsi="AAA GoldenLotus" w:cs="AAA GoldenLotus"/>
          <w:color w:val="008000"/>
          <w:sz w:val="28"/>
          <w:szCs w:val="28"/>
          <w:rtl/>
          <w:lang w:bidi="ar-EG"/>
        </w:rPr>
        <w:t>«وسُنَّة الخلفاء الراشدين»</w:t>
      </w:r>
      <w:r w:rsidRPr="00915B5D">
        <w:rPr>
          <w:rFonts w:ascii="AAA GoldenLotus" w:hAnsi="AAA GoldenLotus" w:cs="AAA GoldenLotus"/>
          <w:sz w:val="28"/>
          <w:szCs w:val="28"/>
          <w:rtl/>
          <w:lang w:bidi="ar-EG"/>
        </w:rPr>
        <w:t xml:space="preserve">، </w:t>
      </w:r>
      <w:r w:rsidRPr="00915B5D">
        <w:rPr>
          <w:rFonts w:ascii="AAA GoldenLotus" w:hAnsi="AAA GoldenLotus" w:cs="AAA GoldenLotus"/>
          <w:color w:val="008000"/>
          <w:sz w:val="28"/>
          <w:szCs w:val="28"/>
          <w:rtl/>
          <w:lang w:bidi="ar-EG"/>
        </w:rPr>
        <w:t>«وسُنَّة الخلفاء»:</w:t>
      </w:r>
      <w:r w:rsidRPr="00915B5D">
        <w:rPr>
          <w:rFonts w:ascii="AAA GoldenLotus" w:hAnsi="AAA GoldenLotus" w:cs="AAA GoldenLotus"/>
          <w:sz w:val="28"/>
          <w:szCs w:val="28"/>
          <w:rtl/>
          <w:lang w:bidi="ar-EG"/>
        </w:rPr>
        <w:t xml:space="preserve"> الألف واللام هنا للعهد، أي العهود؟ الظاهر أنّ العهد هنا عهد ذكري، يعني الخلفاء المذكورين المذكورة أوصافهم.</w:t>
      </w:r>
    </w:p>
    <w:p w14:paraId="73AD8E08"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يقول: </w:t>
      </w:r>
      <w:r w:rsidRPr="00915B5D">
        <w:rPr>
          <w:rFonts w:ascii="AAA GoldenLotus" w:hAnsi="AAA GoldenLotus" w:cs="AAA GoldenLotus"/>
          <w:color w:val="008000"/>
          <w:sz w:val="28"/>
          <w:szCs w:val="28"/>
          <w:rtl/>
          <w:lang w:bidi="ar-EG"/>
        </w:rPr>
        <w:t>«فعليكم بسنتي وسُنَّة الخلفاء الراشدين المهديين»</w:t>
      </w:r>
      <w:r w:rsidRPr="00915B5D">
        <w:rPr>
          <w:rFonts w:ascii="AAA GoldenLotus" w:hAnsi="AAA GoldenLotus" w:cs="AAA GoldenLotus"/>
          <w:sz w:val="28"/>
          <w:szCs w:val="28"/>
          <w:rtl/>
          <w:lang w:bidi="ar-EG"/>
        </w:rPr>
        <w:t xml:space="preserve">، </w:t>
      </w:r>
      <w:r w:rsidRPr="00915B5D">
        <w:rPr>
          <w:rFonts w:ascii="AAA GoldenLotus" w:hAnsi="AAA GoldenLotus" w:cs="AAA GoldenLotus"/>
          <w:color w:val="008000"/>
          <w:sz w:val="28"/>
          <w:szCs w:val="28"/>
          <w:rtl/>
          <w:lang w:bidi="ar-EG"/>
        </w:rPr>
        <w:t>«</w:t>
      </w:r>
      <w:proofErr w:type="spellStart"/>
      <w:r w:rsidRPr="00915B5D">
        <w:rPr>
          <w:rFonts w:ascii="AAA GoldenLotus" w:hAnsi="AAA GoldenLotus" w:cs="AAA GoldenLotus"/>
          <w:color w:val="008000"/>
          <w:sz w:val="28"/>
          <w:szCs w:val="28"/>
          <w:rtl/>
          <w:lang w:bidi="ar-EG"/>
        </w:rPr>
        <w:t>المهديين»</w:t>
      </w:r>
      <w:r w:rsidRPr="00915B5D">
        <w:rPr>
          <w:rFonts w:ascii="AAA GoldenLotus" w:hAnsi="AAA GoldenLotus" w:cs="AAA GoldenLotus"/>
          <w:sz w:val="28"/>
          <w:szCs w:val="28"/>
          <w:rtl/>
          <w:lang w:bidi="ar-EG"/>
        </w:rPr>
        <w:t>هنا</w:t>
      </w:r>
      <w:proofErr w:type="spellEnd"/>
      <w:r w:rsidRPr="00915B5D">
        <w:rPr>
          <w:rFonts w:ascii="AAA GoldenLotus" w:hAnsi="AAA GoldenLotus" w:cs="AAA GoldenLotus"/>
          <w:sz w:val="28"/>
          <w:szCs w:val="28"/>
          <w:rtl/>
          <w:lang w:bidi="ar-EG"/>
        </w:rPr>
        <w:t xml:space="preserve"> صفةٌ مُؤكدة؛ لأنه يلزم من كونهم راشدين أنْ يكونوا مهديين إذ لا رشد إلا بهداية، وقوله: </w:t>
      </w:r>
      <w:r w:rsidRPr="00915B5D">
        <w:rPr>
          <w:rFonts w:ascii="AAA GoldenLotus" w:hAnsi="AAA GoldenLotus" w:cs="AAA GoldenLotus"/>
          <w:color w:val="008000"/>
          <w:sz w:val="28"/>
          <w:szCs w:val="28"/>
          <w:rtl/>
          <w:lang w:bidi="ar-EG"/>
        </w:rPr>
        <w:t>«الراشدين»</w:t>
      </w:r>
      <w:r w:rsidRPr="00915B5D">
        <w:rPr>
          <w:rFonts w:ascii="AAA GoldenLotus" w:hAnsi="AAA GoldenLotus" w:cs="AAA GoldenLotus"/>
          <w:sz w:val="28"/>
          <w:szCs w:val="28"/>
          <w:rtl/>
          <w:lang w:bidi="ar-EG"/>
        </w:rPr>
        <w:t>: وصفهم بالراشدين لأنهم عرفوا الحق وقضوا به وعملوا به، والرشد ضد الضلال والغواية.</w:t>
      </w:r>
    </w:p>
    <w:p w14:paraId="642EC476"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يقول: </w:t>
      </w:r>
      <w:r w:rsidRPr="00915B5D">
        <w:rPr>
          <w:rFonts w:ascii="AAA GoldenLotus" w:hAnsi="AAA GoldenLotus" w:cs="AAA GoldenLotus"/>
          <w:color w:val="008000"/>
          <w:sz w:val="28"/>
          <w:szCs w:val="28"/>
          <w:rtl/>
          <w:lang w:bidi="ar-EG"/>
        </w:rPr>
        <w:t>«عضّوا عليها بالنواجذ»</w:t>
      </w:r>
      <w:r w:rsidRPr="00915B5D">
        <w:rPr>
          <w:rFonts w:ascii="AAA GoldenLotus" w:hAnsi="AAA GoldenLotus" w:cs="AAA GoldenLotus"/>
          <w:sz w:val="28"/>
          <w:szCs w:val="28"/>
          <w:rtl/>
          <w:lang w:bidi="ar-EG"/>
        </w:rPr>
        <w:t>: كناية عن شدة التمسك بها.</w:t>
      </w:r>
    </w:p>
    <w:p w14:paraId="7133D0EF"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ويقول: </w:t>
      </w:r>
      <w:r w:rsidRPr="00915B5D">
        <w:rPr>
          <w:rFonts w:ascii="AAA GoldenLotus" w:hAnsi="AAA GoldenLotus" w:cs="AAA GoldenLotus"/>
          <w:color w:val="008000"/>
          <w:sz w:val="28"/>
          <w:szCs w:val="28"/>
          <w:rtl/>
          <w:lang w:bidi="ar-EG"/>
        </w:rPr>
        <w:t xml:space="preserve">«وإياكم ومُحدثات </w:t>
      </w:r>
      <w:proofErr w:type="spellStart"/>
      <w:r w:rsidRPr="00915B5D">
        <w:rPr>
          <w:rFonts w:ascii="AAA GoldenLotus" w:hAnsi="AAA GoldenLotus" w:cs="AAA GoldenLotus"/>
          <w:color w:val="008000"/>
          <w:sz w:val="28"/>
          <w:szCs w:val="28"/>
          <w:rtl/>
          <w:lang w:bidi="ar-EG"/>
        </w:rPr>
        <w:t>الأمور</w:t>
      </w:r>
      <w:proofErr w:type="gramStart"/>
      <w:r w:rsidRPr="00915B5D">
        <w:rPr>
          <w:rFonts w:ascii="AAA GoldenLotus" w:hAnsi="AAA GoldenLotus" w:cs="AAA GoldenLotus"/>
          <w:color w:val="008000"/>
          <w:sz w:val="28"/>
          <w:szCs w:val="28"/>
          <w:rtl/>
          <w:lang w:bidi="ar-EG"/>
        </w:rPr>
        <w:t>»</w:t>
      </w:r>
      <w:r w:rsidRPr="00915B5D">
        <w:rPr>
          <w:rFonts w:ascii="AAA GoldenLotus" w:hAnsi="AAA GoldenLotus" w:cs="AAA GoldenLotus"/>
          <w:sz w:val="28"/>
          <w:szCs w:val="28"/>
          <w:rtl/>
          <w:lang w:bidi="ar-EG"/>
        </w:rPr>
        <w:t>،</w:t>
      </w:r>
      <w:r w:rsidRPr="00915B5D">
        <w:rPr>
          <w:rFonts w:ascii="AAA GoldenLotus" w:hAnsi="AAA GoldenLotus" w:cs="AAA GoldenLotus"/>
          <w:color w:val="008000"/>
          <w:sz w:val="28"/>
          <w:szCs w:val="28"/>
          <w:rtl/>
          <w:lang w:bidi="ar-EG"/>
        </w:rPr>
        <w:t>«</w:t>
      </w:r>
      <w:proofErr w:type="gramEnd"/>
      <w:r w:rsidRPr="00915B5D">
        <w:rPr>
          <w:rFonts w:ascii="AAA GoldenLotus" w:hAnsi="AAA GoldenLotus" w:cs="AAA GoldenLotus"/>
          <w:color w:val="008000"/>
          <w:sz w:val="28"/>
          <w:szCs w:val="28"/>
          <w:rtl/>
          <w:lang w:bidi="ar-EG"/>
        </w:rPr>
        <w:t>إياكم</w:t>
      </w:r>
      <w:proofErr w:type="spellEnd"/>
      <w:r w:rsidRPr="00915B5D">
        <w:rPr>
          <w:rFonts w:ascii="AAA GoldenLotus" w:hAnsi="AAA GoldenLotus" w:cs="AAA GoldenLotus"/>
          <w:color w:val="008000"/>
          <w:sz w:val="28"/>
          <w:szCs w:val="28"/>
          <w:rtl/>
          <w:lang w:bidi="ar-EG"/>
        </w:rPr>
        <w:t>»</w:t>
      </w:r>
      <w:r w:rsidRPr="00915B5D">
        <w:rPr>
          <w:rFonts w:ascii="AAA GoldenLotus" w:hAnsi="AAA GoldenLotus" w:cs="AAA GoldenLotus"/>
          <w:sz w:val="28"/>
          <w:szCs w:val="28"/>
          <w:rtl/>
          <w:lang w:bidi="ar-EG"/>
        </w:rPr>
        <w:t xml:space="preserve"> أي: أحذر من محدثات الأمور، لما حث -عَلَيْه الصَّلاةُ والسَّلامُ- على التمسك بالسُنَّة حذّر من البدعة، فقال: </w:t>
      </w:r>
      <w:r w:rsidRPr="00915B5D">
        <w:rPr>
          <w:rFonts w:ascii="AAA GoldenLotus" w:hAnsi="AAA GoldenLotus" w:cs="AAA GoldenLotus"/>
          <w:color w:val="008000"/>
          <w:sz w:val="28"/>
          <w:szCs w:val="28"/>
          <w:rtl/>
          <w:lang w:bidi="ar-EG"/>
        </w:rPr>
        <w:t>«إياكم»</w:t>
      </w:r>
      <w:r w:rsidRPr="00915B5D">
        <w:rPr>
          <w:rFonts w:ascii="AAA GoldenLotus" w:hAnsi="AAA GoldenLotus" w:cs="AAA GoldenLotus"/>
          <w:sz w:val="28"/>
          <w:szCs w:val="28"/>
          <w:rtl/>
          <w:lang w:bidi="ar-EG"/>
        </w:rPr>
        <w:t xml:space="preserve"> يعني: احذروا، </w:t>
      </w:r>
      <w:r w:rsidRPr="00915B5D">
        <w:rPr>
          <w:rFonts w:ascii="AAA GoldenLotus" w:hAnsi="AAA GoldenLotus" w:cs="AAA GoldenLotus"/>
          <w:color w:val="008000"/>
          <w:sz w:val="28"/>
          <w:szCs w:val="28"/>
          <w:rtl/>
          <w:lang w:bidi="ar-EG"/>
        </w:rPr>
        <w:t>«ومُحدثات الأمور»</w:t>
      </w:r>
      <w:r w:rsidRPr="00915B5D">
        <w:rPr>
          <w:rFonts w:ascii="AAA GoldenLotus" w:hAnsi="AAA GoldenLotus" w:cs="AAA GoldenLotus"/>
          <w:sz w:val="28"/>
          <w:szCs w:val="28"/>
          <w:rtl/>
          <w:lang w:bidi="ar-EG"/>
        </w:rPr>
        <w:t xml:space="preserve"> أي: الأمور المُحدثة والمراد: الأمور المحدثة في الدين.</w:t>
      </w:r>
    </w:p>
    <w:p w14:paraId="6BE35A81"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قال: </w:t>
      </w:r>
      <w:r w:rsidRPr="00915B5D">
        <w:rPr>
          <w:rFonts w:ascii="AAA GoldenLotus" w:hAnsi="AAA GoldenLotus" w:cs="AAA GoldenLotus"/>
          <w:color w:val="008000"/>
          <w:sz w:val="28"/>
          <w:szCs w:val="28"/>
          <w:rtl/>
          <w:lang w:bidi="ar-EG"/>
        </w:rPr>
        <w:t>«فإنّ كل بدعةٍ ضلالة»</w:t>
      </w:r>
      <w:r w:rsidRPr="00915B5D">
        <w:rPr>
          <w:rFonts w:ascii="AAA GoldenLotus" w:hAnsi="AAA GoldenLotus" w:cs="AAA GoldenLotus"/>
          <w:sz w:val="28"/>
          <w:szCs w:val="28"/>
          <w:rtl/>
          <w:lang w:bidi="ar-EG"/>
        </w:rPr>
        <w:t xml:space="preserve"> والبدعة كما تقدم هي الاختراع، وشرعًا: التعبد لله -عَزَّ وَجَلَّ- بما لم يشرعه عقيدةً أم عبادةً، كان قولًا أم عملًا، فكل عقيدةٍ أو قولٍ أو فعلٍ يتقرب به الإنسان إلى الله وليس له أصلٌ من الشرع فهو بدعة.</w:t>
      </w:r>
    </w:p>
    <w:p w14:paraId="0C140678"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lastRenderedPageBreak/>
        <w:t xml:space="preserve">وقوله: </w:t>
      </w:r>
      <w:r w:rsidRPr="00915B5D">
        <w:rPr>
          <w:rFonts w:ascii="AAA GoldenLotus" w:hAnsi="AAA GoldenLotus" w:cs="AAA GoldenLotus"/>
          <w:color w:val="008000"/>
          <w:sz w:val="28"/>
          <w:szCs w:val="28"/>
          <w:rtl/>
          <w:lang w:bidi="ar-EG"/>
        </w:rPr>
        <w:t xml:space="preserve">«كل بدعةٍ </w:t>
      </w:r>
      <w:proofErr w:type="spellStart"/>
      <w:proofErr w:type="gramStart"/>
      <w:r w:rsidRPr="00915B5D">
        <w:rPr>
          <w:rFonts w:ascii="AAA GoldenLotus" w:hAnsi="AAA GoldenLotus" w:cs="AAA GoldenLotus"/>
          <w:color w:val="008000"/>
          <w:sz w:val="28"/>
          <w:szCs w:val="28"/>
          <w:rtl/>
          <w:lang w:bidi="ar-EG"/>
        </w:rPr>
        <w:t>ضلالة»</w:t>
      </w:r>
      <w:r w:rsidRPr="00915B5D">
        <w:rPr>
          <w:rFonts w:ascii="AAA GoldenLotus" w:hAnsi="AAA GoldenLotus" w:cs="AAA GoldenLotus"/>
          <w:sz w:val="28"/>
          <w:szCs w:val="28"/>
          <w:rtl/>
          <w:lang w:bidi="ar-EG"/>
        </w:rPr>
        <w:t>يشمل</w:t>
      </w:r>
      <w:proofErr w:type="spellEnd"/>
      <w:proofErr w:type="gramEnd"/>
      <w:r w:rsidRPr="00915B5D">
        <w:rPr>
          <w:rFonts w:ascii="AAA GoldenLotus" w:hAnsi="AAA GoldenLotus" w:cs="AAA GoldenLotus"/>
          <w:sz w:val="28"/>
          <w:szCs w:val="28"/>
          <w:rtl/>
          <w:lang w:bidi="ar-EG"/>
        </w:rPr>
        <w:t xml:space="preserve"> ما كان مُبتدعًا في أصله وما كان مُبتدعًا في وصفه، فالبدعة قد تكون في وصف الشيء وقد تكون في أصله، فالأصل: كما لو شرع عبادةً لم يرد بها الشرع هذه بدعة من الأصل، والوصف: كما لو غيّر صفةً في عبادة أو زاد فيها ما ليس من الشرع.</w:t>
      </w:r>
    </w:p>
    <w:p w14:paraId="7748E9F4"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إذًا نقول في قوله: </w:t>
      </w:r>
      <w:r w:rsidRPr="00915B5D">
        <w:rPr>
          <w:rFonts w:ascii="AAA GoldenLotus" w:hAnsi="AAA GoldenLotus" w:cs="AAA GoldenLotus"/>
          <w:color w:val="008000"/>
          <w:sz w:val="28"/>
          <w:szCs w:val="28"/>
          <w:rtl/>
          <w:lang w:bidi="ar-EG"/>
        </w:rPr>
        <w:t>«كل بدعةٍ ضلالة»</w:t>
      </w:r>
      <w:r w:rsidRPr="00915B5D">
        <w:rPr>
          <w:rFonts w:ascii="AAA GoldenLotus" w:hAnsi="AAA GoldenLotus" w:cs="AAA GoldenLotus"/>
          <w:sz w:val="28"/>
          <w:szCs w:val="28"/>
          <w:rtl/>
          <w:lang w:bidi="ar-EG"/>
        </w:rPr>
        <w:t xml:space="preserve"> يشمل ما كان مُبتدعًا في الأصل وما كان مُبتدعًا في الوصف، فما كان مُبتدعًا في الأصل مثاله: أنْ يشرع عبادةً لم يرد الشرع بها أصلًا، وما كان مُبتدعًا في الوصف: أنْ يغير وصف العبادة أو يزيد فيها مما لم يرد فيه الشرع، يعني عبادة مشروعة من الأصل ولكنه يزيد فيها أوصافًا، ما مثال ذلك؟ يعني لو صلى الظهر خمسًا، أو صار يطوف بالبيت ثمانية أشواط، أصل الطواف مشروع لكن غيّر في الوصف.</w:t>
      </w:r>
    </w:p>
    <w:p w14:paraId="434436F8"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يقول: </w:t>
      </w:r>
      <w:r w:rsidRPr="00915B5D">
        <w:rPr>
          <w:rFonts w:ascii="AAA GoldenLotus" w:hAnsi="AAA GoldenLotus" w:cs="AAA GoldenLotus"/>
          <w:color w:val="008000"/>
          <w:sz w:val="28"/>
          <w:szCs w:val="28"/>
          <w:rtl/>
          <w:lang w:bidi="ar-EG"/>
        </w:rPr>
        <w:t>«فإن كل بدعةٍ ضلاله»</w:t>
      </w:r>
      <w:r w:rsidRPr="00915B5D">
        <w:rPr>
          <w:rFonts w:ascii="AAA GoldenLotus" w:hAnsi="AAA GoldenLotus" w:cs="AAA GoldenLotus"/>
          <w:sz w:val="28"/>
          <w:szCs w:val="28"/>
          <w:rtl/>
          <w:lang w:bidi="ar-EG"/>
        </w:rPr>
        <w:t xml:space="preserve"> وهذا كقوله -عَلَيْه الصَّلاةُ والسَّلامُ: </w:t>
      </w:r>
      <w:r w:rsidRPr="00915B5D">
        <w:rPr>
          <w:rFonts w:ascii="AAA GoldenLotus" w:hAnsi="AAA GoldenLotus" w:cs="AAA GoldenLotus"/>
          <w:color w:val="008000"/>
          <w:sz w:val="28"/>
          <w:szCs w:val="28"/>
          <w:rtl/>
          <w:lang w:bidi="ar-EG"/>
        </w:rPr>
        <w:t>«من أحدث في أمرنا هذا ما ليس منه، فهو ردّ»</w:t>
      </w:r>
      <w:r w:rsidRPr="00915B5D">
        <w:rPr>
          <w:rFonts w:ascii="AAA GoldenLotus" w:hAnsi="AAA GoldenLotus" w:cs="AAA GoldenLotus"/>
          <w:sz w:val="28"/>
          <w:szCs w:val="28"/>
          <w:rtl/>
          <w:lang w:bidi="ar-EG"/>
        </w:rPr>
        <w:t>، وهذا الحديث دليلٌ على مشروعية الموعظة عند وجود سببها، وأنه ينبغي أنْ تكون أيضًا الموعظة مؤثرة بأنْ يختار من الألفاظ ما فيه جزالةٌ وتأثير.</w:t>
      </w:r>
    </w:p>
    <w:p w14:paraId="2AFD8F5A" w14:textId="77777777" w:rsidR="00215FB2" w:rsidRPr="00915B5D" w:rsidRDefault="00215FB2" w:rsidP="00215FB2">
      <w:pPr>
        <w:jc w:val="lowKashida"/>
        <w:rPr>
          <w:rFonts w:ascii="AAA GoldenLotus" w:hAnsi="AAA GoldenLotus" w:cs="AAA GoldenLotus"/>
          <w:sz w:val="28"/>
          <w:szCs w:val="28"/>
          <w:rtl/>
          <w:lang w:bidi="ar-EG"/>
        </w:rPr>
      </w:pPr>
    </w:p>
    <w:p w14:paraId="5C713F91" w14:textId="77777777" w:rsidR="00215FB2" w:rsidRPr="00915B5D" w:rsidRDefault="00215FB2" w:rsidP="00215FB2">
      <w:pPr>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يقول: (</w:t>
      </w:r>
      <w:r w:rsidRPr="00915B5D">
        <w:rPr>
          <w:rFonts w:ascii="AAA GoldenLotus" w:hAnsi="AAA GoldenLotus" w:cs="AAA GoldenLotus"/>
          <w:sz w:val="28"/>
          <w:szCs w:val="28"/>
          <w:rtl/>
        </w:rPr>
        <w:t>قال الترمذي حديث حسنٌ صحيح</w:t>
      </w:r>
      <w:r w:rsidRPr="00915B5D">
        <w:rPr>
          <w:rFonts w:ascii="AAA GoldenLotus" w:hAnsi="AAA GoldenLotus" w:cs="AAA GoldenLotus"/>
          <w:sz w:val="28"/>
          <w:szCs w:val="28"/>
          <w:rtl/>
          <w:lang w:bidi="ar-EG"/>
        </w:rPr>
        <w:t>)، هذه العبارة ترد كثيرًا عند الترمذي -رحمه الله- في سننه، يقول: حديثٌ حسنٌ صحيح، حديثٌ حسنٌ غريب، فما معنى قوله: (</w:t>
      </w:r>
      <w:r w:rsidRPr="00915B5D">
        <w:rPr>
          <w:rFonts w:ascii="AAA GoldenLotus" w:hAnsi="AAA GoldenLotus" w:cs="AAA GoldenLotus"/>
          <w:sz w:val="28"/>
          <w:szCs w:val="28"/>
          <w:rtl/>
        </w:rPr>
        <w:t>حديث حسنٌ صحيح</w:t>
      </w:r>
      <w:r w:rsidRPr="00915B5D">
        <w:rPr>
          <w:rFonts w:ascii="AAA GoldenLotus" w:hAnsi="AAA GoldenLotus" w:cs="AAA GoldenLotus"/>
          <w:sz w:val="28"/>
          <w:szCs w:val="28"/>
          <w:rtl/>
          <w:lang w:bidi="ar-EG"/>
        </w:rPr>
        <w:t>)؟ نقول إذا قال الترمذي رحمه الله: (</w:t>
      </w:r>
      <w:r w:rsidRPr="00915B5D">
        <w:rPr>
          <w:rFonts w:ascii="AAA GoldenLotus" w:hAnsi="AAA GoldenLotus" w:cs="AAA GoldenLotus"/>
          <w:sz w:val="28"/>
          <w:szCs w:val="28"/>
          <w:rtl/>
        </w:rPr>
        <w:t>حديث حسنٌ صحيح</w:t>
      </w:r>
      <w:r w:rsidRPr="00915B5D">
        <w:rPr>
          <w:rFonts w:ascii="AAA GoldenLotus" w:hAnsi="AAA GoldenLotus" w:cs="AAA GoldenLotus"/>
          <w:sz w:val="28"/>
          <w:szCs w:val="28"/>
          <w:rtl/>
          <w:lang w:bidi="ar-EG"/>
        </w:rPr>
        <w:t>) فلا يخلو إما أنْ يكون الحديث له طريقان أو له طريقٌ واحد.</w:t>
      </w:r>
    </w:p>
    <w:p w14:paraId="7FA08FA3" w14:textId="77777777" w:rsidR="00215FB2" w:rsidRPr="00915B5D" w:rsidRDefault="00215FB2" w:rsidP="00215FB2">
      <w:pPr>
        <w:ind w:firstLine="720"/>
        <w:jc w:val="lowKashida"/>
        <w:rPr>
          <w:rFonts w:ascii="AAA GoldenLotus" w:hAnsi="AAA GoldenLotus" w:cs="AAA GoldenLotus"/>
          <w:color w:val="FF0000"/>
          <w:sz w:val="28"/>
          <w:szCs w:val="28"/>
          <w:u w:val="single"/>
          <w:rtl/>
          <w:lang w:bidi="ar-EG"/>
        </w:rPr>
      </w:pPr>
      <w:r w:rsidRPr="00915B5D">
        <w:rPr>
          <w:rFonts w:ascii="AAA GoldenLotus" w:hAnsi="AAA GoldenLotus" w:cs="AAA GoldenLotus"/>
          <w:sz w:val="28"/>
          <w:szCs w:val="28"/>
          <w:rtl/>
          <w:lang w:bidi="ar-EG"/>
        </w:rPr>
        <w:t>انتبه، إذا قال: (</w:t>
      </w:r>
      <w:r w:rsidRPr="00915B5D">
        <w:rPr>
          <w:rFonts w:ascii="AAA GoldenLotus" w:hAnsi="AAA GoldenLotus" w:cs="AAA GoldenLotus"/>
          <w:sz w:val="28"/>
          <w:szCs w:val="28"/>
          <w:rtl/>
        </w:rPr>
        <w:t>حديث حسنٌ صحيح</w:t>
      </w:r>
      <w:r w:rsidRPr="00915B5D">
        <w:rPr>
          <w:rFonts w:ascii="AAA GoldenLotus" w:hAnsi="AAA GoldenLotus" w:cs="AAA GoldenLotus"/>
          <w:sz w:val="28"/>
          <w:szCs w:val="28"/>
          <w:rtl/>
          <w:lang w:bidi="ar-EG"/>
        </w:rPr>
        <w:t>) فالحديث إما أن يكون له طريقان أو طريقٌ واحد، فإنْ كان له طريقٌ واحد فقوله: (</w:t>
      </w:r>
      <w:r w:rsidRPr="00915B5D">
        <w:rPr>
          <w:rFonts w:ascii="AAA GoldenLotus" w:hAnsi="AAA GoldenLotus" w:cs="AAA GoldenLotus"/>
          <w:sz w:val="28"/>
          <w:szCs w:val="28"/>
          <w:rtl/>
        </w:rPr>
        <w:t>حسنٌ صحيح</w:t>
      </w:r>
      <w:r w:rsidRPr="00915B5D">
        <w:rPr>
          <w:rFonts w:ascii="AAA GoldenLotus" w:hAnsi="AAA GoldenLotus" w:cs="AAA GoldenLotus"/>
          <w:sz w:val="28"/>
          <w:szCs w:val="28"/>
          <w:rtl/>
          <w:lang w:bidi="ar-EG"/>
        </w:rPr>
        <w:t xml:space="preserve">) </w:t>
      </w:r>
      <w:r w:rsidRPr="00915B5D">
        <w:rPr>
          <w:rFonts w:ascii="AAA GoldenLotus" w:hAnsi="AAA GoldenLotus" w:cs="AAA GoldenLotus"/>
          <w:color w:val="FF0000"/>
          <w:sz w:val="28"/>
          <w:szCs w:val="28"/>
          <w:u w:val="single"/>
          <w:rtl/>
          <w:lang w:bidi="ar-EG"/>
        </w:rPr>
        <w:t>له معنيان:</w:t>
      </w:r>
    </w:p>
    <w:p w14:paraId="4DB36AFB" w14:textId="77777777" w:rsidR="00215FB2" w:rsidRPr="00915B5D" w:rsidRDefault="00215FB2" w:rsidP="00215FB2">
      <w:pPr>
        <w:pStyle w:val="aa"/>
        <w:numPr>
          <w:ilvl w:val="0"/>
          <w:numId w:val="47"/>
        </w:numPr>
        <w:spacing w:after="200" w:line="276" w:lineRule="auto"/>
        <w:jc w:val="lowKashida"/>
        <w:rPr>
          <w:rFonts w:ascii="AAA GoldenLotus" w:hAnsi="AAA GoldenLotus" w:cs="AAA GoldenLotus"/>
          <w:sz w:val="28"/>
          <w:szCs w:val="28"/>
          <w:rtl/>
          <w:lang w:bidi="ar-EG"/>
        </w:rPr>
      </w:pPr>
      <w:r w:rsidRPr="00915B5D">
        <w:rPr>
          <w:rFonts w:ascii="AAA GoldenLotus" w:hAnsi="AAA GoldenLotus" w:cs="AAA GoldenLotus"/>
          <w:color w:val="FF0000"/>
          <w:sz w:val="28"/>
          <w:szCs w:val="28"/>
          <w:rtl/>
          <w:lang w:bidi="ar-EG"/>
        </w:rPr>
        <w:t>المعنى الأول</w:t>
      </w:r>
      <w:r w:rsidRPr="00915B5D">
        <w:rPr>
          <w:rFonts w:ascii="AAA GoldenLotus" w:hAnsi="AAA GoldenLotus" w:cs="AAA GoldenLotus"/>
          <w:sz w:val="28"/>
          <w:szCs w:val="28"/>
          <w:rtl/>
          <w:lang w:bidi="ar-EG"/>
        </w:rPr>
        <w:t>: التردد بين الحسن والصحة.</w:t>
      </w:r>
    </w:p>
    <w:p w14:paraId="771C084E" w14:textId="77777777" w:rsidR="00215FB2" w:rsidRPr="00915B5D" w:rsidRDefault="00215FB2" w:rsidP="00215FB2">
      <w:pPr>
        <w:pStyle w:val="aa"/>
        <w:numPr>
          <w:ilvl w:val="0"/>
          <w:numId w:val="47"/>
        </w:num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color w:val="FF0000"/>
          <w:sz w:val="28"/>
          <w:szCs w:val="28"/>
          <w:rtl/>
          <w:lang w:bidi="ar-EG"/>
        </w:rPr>
        <w:t>والمعنى الثاني</w:t>
      </w:r>
      <w:r w:rsidRPr="00915B5D">
        <w:rPr>
          <w:rFonts w:ascii="AAA GoldenLotus" w:hAnsi="AAA GoldenLotus" w:cs="AAA GoldenLotus"/>
          <w:sz w:val="28"/>
          <w:szCs w:val="28"/>
          <w:rtl/>
          <w:lang w:bidi="ar-EG"/>
        </w:rPr>
        <w:t>: حسنٌ عند قومٍ، صحيحٌ عند آخرين.</w:t>
      </w:r>
    </w:p>
    <w:p w14:paraId="09779279"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lastRenderedPageBreak/>
        <w:t xml:space="preserve">إذًا </w:t>
      </w:r>
      <w:proofErr w:type="spellStart"/>
      <w:r w:rsidRPr="00915B5D">
        <w:rPr>
          <w:rFonts w:ascii="AAA GoldenLotus" w:hAnsi="AAA GoldenLotus" w:cs="AAA GoldenLotus"/>
          <w:sz w:val="28"/>
          <w:szCs w:val="28"/>
          <w:rtl/>
          <w:lang w:bidi="ar-EG"/>
        </w:rPr>
        <w:t>إذا</w:t>
      </w:r>
      <w:proofErr w:type="spellEnd"/>
      <w:r w:rsidRPr="00915B5D">
        <w:rPr>
          <w:rFonts w:ascii="AAA GoldenLotus" w:hAnsi="AAA GoldenLotus" w:cs="AAA GoldenLotus"/>
          <w:sz w:val="28"/>
          <w:szCs w:val="28"/>
          <w:rtl/>
          <w:lang w:bidi="ar-EG"/>
        </w:rPr>
        <w:t xml:space="preserve"> قال الترمذي:(</w:t>
      </w:r>
      <w:r w:rsidRPr="00915B5D">
        <w:rPr>
          <w:rFonts w:ascii="AAA GoldenLotus" w:hAnsi="AAA GoldenLotus" w:cs="AAA GoldenLotus"/>
          <w:sz w:val="28"/>
          <w:szCs w:val="28"/>
          <w:rtl/>
        </w:rPr>
        <w:t>حديث حسنٌ صحيح</w:t>
      </w:r>
      <w:r w:rsidRPr="00915B5D">
        <w:rPr>
          <w:rFonts w:ascii="AAA GoldenLotus" w:hAnsi="AAA GoldenLotus" w:cs="AAA GoldenLotus"/>
          <w:sz w:val="28"/>
          <w:szCs w:val="28"/>
          <w:rtl/>
          <w:lang w:bidi="ar-EG"/>
        </w:rPr>
        <w:t>)، إنْ كان الحديث ليس له سوى طريق واحد، فمعنى (</w:t>
      </w:r>
      <w:r w:rsidRPr="00915B5D">
        <w:rPr>
          <w:rFonts w:ascii="AAA GoldenLotus" w:hAnsi="AAA GoldenLotus" w:cs="AAA GoldenLotus"/>
          <w:sz w:val="28"/>
          <w:szCs w:val="28"/>
          <w:rtl/>
        </w:rPr>
        <w:t>حديث حسنٌ صحيح</w:t>
      </w:r>
      <w:r w:rsidRPr="00915B5D">
        <w:rPr>
          <w:rFonts w:ascii="AAA GoldenLotus" w:hAnsi="AAA GoldenLotus" w:cs="AAA GoldenLotus"/>
          <w:sz w:val="28"/>
          <w:szCs w:val="28"/>
          <w:rtl/>
          <w:lang w:bidi="ar-EG"/>
        </w:rPr>
        <w:t xml:space="preserve">) أحد أمرين: إما التردد يعني: الترمذي متردد هل الحديث حسن أو </w:t>
      </w:r>
      <w:proofErr w:type="spellStart"/>
      <w:proofErr w:type="gramStart"/>
      <w:r w:rsidRPr="00915B5D">
        <w:rPr>
          <w:rFonts w:ascii="AAA GoldenLotus" w:hAnsi="AAA GoldenLotus" w:cs="AAA GoldenLotus"/>
          <w:sz w:val="28"/>
          <w:szCs w:val="28"/>
          <w:rtl/>
          <w:lang w:bidi="ar-EG"/>
        </w:rPr>
        <w:t>صحيح؟هل</w:t>
      </w:r>
      <w:proofErr w:type="spellEnd"/>
      <w:proofErr w:type="gramEnd"/>
      <w:r w:rsidRPr="00915B5D">
        <w:rPr>
          <w:rFonts w:ascii="AAA GoldenLotus" w:hAnsi="AAA GoldenLotus" w:cs="AAA GoldenLotus"/>
          <w:sz w:val="28"/>
          <w:szCs w:val="28"/>
          <w:rtl/>
          <w:lang w:bidi="ar-EG"/>
        </w:rPr>
        <w:t xml:space="preserve"> يرتقي إلى درجة الصحة أو أنه حسن؟ أو حسنٌ عند قومٍ ممن يتشددون مثلًا في الرجال، صحيحٌ عند آخرين.</w:t>
      </w:r>
    </w:p>
    <w:p w14:paraId="4B3AE26E"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وأما إذا كان الحديث له طريقان، فمعنى (</w:t>
      </w:r>
      <w:r w:rsidRPr="00915B5D">
        <w:rPr>
          <w:rFonts w:ascii="AAA GoldenLotus" w:hAnsi="AAA GoldenLotus" w:cs="AAA GoldenLotus"/>
          <w:sz w:val="28"/>
          <w:szCs w:val="28"/>
          <w:rtl/>
        </w:rPr>
        <w:t>حسنٌ صحيح</w:t>
      </w:r>
      <w:r w:rsidRPr="00915B5D">
        <w:rPr>
          <w:rFonts w:ascii="AAA GoldenLotus" w:hAnsi="AAA GoldenLotus" w:cs="AAA GoldenLotus"/>
          <w:sz w:val="28"/>
          <w:szCs w:val="28"/>
          <w:rtl/>
          <w:lang w:bidi="ar-EG"/>
        </w:rPr>
        <w:t>) أي: أحد الطريقين حسن والآخر صحيح.</w:t>
      </w:r>
    </w:p>
    <w:p w14:paraId="2D0D71D3"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77D479A6"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 xml:space="preserve">قال: وعن حذيفة رضي الله عنه قال: كل عبادةٍ لا يتعبد ها أصحاب محمدٍ فلا </w:t>
      </w:r>
      <w:proofErr w:type="spellStart"/>
      <w:proofErr w:type="gramStart"/>
      <w:r w:rsidRPr="00915B5D">
        <w:rPr>
          <w:rFonts w:ascii="AAA GoldenLotus" w:hAnsi="AAA GoldenLotus" w:cs="AAA GoldenLotus"/>
          <w:sz w:val="28"/>
          <w:szCs w:val="28"/>
          <w:rtl/>
        </w:rPr>
        <w:t>تعبدوها،فإنّ</w:t>
      </w:r>
      <w:proofErr w:type="spellEnd"/>
      <w:proofErr w:type="gramEnd"/>
      <w:r w:rsidRPr="00915B5D">
        <w:rPr>
          <w:rFonts w:ascii="AAA GoldenLotus" w:hAnsi="AAA GoldenLotus" w:cs="AAA GoldenLotus"/>
          <w:sz w:val="28"/>
          <w:szCs w:val="28"/>
          <w:rtl/>
        </w:rPr>
        <w:t xml:space="preserve"> الأول لم يدع للآخر </w:t>
      </w:r>
      <w:proofErr w:type="spellStart"/>
      <w:r w:rsidRPr="00915B5D">
        <w:rPr>
          <w:rFonts w:ascii="AAA GoldenLotus" w:hAnsi="AAA GoldenLotus" w:cs="AAA GoldenLotus"/>
          <w:sz w:val="28"/>
          <w:szCs w:val="28"/>
          <w:rtl/>
        </w:rPr>
        <w:t>مقالًا،فاتقوا</w:t>
      </w:r>
      <w:proofErr w:type="spellEnd"/>
      <w:r w:rsidRPr="00915B5D">
        <w:rPr>
          <w:rFonts w:ascii="AAA GoldenLotus" w:hAnsi="AAA GoldenLotus" w:cs="AAA GoldenLotus"/>
          <w:sz w:val="28"/>
          <w:szCs w:val="28"/>
          <w:rtl/>
        </w:rPr>
        <w:t xml:space="preserve"> الله يا معشر </w:t>
      </w:r>
      <w:proofErr w:type="spellStart"/>
      <w:r w:rsidRPr="00915B5D">
        <w:rPr>
          <w:rFonts w:ascii="AAA GoldenLotus" w:hAnsi="AAA GoldenLotus" w:cs="AAA GoldenLotus"/>
          <w:sz w:val="28"/>
          <w:szCs w:val="28"/>
          <w:rtl/>
        </w:rPr>
        <w:t>القراء،وخذ</w:t>
      </w:r>
      <w:proofErr w:type="spellEnd"/>
      <w:r w:rsidRPr="00915B5D">
        <w:rPr>
          <w:rFonts w:ascii="AAA GoldenLotus" w:hAnsi="AAA GoldenLotus" w:cs="AAA GoldenLotus"/>
          <w:sz w:val="28"/>
          <w:szCs w:val="28"/>
          <w:rtl/>
        </w:rPr>
        <w:t xml:space="preserve"> </w:t>
      </w:r>
      <w:proofErr w:type="spellStart"/>
      <w:r w:rsidRPr="00915B5D">
        <w:rPr>
          <w:rFonts w:ascii="AAA GoldenLotus" w:hAnsi="AAA GoldenLotus" w:cs="AAA GoldenLotus"/>
          <w:sz w:val="28"/>
          <w:szCs w:val="28"/>
          <w:rtl/>
        </w:rPr>
        <w:t>واطريق</w:t>
      </w:r>
      <w:proofErr w:type="spellEnd"/>
      <w:r w:rsidRPr="00915B5D">
        <w:rPr>
          <w:rFonts w:ascii="AAA GoldenLotus" w:hAnsi="AAA GoldenLotus" w:cs="AAA GoldenLotus"/>
          <w:sz w:val="28"/>
          <w:szCs w:val="28"/>
          <w:rtl/>
        </w:rPr>
        <w:t xml:space="preserve"> من كان </w:t>
      </w:r>
      <w:proofErr w:type="spellStart"/>
      <w:r w:rsidRPr="00915B5D">
        <w:rPr>
          <w:rFonts w:ascii="AAA GoldenLotus" w:hAnsi="AAA GoldenLotus" w:cs="AAA GoldenLotus"/>
          <w:sz w:val="28"/>
          <w:szCs w:val="28"/>
          <w:rtl/>
        </w:rPr>
        <w:t>قبلكم،رواه</w:t>
      </w:r>
      <w:proofErr w:type="spellEnd"/>
      <w:r w:rsidRPr="00915B5D">
        <w:rPr>
          <w:rFonts w:ascii="AAA GoldenLotus" w:hAnsi="AAA GoldenLotus" w:cs="AAA GoldenLotus"/>
          <w:sz w:val="28"/>
          <w:szCs w:val="28"/>
          <w:rtl/>
        </w:rPr>
        <w:t xml:space="preserve"> أبوداود.</w:t>
      </w:r>
    </w:p>
    <w:p w14:paraId="2D4BD8E1" w14:textId="77777777" w:rsidR="00215FB2" w:rsidRPr="00915B5D" w:rsidRDefault="00215FB2" w:rsidP="00215FB2">
      <w:pPr>
        <w:widowControl w:val="0"/>
        <w:tabs>
          <w:tab w:val="left" w:pos="851"/>
          <w:tab w:val="center" w:pos="4153"/>
        </w:tabs>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ab/>
      </w:r>
      <w:r w:rsidRPr="00915B5D">
        <w:rPr>
          <w:rFonts w:ascii="AAA GoldenLotus" w:hAnsi="AAA GoldenLotus" w:cs="AAA GoldenLotus"/>
          <w:color w:val="FF0000"/>
          <w:sz w:val="28"/>
          <w:szCs w:val="28"/>
          <w:rtl/>
        </w:rPr>
        <w:tab/>
        <w:t>الشرح</w:t>
      </w:r>
    </w:p>
    <w:p w14:paraId="51CC0814"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rPr>
        <w:t>يقول: (كل عبادةٍ لا يتعبد ها أصحاب محمدٍ-صَلَّى الله عَلَيْهِ وَسَلَّمَ-فلا تعبدوها)؛ لأنه إذا لم يتعبدوا لله -عَزَّ وَجَلَّ</w:t>
      </w:r>
      <w:proofErr w:type="gramStart"/>
      <w:r w:rsidRPr="00915B5D">
        <w:rPr>
          <w:rFonts w:ascii="AAA GoldenLotus" w:hAnsi="AAA GoldenLotus" w:cs="AAA GoldenLotus"/>
          <w:sz w:val="28"/>
          <w:szCs w:val="28"/>
          <w:rtl/>
        </w:rPr>
        <w:t>-</w:t>
      </w:r>
      <w:r w:rsidRPr="00915B5D">
        <w:rPr>
          <w:rFonts w:ascii="AAA GoldenLotus" w:hAnsi="AAA GoldenLotus" w:cs="AAA GoldenLotus"/>
          <w:sz w:val="28"/>
          <w:szCs w:val="28"/>
          <w:rtl/>
          <w:lang w:bidi="ar-EG"/>
        </w:rPr>
        <w:t xml:space="preserve">  بها</w:t>
      </w:r>
      <w:proofErr w:type="gramEnd"/>
      <w:r w:rsidRPr="00915B5D">
        <w:rPr>
          <w:rFonts w:ascii="AAA GoldenLotus" w:hAnsi="AAA GoldenLotus" w:cs="AAA GoldenLotus"/>
          <w:sz w:val="28"/>
          <w:szCs w:val="28"/>
          <w:rtl/>
          <w:lang w:bidi="ar-EG"/>
        </w:rPr>
        <w:t xml:space="preserve"> فهذا معناه أنها ليست مشروعة، فكل عبادة لا يتعبدون بها فليس مشروعة لأنهم أحرص منّا على الخير، ولو كان خيرًا لسبقونا إليه.</w:t>
      </w:r>
    </w:p>
    <w:p w14:paraId="1B5EC707"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وهذا فيه رد على من يتقربون إلى الله ببدعة المولد، نقول بدعة المولد أو إحداث مولد النبي -عَلَيْه الصَّلاةُ والسَّلامُ- لو كان مما يقرب لله -عَزَّ وَجَلَّ- لكان أحرص الناس على فعله الصحابة رضي الله عنهم.</w:t>
      </w:r>
    </w:p>
    <w:p w14:paraId="1E061044"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اذا قال </w:t>
      </w:r>
      <w:proofErr w:type="gramStart"/>
      <w:r w:rsidRPr="00915B5D">
        <w:rPr>
          <w:rFonts w:ascii="AAA GoldenLotus" w:hAnsi="AAA GoldenLotus" w:cs="AAA GoldenLotus"/>
          <w:sz w:val="28"/>
          <w:szCs w:val="28"/>
          <w:rtl/>
          <w:lang w:bidi="ar-EG"/>
        </w:rPr>
        <w:t>قائل :</w:t>
      </w:r>
      <w:proofErr w:type="gramEnd"/>
      <w:r w:rsidRPr="00915B5D">
        <w:rPr>
          <w:rFonts w:ascii="AAA GoldenLotus" w:hAnsi="AAA GoldenLotus" w:cs="AAA GoldenLotus"/>
          <w:sz w:val="28"/>
          <w:szCs w:val="28"/>
          <w:rtl/>
          <w:lang w:bidi="ar-EG"/>
        </w:rPr>
        <w:t xml:space="preserve"> الاحتفال بمولد النبي  كيف كان بدعة؟</w:t>
      </w:r>
    </w:p>
    <w:p w14:paraId="69AAC76F" w14:textId="77777777" w:rsidR="00215FB2" w:rsidRPr="00915B5D" w:rsidRDefault="00215FB2" w:rsidP="00215FB2">
      <w:pPr>
        <w:ind w:firstLine="720"/>
        <w:jc w:val="lowKashida"/>
        <w:rPr>
          <w:rFonts w:ascii="AAA GoldenLotus" w:hAnsi="AAA GoldenLotus" w:cs="AAA GoldenLotus"/>
          <w:sz w:val="28"/>
          <w:szCs w:val="28"/>
          <w:lang w:bidi="ar-EG"/>
        </w:rPr>
      </w:pPr>
      <w:r w:rsidRPr="00915B5D">
        <w:rPr>
          <w:rFonts w:ascii="AAA GoldenLotus" w:hAnsi="AAA GoldenLotus" w:cs="AAA GoldenLotus"/>
          <w:sz w:val="28"/>
          <w:szCs w:val="28"/>
          <w:rtl/>
          <w:lang w:bidi="ar-EG"/>
        </w:rPr>
        <w:t>نقول بدعة لأنهم يفعلون ذلك حبًا للنبي عَلَيْه الصَّلاةُ والسَّلامُ، وحب الرسول -عَلَيْه الصَّلاةُ والسَّلامُ- من أعظم العبادات، قال الله -عَزَّ وَجَلَّ: ﴿</w:t>
      </w:r>
      <w:r w:rsidRPr="00915B5D">
        <w:rPr>
          <w:rFonts w:ascii="AAA GoldenLotus" w:hAnsi="AAA GoldenLotus" w:cs="AAA GoldenLotus"/>
          <w:color w:val="FF0000"/>
          <w:sz w:val="28"/>
          <w:szCs w:val="28"/>
          <w:rtl/>
          <w:lang w:bidi="ar-EG"/>
        </w:rPr>
        <w:t xml:space="preserve">قُلْ إِنْ كُنْتُمْ تُحِبُّونَ </w:t>
      </w:r>
      <w:r w:rsidRPr="00915B5D">
        <w:rPr>
          <w:rFonts w:ascii="AAA GoldenLotus" w:hAnsi="AAA GoldenLotus" w:cs="AAA GoldenLotus"/>
          <w:color w:val="FF0000"/>
          <w:sz w:val="28"/>
          <w:szCs w:val="28"/>
          <w:rtl/>
          <w:lang w:bidi="ar-EG"/>
        </w:rPr>
        <w:lastRenderedPageBreak/>
        <w:t>اللَّهَ فَاتَّبِعُونِي يُحْبِبْكُمُ اللَّهُ</w:t>
      </w:r>
      <w:r w:rsidRPr="00915B5D">
        <w:rPr>
          <w:rFonts w:ascii="AAA GoldenLotus" w:hAnsi="AAA GoldenLotus" w:cs="AAA GoldenLotus"/>
          <w:sz w:val="28"/>
          <w:szCs w:val="28"/>
          <w:rtl/>
          <w:lang w:bidi="ar-EG"/>
        </w:rPr>
        <w:t xml:space="preserve">﴾[آل عمران:31]، بل قال النبي -عَلَيْه الصَّلاةُ والسَّلامُ: </w:t>
      </w:r>
      <w:r w:rsidRPr="00915B5D">
        <w:rPr>
          <w:rFonts w:ascii="AAA GoldenLotus" w:hAnsi="AAA GoldenLotus" w:cs="AAA GoldenLotus"/>
          <w:color w:val="008000"/>
          <w:sz w:val="28"/>
          <w:szCs w:val="28"/>
          <w:rtl/>
          <w:lang w:bidi="ar-EG"/>
        </w:rPr>
        <w:t>«لا يؤمن أحدكم حتى أكون أحب إليه من ولده ووالده والناس أجمعين»</w:t>
      </w:r>
      <w:r w:rsidRPr="00915B5D">
        <w:rPr>
          <w:rFonts w:ascii="AAA GoldenLotus" w:hAnsi="AAA GoldenLotus" w:cs="AAA GoldenLotus"/>
          <w:sz w:val="28"/>
          <w:szCs w:val="28"/>
          <w:rtl/>
          <w:lang w:bidi="ar-EG"/>
        </w:rPr>
        <w:t xml:space="preserve">، و ليت الأمر يقتصر على مجرد تذكر الرسول -صَلَّى الله عَلَيْهِ وَسَلَّمَ- وقراءة سيرته لا، يحدث فيها </w:t>
      </w:r>
      <w:proofErr w:type="spellStart"/>
      <w:r w:rsidRPr="00915B5D">
        <w:rPr>
          <w:rFonts w:ascii="AAA GoldenLotus" w:hAnsi="AAA GoldenLotus" w:cs="AAA GoldenLotus"/>
          <w:sz w:val="28"/>
          <w:szCs w:val="28"/>
          <w:rtl/>
          <w:lang w:bidi="ar-EG"/>
        </w:rPr>
        <w:t>شركيات</w:t>
      </w:r>
      <w:proofErr w:type="spellEnd"/>
      <w:r w:rsidRPr="00915B5D">
        <w:rPr>
          <w:rFonts w:ascii="AAA GoldenLotus" w:hAnsi="AAA GoldenLotus" w:cs="AAA GoldenLotus"/>
          <w:sz w:val="28"/>
          <w:szCs w:val="28"/>
          <w:rtl/>
          <w:lang w:bidi="ar-EG"/>
        </w:rPr>
        <w:t xml:space="preserve">، فيطلبون من النبي -عَلَيْه الصَّلاةُ والسَّلامُ- المدد ويعتقدون أنه يحضر، يعتقدون أنّ الرسول -عَلَيْه الصَّلاةُ والسَّلامُ- يحضر موالدهم وأنه يأنس بأفعالهم، ويذكرون من الأشعار ما فيه كفرٌ وضلال كقصيدة </w:t>
      </w:r>
      <w:proofErr w:type="spellStart"/>
      <w:r w:rsidRPr="00915B5D">
        <w:rPr>
          <w:rFonts w:ascii="AAA GoldenLotus" w:hAnsi="AAA GoldenLotus" w:cs="AAA GoldenLotus"/>
          <w:sz w:val="28"/>
          <w:szCs w:val="28"/>
          <w:rtl/>
          <w:lang w:bidi="ar-EG"/>
        </w:rPr>
        <w:t>البوصيري:</w:t>
      </w:r>
      <w:r w:rsidR="00B25D98">
        <w:rPr>
          <w:rFonts w:ascii="AAA GoldenLotus" w:hAnsi="AAA GoldenLotus" w:cs="AAA GoldenLotus" w:hint="cs"/>
          <w:sz w:val="28"/>
          <w:szCs w:val="28"/>
          <w:rtl/>
          <w:lang w:bidi="ar-EG"/>
        </w:rPr>
        <w:t>الذي</w:t>
      </w:r>
      <w:proofErr w:type="spellEnd"/>
      <w:r w:rsidR="00B25D98">
        <w:rPr>
          <w:rFonts w:ascii="AAA GoldenLotus" w:hAnsi="AAA GoldenLotus" w:cs="AAA GoldenLotus" w:hint="cs"/>
          <w:sz w:val="28"/>
          <w:szCs w:val="28"/>
          <w:rtl/>
          <w:lang w:bidi="ar-EG"/>
        </w:rPr>
        <w:t xml:space="preserve"> </w:t>
      </w:r>
      <w:r w:rsidRPr="00915B5D">
        <w:rPr>
          <w:rFonts w:ascii="AAA GoldenLotus" w:hAnsi="AAA GoldenLotus" w:cs="AAA GoldenLotus"/>
          <w:sz w:val="28"/>
          <w:szCs w:val="28"/>
          <w:rtl/>
          <w:lang w:bidi="ar-EG"/>
        </w:rPr>
        <w:t xml:space="preserve">يقول </w:t>
      </w:r>
      <w:r w:rsidR="00B25D98">
        <w:rPr>
          <w:rFonts w:ascii="AAA GoldenLotus" w:hAnsi="AAA GoldenLotus" w:cs="AAA GoldenLotus" w:hint="cs"/>
          <w:sz w:val="28"/>
          <w:szCs w:val="28"/>
          <w:rtl/>
          <w:lang w:bidi="ar-EG"/>
        </w:rPr>
        <w:t>فيها</w:t>
      </w:r>
    </w:p>
    <w:tbl>
      <w:tblPr>
        <w:tblStyle w:val="a8"/>
        <w:bidiVisual/>
        <w:tblW w:w="86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708"/>
        <w:gridCol w:w="3969"/>
      </w:tblGrid>
      <w:tr w:rsidR="00215FB2" w:rsidRPr="00915B5D" w14:paraId="27682016" w14:textId="77777777" w:rsidTr="002C6C69">
        <w:trPr>
          <w:trHeight w:hRule="exact" w:val="567"/>
        </w:trPr>
        <w:tc>
          <w:tcPr>
            <w:tcW w:w="3969" w:type="dxa"/>
            <w:hideMark/>
          </w:tcPr>
          <w:p w14:paraId="57B1D925" w14:textId="77777777" w:rsidR="00215FB2" w:rsidRPr="00915B5D" w:rsidRDefault="00215FB2" w:rsidP="002C6C69">
            <w:p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sz w:val="28"/>
                <w:szCs w:val="28"/>
                <w:rtl/>
                <w:lang w:bidi="ar-EG"/>
              </w:rPr>
              <w:t xml:space="preserve">يا أكرم الخلق من </w:t>
            </w:r>
            <w:proofErr w:type="gramStart"/>
            <w:r w:rsidRPr="00915B5D">
              <w:rPr>
                <w:rFonts w:ascii="AAA GoldenLotus" w:hAnsi="AAA GoldenLotus" w:cs="AAA GoldenLotus"/>
                <w:sz w:val="28"/>
                <w:szCs w:val="28"/>
                <w:rtl/>
                <w:lang w:bidi="ar-EG"/>
              </w:rPr>
              <w:t>ألوذ  به</w:t>
            </w:r>
            <w:proofErr w:type="gramEnd"/>
            <w:r w:rsidRPr="00915B5D">
              <w:rPr>
                <w:rFonts w:ascii="AAA GoldenLotus" w:hAnsi="AAA GoldenLotus" w:cs="AAA GoldenLotus"/>
                <w:sz w:val="28"/>
                <w:szCs w:val="28"/>
                <w:rtl/>
                <w:lang w:bidi="ar-EG"/>
              </w:rPr>
              <w:t xml:space="preserve"> </w:t>
            </w:r>
            <w:r w:rsidRPr="00915B5D">
              <w:rPr>
                <w:rFonts w:ascii="AAA GoldenLotus" w:hAnsi="AAA GoldenLotus" w:cs="AAA GoldenLotus"/>
                <w:sz w:val="28"/>
                <w:szCs w:val="28"/>
                <w:lang w:bidi="ar-EG"/>
              </w:rPr>
              <w:br/>
            </w:r>
          </w:p>
        </w:tc>
        <w:tc>
          <w:tcPr>
            <w:tcW w:w="708" w:type="dxa"/>
          </w:tcPr>
          <w:p w14:paraId="5CE448E4" w14:textId="77777777" w:rsidR="00215FB2" w:rsidRPr="00915B5D" w:rsidRDefault="00215FB2" w:rsidP="002C6C69">
            <w:pPr>
              <w:spacing w:after="200" w:line="276" w:lineRule="auto"/>
              <w:ind w:firstLine="720"/>
              <w:jc w:val="lowKashida"/>
              <w:rPr>
                <w:rFonts w:ascii="AAA GoldenLotus" w:hAnsi="AAA GoldenLotus" w:cs="AAA GoldenLotus"/>
                <w:sz w:val="28"/>
                <w:szCs w:val="28"/>
              </w:rPr>
            </w:pPr>
          </w:p>
        </w:tc>
        <w:tc>
          <w:tcPr>
            <w:tcW w:w="3969" w:type="dxa"/>
            <w:hideMark/>
          </w:tcPr>
          <w:p w14:paraId="3CCD349C" w14:textId="77777777" w:rsidR="00215FB2" w:rsidRPr="00915B5D" w:rsidRDefault="00215FB2" w:rsidP="002C6C69">
            <w:pPr>
              <w:spacing w:after="200" w:line="276" w:lineRule="auto"/>
              <w:jc w:val="lowKashida"/>
              <w:rPr>
                <w:rFonts w:ascii="AAA GoldenLotus" w:hAnsi="AAA GoldenLotus" w:cs="AAA GoldenLotus"/>
                <w:sz w:val="28"/>
                <w:szCs w:val="28"/>
              </w:rPr>
            </w:pPr>
            <w:r w:rsidRPr="00915B5D">
              <w:rPr>
                <w:rFonts w:ascii="AAA GoldenLotus" w:hAnsi="AAA GoldenLotus" w:cs="AAA GoldenLotus"/>
                <w:sz w:val="28"/>
                <w:szCs w:val="28"/>
                <w:rtl/>
                <w:lang w:bidi="ar-EG"/>
              </w:rPr>
              <w:t>سواك</w:t>
            </w:r>
            <w:r w:rsidRPr="00915B5D">
              <w:rPr>
                <w:rFonts w:ascii="AAA GoldenLotus" w:hAnsi="AAA GoldenLotus" w:cs="AAA GoldenLotus"/>
                <w:sz w:val="28"/>
                <w:szCs w:val="28"/>
                <w:rtl/>
              </w:rPr>
              <w:t xml:space="preserve"> عند حدوث الحادث العمم</w:t>
            </w:r>
            <w:r w:rsidRPr="00915B5D">
              <w:rPr>
                <w:rFonts w:ascii="AAA GoldenLotus" w:hAnsi="AAA GoldenLotus" w:cs="AAA GoldenLotus"/>
                <w:sz w:val="28"/>
                <w:szCs w:val="28"/>
                <w:rtl/>
              </w:rPr>
              <w:br/>
            </w:r>
          </w:p>
        </w:tc>
      </w:tr>
    </w:tbl>
    <w:p w14:paraId="60A3B68B"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إلى أنْ قال:</w:t>
      </w:r>
    </w:p>
    <w:tbl>
      <w:tblPr>
        <w:tblStyle w:val="a8"/>
        <w:bidiVisual/>
        <w:tblW w:w="86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708"/>
        <w:gridCol w:w="3969"/>
      </w:tblGrid>
      <w:tr w:rsidR="00215FB2" w:rsidRPr="00915B5D" w14:paraId="3F95E552" w14:textId="77777777" w:rsidTr="002C6C69">
        <w:trPr>
          <w:trHeight w:hRule="exact" w:val="567"/>
        </w:trPr>
        <w:tc>
          <w:tcPr>
            <w:tcW w:w="3969" w:type="dxa"/>
            <w:hideMark/>
          </w:tcPr>
          <w:p w14:paraId="039EE870" w14:textId="77777777" w:rsidR="00215FB2" w:rsidRPr="00915B5D" w:rsidRDefault="00215FB2" w:rsidP="002C6C69">
            <w:pPr>
              <w:spacing w:after="200" w:line="276" w:lineRule="auto"/>
              <w:jc w:val="lowKashida"/>
              <w:rPr>
                <w:rFonts w:ascii="AAA GoldenLotus" w:hAnsi="AAA GoldenLotus" w:cs="AAA GoldenLotus"/>
                <w:sz w:val="28"/>
                <w:szCs w:val="28"/>
                <w:lang w:bidi="ar-EG"/>
              </w:rPr>
            </w:pPr>
            <w:r w:rsidRPr="00915B5D">
              <w:rPr>
                <w:rFonts w:ascii="AAA GoldenLotus" w:hAnsi="AAA GoldenLotus" w:cs="AAA GoldenLotus"/>
                <w:sz w:val="28"/>
                <w:szCs w:val="28"/>
                <w:rtl/>
                <w:lang w:bidi="ar-EG"/>
              </w:rPr>
              <w:t>فإن من جودك الدنيا وضرتها</w:t>
            </w:r>
            <w:r w:rsidRPr="00915B5D">
              <w:rPr>
                <w:rFonts w:ascii="AAA GoldenLotus" w:hAnsi="AAA GoldenLotus" w:cs="AAA GoldenLotus"/>
                <w:sz w:val="28"/>
                <w:szCs w:val="28"/>
                <w:lang w:bidi="ar-EG"/>
              </w:rPr>
              <w:br/>
            </w:r>
          </w:p>
        </w:tc>
        <w:tc>
          <w:tcPr>
            <w:tcW w:w="708" w:type="dxa"/>
          </w:tcPr>
          <w:p w14:paraId="0247C06C" w14:textId="77777777" w:rsidR="00215FB2" w:rsidRPr="00915B5D" w:rsidRDefault="00215FB2" w:rsidP="002C6C69">
            <w:pPr>
              <w:spacing w:after="200" w:line="276" w:lineRule="auto"/>
              <w:ind w:firstLine="720"/>
              <w:jc w:val="lowKashida"/>
              <w:rPr>
                <w:rFonts w:ascii="AAA GoldenLotus" w:hAnsi="AAA GoldenLotus" w:cs="AAA GoldenLotus"/>
                <w:sz w:val="28"/>
                <w:szCs w:val="28"/>
              </w:rPr>
            </w:pPr>
          </w:p>
        </w:tc>
        <w:tc>
          <w:tcPr>
            <w:tcW w:w="3969" w:type="dxa"/>
            <w:hideMark/>
          </w:tcPr>
          <w:p w14:paraId="15AD9766" w14:textId="77777777" w:rsidR="00215FB2" w:rsidRPr="00915B5D" w:rsidRDefault="00215FB2" w:rsidP="002C6C69">
            <w:pPr>
              <w:spacing w:after="200" w:line="276" w:lineRule="auto"/>
              <w:jc w:val="lowKashida"/>
              <w:rPr>
                <w:rFonts w:ascii="AAA GoldenLotus" w:hAnsi="AAA GoldenLotus" w:cs="AAA GoldenLotus"/>
                <w:sz w:val="28"/>
                <w:szCs w:val="28"/>
              </w:rPr>
            </w:pPr>
            <w:r w:rsidRPr="00915B5D">
              <w:rPr>
                <w:rFonts w:ascii="AAA GoldenLotus" w:hAnsi="AAA GoldenLotus" w:cs="AAA GoldenLotus"/>
                <w:sz w:val="28"/>
                <w:szCs w:val="28"/>
                <w:rtl/>
                <w:lang w:bidi="ar-EG"/>
              </w:rPr>
              <w:t>ومن علومك علم اللوح والقلم</w:t>
            </w:r>
            <w:r w:rsidRPr="00915B5D">
              <w:rPr>
                <w:rFonts w:ascii="AAA GoldenLotus" w:hAnsi="AAA GoldenLotus" w:cs="AAA GoldenLotus"/>
                <w:sz w:val="28"/>
                <w:szCs w:val="28"/>
                <w:rtl/>
              </w:rPr>
              <w:br/>
            </w:r>
          </w:p>
        </w:tc>
      </w:tr>
    </w:tbl>
    <w:p w14:paraId="748B4D48" w14:textId="77777777" w:rsidR="00215FB2" w:rsidRPr="00915B5D" w:rsidRDefault="00215FB2" w:rsidP="00215FB2">
      <w:pPr>
        <w:widowControl w:val="0"/>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من جودك الدنيا وضرتها، ومن علومك علم اللوح والقلم، ماذا بقي لله؟ مع أنّ (من) للتبعيض.</w:t>
      </w:r>
    </w:p>
    <w:p w14:paraId="1F20C2D6" w14:textId="77777777" w:rsidR="00215FB2" w:rsidRPr="00915B5D" w:rsidRDefault="00215FB2" w:rsidP="00215FB2">
      <w:pPr>
        <w:widowControl w:val="0"/>
        <w:jc w:val="center"/>
        <w:rPr>
          <w:rFonts w:ascii="AAA GoldenLotus" w:hAnsi="AAA GoldenLotus" w:cs="AAA GoldenLotus"/>
          <w:sz w:val="28"/>
          <w:szCs w:val="28"/>
          <w:rtl/>
        </w:rPr>
      </w:pPr>
    </w:p>
    <w:p w14:paraId="46DF5300"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007FF6E1" w14:textId="77777777" w:rsidR="00215FB2" w:rsidRPr="00915B5D" w:rsidRDefault="00215FB2" w:rsidP="00215FB2">
      <w:pPr>
        <w:widowControl w:val="0"/>
        <w:tabs>
          <w:tab w:val="left" w:pos="851"/>
          <w:tab w:val="center" w:pos="4153"/>
        </w:tabs>
        <w:rPr>
          <w:rFonts w:ascii="AAA GoldenLotus" w:hAnsi="AAA GoldenLotus" w:cs="AAA GoldenLotus"/>
          <w:color w:val="333333"/>
          <w:sz w:val="28"/>
          <w:szCs w:val="28"/>
          <w:shd w:val="clear" w:color="auto" w:fill="F8F8F8"/>
          <w:rtl/>
        </w:rPr>
      </w:pPr>
      <w:r w:rsidRPr="00915B5D">
        <w:rPr>
          <w:rFonts w:ascii="AAA GoldenLotus" w:hAnsi="AAA GoldenLotus" w:cs="AAA GoldenLotus"/>
          <w:color w:val="FF0000"/>
          <w:sz w:val="28"/>
          <w:szCs w:val="28"/>
          <w:rtl/>
        </w:rPr>
        <w:tab/>
      </w:r>
      <w:r w:rsidRPr="00915B5D">
        <w:rPr>
          <w:rFonts w:asciiTheme="majorHAnsi" w:hAnsiTheme="majorHAnsi" w:cs="AAA GoldenLotus"/>
          <w:color w:val="333333"/>
          <w:sz w:val="28"/>
          <w:szCs w:val="28"/>
          <w:shd w:val="clear" w:color="auto" w:fill="F8F8F8"/>
        </w:rPr>
        <w:t> </w:t>
      </w:r>
      <w:r w:rsidRPr="00915B5D">
        <w:rPr>
          <w:rFonts w:ascii="AAA GoldenLotus" w:hAnsi="AAA GoldenLotus" w:cs="AAA GoldenLotus"/>
          <w:color w:val="333333"/>
          <w:sz w:val="28"/>
          <w:szCs w:val="28"/>
          <w:shd w:val="clear" w:color="auto" w:fill="F8F8F8"/>
          <w:rtl/>
        </w:rPr>
        <w:t xml:space="preserve">وقال الترمذي: أخبرنا الحكم بن المبارك أنبأنا عمر بن يحيى قال: سمعت أبي يحدث عن أبيه قال: "كنا نجلس على باب عبد الله بن مسعود قبل صلاة الغداة، فإذا خرج مشينا معه إلى المسجد فجاءنا أبو موسى الأشعري فقال: أخرج إليكم أبو عبد الرحمن بعد؟ قلنا: لا. فجلس معنا حتى خرج. فلما خرج قمنا إليه جميعا. فقال له أبو موسى: يا أبا عبد الرحمن، إني رأيت في المسجد آنفا أمرا أنكرته، ولم أر والحمد لله إلا خيرا. قال: فما هو؟ فقال: إن عشت فستراه. قال: رأيت في المسجد قوما حلقا جلوسا ينتظرون الصلاة، في كل حلقة رجل، وفي أيديهم حصى، فيقول: كبروا مائة، فيكبرون مائة، فيقول: هللوا مائة، فيهللون مائة، ويقول: سبحوا مائة، فيسبحون مائة. قال: فماذا قلت لهم؟ قال: ما </w:t>
      </w:r>
      <w:r w:rsidRPr="00915B5D">
        <w:rPr>
          <w:rFonts w:ascii="AAA GoldenLotus" w:hAnsi="AAA GoldenLotus" w:cs="AAA GoldenLotus"/>
          <w:color w:val="333333"/>
          <w:sz w:val="28"/>
          <w:szCs w:val="28"/>
          <w:shd w:val="clear" w:color="auto" w:fill="F8F8F8"/>
          <w:rtl/>
        </w:rPr>
        <w:lastRenderedPageBreak/>
        <w:t xml:space="preserve">قلت لهم شيئا انتظار رأيك أو انتظار أمرك. قال: أفلا أمرتهم أن يعدوا سيئاتهم، وضمنت لهم </w:t>
      </w:r>
      <w:proofErr w:type="gramStart"/>
      <w:r w:rsidRPr="00915B5D">
        <w:rPr>
          <w:rFonts w:ascii="AAA GoldenLotus" w:hAnsi="AAA GoldenLotus" w:cs="AAA GoldenLotus"/>
          <w:color w:val="333333"/>
          <w:sz w:val="28"/>
          <w:szCs w:val="28"/>
          <w:shd w:val="clear" w:color="auto" w:fill="F8F8F8"/>
          <w:rtl/>
        </w:rPr>
        <w:t>أن لا</w:t>
      </w:r>
      <w:proofErr w:type="gramEnd"/>
      <w:r w:rsidRPr="00915B5D">
        <w:rPr>
          <w:rFonts w:ascii="AAA GoldenLotus" w:hAnsi="AAA GoldenLotus" w:cs="AAA GoldenLotus"/>
          <w:color w:val="333333"/>
          <w:sz w:val="28"/>
          <w:szCs w:val="28"/>
          <w:shd w:val="clear" w:color="auto" w:fill="F8F8F8"/>
          <w:rtl/>
        </w:rPr>
        <w:t xml:space="preserve"> يضيع من حسناتهم شيء؟ </w:t>
      </w:r>
    </w:p>
    <w:p w14:paraId="482EBAFA" w14:textId="77777777" w:rsidR="00215FB2" w:rsidRPr="00915B5D" w:rsidRDefault="00215FB2" w:rsidP="00215FB2">
      <w:pPr>
        <w:widowControl w:val="0"/>
        <w:tabs>
          <w:tab w:val="left" w:pos="851"/>
          <w:tab w:val="center" w:pos="4153"/>
        </w:tabs>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ab/>
      </w:r>
      <w:r w:rsidRPr="00915B5D">
        <w:rPr>
          <w:rFonts w:ascii="AAA GoldenLotus" w:hAnsi="AAA GoldenLotus" w:cs="AAA GoldenLotus"/>
          <w:color w:val="FF0000"/>
          <w:sz w:val="28"/>
          <w:szCs w:val="28"/>
          <w:rtl/>
        </w:rPr>
        <w:tab/>
        <w:t>الشرح</w:t>
      </w:r>
    </w:p>
    <w:p w14:paraId="43C7ED3A"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rPr>
        <w:t>هنا البدعة التي يفعلونها هو هذا الذكر الذي لم يرد به الشرع، تكبير مئة ويكبرون، ثم يهللون مئة، ثم أيضًا</w:t>
      </w:r>
      <w:r w:rsidRPr="00915B5D">
        <w:rPr>
          <w:rFonts w:ascii="AAA GoldenLotus" w:hAnsi="AAA GoldenLotus" w:cs="AAA GoldenLotus"/>
          <w:sz w:val="28"/>
          <w:szCs w:val="28"/>
          <w:rtl/>
          <w:lang w:bidi="ar-EG"/>
        </w:rPr>
        <w:t xml:space="preserve"> يسبحون مئة، وهذا مما لم ترد به السُنَّة، جنس التكبير وجنس التسبيح وجنس التسبيح والتحميد مما ورد: </w:t>
      </w:r>
      <w:r w:rsidRPr="00915B5D">
        <w:rPr>
          <w:rFonts w:ascii="AAA GoldenLotus" w:hAnsi="AAA GoldenLotus" w:cs="AAA GoldenLotus"/>
          <w:color w:val="008000"/>
          <w:sz w:val="28"/>
          <w:szCs w:val="28"/>
          <w:rtl/>
          <w:lang w:bidi="ar-EG"/>
        </w:rPr>
        <w:t>«أحب الكلام إلى الله أربع: سبحان الله، والحمد لله، ولا إله إلا الله، والله أكبر»</w:t>
      </w:r>
      <w:r w:rsidRPr="00915B5D">
        <w:rPr>
          <w:rFonts w:ascii="AAA GoldenLotus" w:hAnsi="AAA GoldenLotus" w:cs="AAA GoldenLotus"/>
          <w:sz w:val="28"/>
          <w:szCs w:val="28"/>
          <w:rtl/>
          <w:lang w:bidi="ar-EG"/>
        </w:rPr>
        <w:t>، لكن تخصيص ذلك بقدرٍ مُعين أو بعددٍ مُعين هذا من البدع، فكل من قيّد عبادةً بوصفٍ مُعين أو عددٍ مُعين يعني كميةً أو كيفية فهذا من البدع.</w:t>
      </w:r>
    </w:p>
    <w:p w14:paraId="67E4984B"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 xml:space="preserve">وأما قوله: (وفي أيديهم حصى): كونهم يسبحون بالحصى هذا ليس بموجبٍ للإنكار، صحيح أنّ التسبيح بالأنامل أولى لكن يجوز التسبيح بالحصى، التسبيح بالحصى جائز، ولهذا إحدى أمهات المؤمنين حينما دخل النبي -عَلَيْه الصَّلاةُ والسَّلامُ- عليها وهي تعد أو تسبح الحصى قال: </w:t>
      </w:r>
      <w:r w:rsidRPr="00915B5D">
        <w:rPr>
          <w:rFonts w:ascii="AAA GoldenLotus" w:hAnsi="AAA GoldenLotus" w:cs="AAA GoldenLotus"/>
          <w:color w:val="008000"/>
          <w:sz w:val="28"/>
          <w:szCs w:val="28"/>
          <w:rtl/>
          <w:lang w:bidi="ar-EG"/>
        </w:rPr>
        <w:t xml:space="preserve">«اعقدن بالأنامل فإنهن </w:t>
      </w:r>
      <w:proofErr w:type="spellStart"/>
      <w:r w:rsidRPr="00915B5D">
        <w:rPr>
          <w:rFonts w:ascii="AAA GoldenLotus" w:hAnsi="AAA GoldenLotus" w:cs="AAA GoldenLotus"/>
          <w:color w:val="008000"/>
          <w:sz w:val="28"/>
          <w:szCs w:val="28"/>
          <w:rtl/>
          <w:lang w:bidi="ar-EG"/>
        </w:rPr>
        <w:t>مستنطقات</w:t>
      </w:r>
      <w:proofErr w:type="spellEnd"/>
      <w:r w:rsidRPr="00915B5D">
        <w:rPr>
          <w:rFonts w:ascii="AAA GoldenLotus" w:hAnsi="AAA GoldenLotus" w:cs="AAA GoldenLotus"/>
          <w:color w:val="008000"/>
          <w:sz w:val="28"/>
          <w:szCs w:val="28"/>
          <w:rtl/>
          <w:lang w:bidi="ar-EG"/>
        </w:rPr>
        <w:t>»</w:t>
      </w:r>
      <w:r w:rsidRPr="00915B5D">
        <w:rPr>
          <w:rFonts w:ascii="AAA GoldenLotus" w:hAnsi="AAA GoldenLotus" w:cs="AAA GoldenLotus"/>
          <w:sz w:val="28"/>
          <w:szCs w:val="28"/>
          <w:rtl/>
          <w:lang w:bidi="ar-EG"/>
        </w:rPr>
        <w:t>.</w:t>
      </w:r>
    </w:p>
    <w:p w14:paraId="47B3675D" w14:textId="77777777" w:rsidR="00215FB2" w:rsidRPr="00915B5D" w:rsidRDefault="00215FB2" w:rsidP="00215FB2">
      <w:pPr>
        <w:ind w:firstLine="720"/>
        <w:jc w:val="lowKashida"/>
        <w:rPr>
          <w:rFonts w:ascii="AAA GoldenLotus" w:hAnsi="AAA GoldenLotus" w:cs="AAA GoldenLotus"/>
          <w:sz w:val="28"/>
          <w:szCs w:val="28"/>
          <w:rtl/>
          <w:lang w:bidi="ar-EG"/>
        </w:rPr>
      </w:pPr>
      <w:r w:rsidRPr="00915B5D">
        <w:rPr>
          <w:rFonts w:ascii="AAA GoldenLotus" w:hAnsi="AAA GoldenLotus" w:cs="AAA GoldenLotus"/>
          <w:sz w:val="28"/>
          <w:szCs w:val="28"/>
          <w:rtl/>
          <w:lang w:bidi="ar-EG"/>
        </w:rPr>
        <w:t>في قوله: (ماذا قلت لهم؟ قال: ما قلت شيئًا انتظار رأيك أو انتظار أمرك)، وفي هذا دليل على الرجوع إلى من هو أعلم، فأبو موسى -رضي الله عنه- رجع إلى عبد الله بن مسعود -رضي الله عنه، والإنسان ينبغي ولا سيما في الأمور التي يتردد فيها ألا يبادر بالإنكار حتى يستشير ويتأمر.</w:t>
      </w:r>
    </w:p>
    <w:p w14:paraId="489126C3" w14:textId="77777777" w:rsidR="00215FB2" w:rsidRPr="00915B5D" w:rsidRDefault="00215FB2" w:rsidP="00215FB2">
      <w:pPr>
        <w:widowControl w:val="0"/>
        <w:jc w:val="center"/>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المتن</w:t>
      </w:r>
    </w:p>
    <w:p w14:paraId="0388E7BA" w14:textId="77777777" w:rsidR="00215FB2" w:rsidRPr="00915B5D" w:rsidRDefault="00215FB2" w:rsidP="00215FB2">
      <w:pPr>
        <w:widowControl w:val="0"/>
        <w:tabs>
          <w:tab w:val="left" w:pos="851"/>
          <w:tab w:val="center" w:pos="4153"/>
        </w:tabs>
        <w:rPr>
          <w:rFonts w:ascii="AAA GoldenLotus" w:hAnsi="AAA GoldenLotus" w:cs="AAA GoldenLotus"/>
          <w:color w:val="333333"/>
          <w:sz w:val="28"/>
          <w:szCs w:val="28"/>
          <w:shd w:val="clear" w:color="auto" w:fill="F8F8F8"/>
          <w:rtl/>
        </w:rPr>
      </w:pPr>
      <w:r w:rsidRPr="00915B5D">
        <w:rPr>
          <w:rFonts w:ascii="AAA GoldenLotus" w:hAnsi="AAA GoldenLotus" w:cs="AAA GoldenLotus"/>
          <w:sz w:val="28"/>
          <w:szCs w:val="28"/>
          <w:rtl/>
        </w:rPr>
        <w:t xml:space="preserve">قال: </w:t>
      </w:r>
      <w:r w:rsidRPr="00915B5D">
        <w:rPr>
          <w:rFonts w:ascii="AAA GoldenLotus" w:hAnsi="AAA GoldenLotus" w:cs="AAA GoldenLotus"/>
          <w:color w:val="333333"/>
          <w:sz w:val="28"/>
          <w:szCs w:val="28"/>
          <w:shd w:val="clear" w:color="auto" w:fill="F8F8F8"/>
          <w:rtl/>
        </w:rPr>
        <w:t xml:space="preserve">ثم مضى ومضينا معه حتى أتى حلقة من تلك الحلق فوقف عليهم فقال: ما هذا الذي أراكم تصنعون؟ قالوا: يا أبا عبد الله حصى نعد به التكبير والتهليل والتسبيح. قال: فعدّوا سيئاتكم، فأنا ضامن </w:t>
      </w:r>
      <w:proofErr w:type="gramStart"/>
      <w:r w:rsidRPr="00915B5D">
        <w:rPr>
          <w:rFonts w:ascii="AAA GoldenLotus" w:hAnsi="AAA GoldenLotus" w:cs="AAA GoldenLotus"/>
          <w:color w:val="333333"/>
          <w:sz w:val="28"/>
          <w:szCs w:val="28"/>
          <w:shd w:val="clear" w:color="auto" w:fill="F8F8F8"/>
          <w:rtl/>
        </w:rPr>
        <w:t>أن لا</w:t>
      </w:r>
      <w:proofErr w:type="gramEnd"/>
      <w:r w:rsidRPr="00915B5D">
        <w:rPr>
          <w:rFonts w:ascii="AAA GoldenLotus" w:hAnsi="AAA GoldenLotus" w:cs="AAA GoldenLotus"/>
          <w:color w:val="333333"/>
          <w:sz w:val="28"/>
          <w:szCs w:val="28"/>
          <w:shd w:val="clear" w:color="auto" w:fill="F8F8F8"/>
          <w:rtl/>
        </w:rPr>
        <w:t xml:space="preserve"> يضيع من حسناتكم شيء. ويحكم يا أمة محمد ما أسرع </w:t>
      </w:r>
      <w:r w:rsidRPr="00915B5D">
        <w:rPr>
          <w:rFonts w:ascii="AAA GoldenLotus" w:hAnsi="AAA GoldenLotus" w:cs="AAA GoldenLotus"/>
          <w:color w:val="333333"/>
          <w:sz w:val="28"/>
          <w:szCs w:val="28"/>
          <w:shd w:val="clear" w:color="auto" w:fill="F8F8F8"/>
          <w:rtl/>
        </w:rPr>
        <w:lastRenderedPageBreak/>
        <w:t xml:space="preserve">هلكتكم! فهؤلاء صحابة </w:t>
      </w:r>
      <w:proofErr w:type="gramStart"/>
      <w:r w:rsidRPr="00915B5D">
        <w:rPr>
          <w:rFonts w:ascii="AAA GoldenLotus" w:hAnsi="AAA GoldenLotus" w:cs="AAA GoldenLotus"/>
          <w:color w:val="333333"/>
          <w:sz w:val="28"/>
          <w:szCs w:val="28"/>
          <w:shd w:val="clear" w:color="auto" w:fill="F8F8F8"/>
          <w:rtl/>
        </w:rPr>
        <w:t>نبيكم  متوافرون</w:t>
      </w:r>
      <w:proofErr w:type="gramEnd"/>
      <w:r w:rsidRPr="00915B5D">
        <w:rPr>
          <w:rFonts w:ascii="AAA GoldenLotus" w:hAnsi="AAA GoldenLotus" w:cs="AAA GoldenLotus"/>
          <w:color w:val="333333"/>
          <w:sz w:val="28"/>
          <w:szCs w:val="28"/>
          <w:shd w:val="clear" w:color="auto" w:fill="F8F8F8"/>
          <w:rtl/>
        </w:rPr>
        <w:t xml:space="preserve">، وهذه ثيابه لم تبل، وآنيته لم تكسر، والذي نفسي بيده إنكم لعلى ملة هي أهدى من ملة محمد أو </w:t>
      </w:r>
      <w:proofErr w:type="spellStart"/>
      <w:r w:rsidRPr="00915B5D">
        <w:rPr>
          <w:rFonts w:ascii="AAA GoldenLotus" w:hAnsi="AAA GoldenLotus" w:cs="AAA GoldenLotus"/>
          <w:color w:val="333333"/>
          <w:sz w:val="28"/>
          <w:szCs w:val="28"/>
          <w:shd w:val="clear" w:color="auto" w:fill="F8F8F8"/>
          <w:rtl/>
        </w:rPr>
        <w:t>مفتتحو</w:t>
      </w:r>
      <w:proofErr w:type="spellEnd"/>
      <w:r w:rsidRPr="00915B5D">
        <w:rPr>
          <w:rFonts w:ascii="AAA GoldenLotus" w:hAnsi="AAA GoldenLotus" w:cs="AAA GoldenLotus"/>
          <w:color w:val="333333"/>
          <w:sz w:val="28"/>
          <w:szCs w:val="28"/>
          <w:shd w:val="clear" w:color="auto" w:fill="F8F8F8"/>
          <w:rtl/>
        </w:rPr>
        <w:t xml:space="preserve"> باب ضلالة؟! قالوا: والله يا أبا عبد الرحمن ما أردنا إلا الخير. قال: وكم من مريد للخير لن يصيبه. إن رسول </w:t>
      </w:r>
      <w:proofErr w:type="gramStart"/>
      <w:r w:rsidRPr="00915B5D">
        <w:rPr>
          <w:rFonts w:ascii="AAA GoldenLotus" w:hAnsi="AAA GoldenLotus" w:cs="AAA GoldenLotus"/>
          <w:color w:val="333333"/>
          <w:sz w:val="28"/>
          <w:szCs w:val="28"/>
          <w:shd w:val="clear" w:color="auto" w:fill="F8F8F8"/>
          <w:rtl/>
        </w:rPr>
        <w:t>الله  حدثنا</w:t>
      </w:r>
      <w:proofErr w:type="gramEnd"/>
      <w:r w:rsidRPr="00915B5D">
        <w:rPr>
          <w:rFonts w:ascii="AAA GoldenLotus" w:hAnsi="AAA GoldenLotus" w:cs="AAA GoldenLotus"/>
          <w:color w:val="333333"/>
          <w:sz w:val="28"/>
          <w:szCs w:val="28"/>
          <w:shd w:val="clear" w:color="auto" w:fill="F8F8F8"/>
          <w:rtl/>
        </w:rPr>
        <w:t xml:space="preserve"> أن قوما يقرؤون القرآن لا يجاوز تراقيهم، وأيم الله لعل أكثرهم منكم. تم تولى عنهم. فقال عمرو بن سلمة: رأينا عامة أولئك الحلق </w:t>
      </w:r>
      <w:proofErr w:type="spellStart"/>
      <w:r w:rsidRPr="00915B5D">
        <w:rPr>
          <w:rFonts w:ascii="AAA GoldenLotus" w:hAnsi="AAA GoldenLotus" w:cs="AAA GoldenLotus"/>
          <w:color w:val="333333"/>
          <w:sz w:val="28"/>
          <w:szCs w:val="28"/>
          <w:shd w:val="clear" w:color="auto" w:fill="F8F8F8"/>
          <w:rtl/>
        </w:rPr>
        <w:t>يطاعنوننا</w:t>
      </w:r>
      <w:proofErr w:type="spellEnd"/>
      <w:r w:rsidRPr="00915B5D">
        <w:rPr>
          <w:rFonts w:ascii="AAA GoldenLotus" w:hAnsi="AAA GoldenLotus" w:cs="AAA GoldenLotus"/>
          <w:color w:val="333333"/>
          <w:sz w:val="28"/>
          <w:szCs w:val="28"/>
          <w:shd w:val="clear" w:color="auto" w:fill="F8F8F8"/>
          <w:rtl/>
        </w:rPr>
        <w:t xml:space="preserve"> يوم النهروان مع الخوارج</w:t>
      </w:r>
      <w:r w:rsidRPr="00915B5D">
        <w:rPr>
          <w:rFonts w:ascii="AAA GoldenLotus" w:hAnsi="AAA GoldenLotus" w:cs="AAA GoldenLotus"/>
          <w:color w:val="333333"/>
          <w:sz w:val="28"/>
          <w:szCs w:val="28"/>
          <w:shd w:val="clear" w:color="auto" w:fill="F8F8F8"/>
        </w:rPr>
        <w:t>".</w:t>
      </w:r>
    </w:p>
    <w:p w14:paraId="362E78BA" w14:textId="77777777" w:rsidR="00215FB2" w:rsidRPr="00915B5D" w:rsidRDefault="00215FB2" w:rsidP="00215FB2">
      <w:pPr>
        <w:widowControl w:val="0"/>
        <w:ind w:firstLine="720"/>
        <w:jc w:val="both"/>
        <w:rPr>
          <w:rFonts w:ascii="AAA GoldenLotus" w:hAnsi="AAA GoldenLotus" w:cs="AAA GoldenLotus"/>
          <w:sz w:val="28"/>
          <w:szCs w:val="28"/>
          <w:rtl/>
        </w:rPr>
      </w:pPr>
      <w:r w:rsidRPr="00915B5D">
        <w:rPr>
          <w:rFonts w:ascii="AAA GoldenLotus" w:hAnsi="AAA GoldenLotus" w:cs="AAA GoldenLotus"/>
          <w:color w:val="333333"/>
          <w:sz w:val="28"/>
          <w:szCs w:val="28"/>
          <w:shd w:val="clear" w:color="auto" w:fill="F8F8F8"/>
          <w:rtl/>
        </w:rPr>
        <w:t xml:space="preserve">والله المستعان وعليه </w:t>
      </w:r>
      <w:proofErr w:type="spellStart"/>
      <w:r w:rsidRPr="00915B5D">
        <w:rPr>
          <w:rFonts w:ascii="AAA GoldenLotus" w:hAnsi="AAA GoldenLotus" w:cs="AAA GoldenLotus"/>
          <w:color w:val="333333"/>
          <w:sz w:val="28"/>
          <w:szCs w:val="28"/>
          <w:shd w:val="clear" w:color="auto" w:fill="F8F8F8"/>
          <w:rtl/>
        </w:rPr>
        <w:t>التكلان</w:t>
      </w:r>
      <w:proofErr w:type="spellEnd"/>
      <w:r w:rsidRPr="00915B5D">
        <w:rPr>
          <w:rFonts w:ascii="AAA GoldenLotus" w:hAnsi="AAA GoldenLotus" w:cs="AAA GoldenLotus"/>
          <w:color w:val="333333"/>
          <w:sz w:val="28"/>
          <w:szCs w:val="28"/>
          <w:shd w:val="clear" w:color="auto" w:fill="F8F8F8"/>
          <w:rtl/>
        </w:rPr>
        <w:t xml:space="preserve"> وصلى الله وسلم على سيدنا محمد وعلى </w:t>
      </w:r>
      <w:proofErr w:type="spellStart"/>
      <w:r w:rsidRPr="00915B5D">
        <w:rPr>
          <w:rFonts w:ascii="AAA GoldenLotus" w:hAnsi="AAA GoldenLotus" w:cs="AAA GoldenLotus"/>
          <w:color w:val="333333"/>
          <w:sz w:val="28"/>
          <w:szCs w:val="28"/>
          <w:shd w:val="clear" w:color="auto" w:fill="F8F8F8"/>
          <w:rtl/>
        </w:rPr>
        <w:t>آله</w:t>
      </w:r>
      <w:proofErr w:type="spellEnd"/>
      <w:r w:rsidRPr="00915B5D">
        <w:rPr>
          <w:rFonts w:ascii="AAA GoldenLotus" w:hAnsi="AAA GoldenLotus" w:cs="AAA GoldenLotus"/>
          <w:color w:val="333333"/>
          <w:sz w:val="28"/>
          <w:szCs w:val="28"/>
          <w:shd w:val="clear" w:color="auto" w:fill="F8F8F8"/>
          <w:rtl/>
        </w:rPr>
        <w:t xml:space="preserve"> وصحبه أجمعين</w:t>
      </w:r>
      <w:r w:rsidRPr="00915B5D">
        <w:rPr>
          <w:rFonts w:ascii="AAA GoldenLotus" w:hAnsi="AAA GoldenLotus" w:cs="AAA GoldenLotus"/>
          <w:color w:val="333333"/>
          <w:sz w:val="28"/>
          <w:szCs w:val="28"/>
          <w:shd w:val="clear" w:color="auto" w:fill="F8F8F8"/>
        </w:rPr>
        <w:t>.</w:t>
      </w:r>
    </w:p>
    <w:p w14:paraId="2FDA4D37" w14:textId="77777777" w:rsidR="00215FB2" w:rsidRPr="00915B5D" w:rsidRDefault="00215FB2" w:rsidP="00215FB2">
      <w:pPr>
        <w:widowControl w:val="0"/>
        <w:tabs>
          <w:tab w:val="left" w:pos="851"/>
          <w:tab w:val="center" w:pos="4153"/>
        </w:tabs>
        <w:rPr>
          <w:rFonts w:ascii="AAA GoldenLotus" w:hAnsi="AAA GoldenLotus" w:cs="AAA GoldenLotus"/>
          <w:color w:val="333333"/>
          <w:sz w:val="28"/>
          <w:szCs w:val="28"/>
          <w:shd w:val="clear" w:color="auto" w:fill="F8F8F8"/>
          <w:rtl/>
        </w:rPr>
      </w:pPr>
    </w:p>
    <w:p w14:paraId="64D1020F" w14:textId="77777777" w:rsidR="00215FB2" w:rsidRPr="00915B5D" w:rsidRDefault="00215FB2" w:rsidP="00215FB2">
      <w:pPr>
        <w:widowControl w:val="0"/>
        <w:tabs>
          <w:tab w:val="left" w:pos="851"/>
          <w:tab w:val="center" w:pos="4153"/>
        </w:tabs>
        <w:rPr>
          <w:rFonts w:ascii="AAA GoldenLotus" w:hAnsi="AAA GoldenLotus" w:cs="AAA GoldenLotus"/>
          <w:color w:val="333333"/>
          <w:sz w:val="28"/>
          <w:szCs w:val="28"/>
          <w:shd w:val="clear" w:color="auto" w:fill="F8F8F8"/>
          <w:rtl/>
        </w:rPr>
      </w:pPr>
    </w:p>
    <w:p w14:paraId="4148D370" w14:textId="77777777" w:rsidR="00215FB2" w:rsidRPr="00915B5D" w:rsidRDefault="00215FB2" w:rsidP="00215FB2">
      <w:pPr>
        <w:widowControl w:val="0"/>
        <w:tabs>
          <w:tab w:val="left" w:pos="851"/>
          <w:tab w:val="center" w:pos="4153"/>
        </w:tabs>
        <w:rPr>
          <w:rFonts w:ascii="AAA GoldenLotus" w:hAnsi="AAA GoldenLotus" w:cs="AAA GoldenLotus"/>
          <w:color w:val="FF0000"/>
          <w:sz w:val="28"/>
          <w:szCs w:val="28"/>
          <w:rtl/>
        </w:rPr>
      </w:pPr>
      <w:r w:rsidRPr="00915B5D">
        <w:rPr>
          <w:rFonts w:ascii="AAA GoldenLotus" w:hAnsi="AAA GoldenLotus" w:cs="AAA GoldenLotus"/>
          <w:color w:val="FF0000"/>
          <w:sz w:val="28"/>
          <w:szCs w:val="28"/>
          <w:rtl/>
        </w:rPr>
        <w:tab/>
      </w:r>
      <w:r w:rsidRPr="00915B5D">
        <w:rPr>
          <w:rFonts w:ascii="AAA GoldenLotus" w:hAnsi="AAA GoldenLotus" w:cs="AAA GoldenLotus"/>
          <w:color w:val="FF0000"/>
          <w:sz w:val="28"/>
          <w:szCs w:val="28"/>
          <w:rtl/>
        </w:rPr>
        <w:tab/>
        <w:t>الشرح</w:t>
      </w:r>
    </w:p>
    <w:p w14:paraId="21E44F4C" w14:textId="77777777" w:rsidR="00215FB2" w:rsidRPr="00915B5D" w:rsidRDefault="00215FB2" w:rsidP="00215FB2">
      <w:pPr>
        <w:ind w:firstLine="720"/>
        <w:jc w:val="lowKashida"/>
        <w:rPr>
          <w:rFonts w:ascii="AAA GoldenLotus" w:hAnsi="AAA GoldenLotus" w:cs="AAA GoldenLotus"/>
          <w:sz w:val="28"/>
          <w:szCs w:val="28"/>
          <w:rtl/>
        </w:rPr>
      </w:pPr>
      <w:r w:rsidRPr="00915B5D">
        <w:rPr>
          <w:rFonts w:ascii="AAA GoldenLotus" w:hAnsi="AAA GoldenLotus" w:cs="AAA GoldenLotus"/>
          <w:sz w:val="28"/>
          <w:szCs w:val="28"/>
          <w:rtl/>
        </w:rPr>
        <w:t>وهذا يدل على أنّ حسن النية والإرادة والقصد لا يبرر صحة العمل، لا يلزم من حسن النية والإرادة والقصد أنْ يكون العمل صحيحًا، فقد يكون الإنسان حسنًا في نيته وإرادته للخير لكن لا يُوفق إلى الصواب.</w:t>
      </w:r>
    </w:p>
    <w:p w14:paraId="4EC2E7C2" w14:textId="77777777" w:rsidR="00215FB2" w:rsidRPr="00915B5D" w:rsidRDefault="00215FB2" w:rsidP="00215FB2">
      <w:pPr>
        <w:ind w:firstLine="720"/>
        <w:jc w:val="lowKashida"/>
        <w:rPr>
          <w:rFonts w:ascii="AAA GoldenLotus" w:hAnsi="AAA GoldenLotus" w:cs="AAA GoldenLotus"/>
          <w:sz w:val="28"/>
          <w:szCs w:val="28"/>
          <w:rtl/>
        </w:rPr>
      </w:pPr>
    </w:p>
    <w:p w14:paraId="2641CC74" w14:textId="77777777" w:rsidR="00215FB2" w:rsidRPr="00915B5D" w:rsidRDefault="00215FB2" w:rsidP="00215FB2">
      <w:pPr>
        <w:jc w:val="lowKashida"/>
        <w:rPr>
          <w:rFonts w:ascii="AAA GoldenLotus" w:hAnsi="AAA GoldenLotus" w:cs="AAA GoldenLotus"/>
          <w:sz w:val="28"/>
          <w:szCs w:val="28"/>
          <w:rtl/>
        </w:rPr>
      </w:pPr>
      <w:r w:rsidRPr="00915B5D">
        <w:rPr>
          <w:rFonts w:ascii="AAA GoldenLotus" w:hAnsi="AAA GoldenLotus" w:cs="AAA GoldenLotus"/>
          <w:sz w:val="28"/>
          <w:szCs w:val="28"/>
          <w:rtl/>
        </w:rPr>
        <w:t>نسأل الله -عَزَّ وَجَلَّ-</w:t>
      </w:r>
      <w:r w:rsidRPr="00915B5D">
        <w:rPr>
          <w:rFonts w:ascii="AAA GoldenLotus" w:hAnsi="AAA GoldenLotus" w:cs="AAA GoldenLotus"/>
          <w:sz w:val="28"/>
          <w:szCs w:val="28"/>
          <w:rtl/>
          <w:lang w:bidi="ar-EG"/>
        </w:rPr>
        <w:t xml:space="preserve"> التوفيق والسداد، وأنْ يرزقنا وإياكم العلم النافع والعمل الصالح، وأنْ ينفع بهذه الرسالة من قرأها وسمعها وألّفها إنه جوادٌ كريم</w:t>
      </w:r>
      <w:r w:rsidRPr="00915B5D">
        <w:rPr>
          <w:rFonts w:ascii="AAA GoldenLotus" w:hAnsi="AAA GoldenLotus" w:cs="AAA GoldenLotus"/>
          <w:sz w:val="28"/>
          <w:szCs w:val="28"/>
          <w:rtl/>
        </w:rPr>
        <w:t>.</w:t>
      </w:r>
    </w:p>
    <w:p w14:paraId="454D42DA" w14:textId="77777777" w:rsidR="00215FB2" w:rsidRPr="00915B5D" w:rsidRDefault="00215FB2" w:rsidP="00215FB2">
      <w:pPr>
        <w:spacing w:after="120"/>
        <w:jc w:val="lowKashida"/>
        <w:rPr>
          <w:rFonts w:ascii="AAA GoldenLotus" w:hAnsi="AAA GoldenLotus" w:cs="AAA GoldenLotus"/>
          <w:sz w:val="28"/>
          <w:szCs w:val="28"/>
          <w:rtl/>
        </w:rPr>
      </w:pPr>
    </w:p>
    <w:p w14:paraId="400A6E53" w14:textId="77777777" w:rsidR="00215FB2" w:rsidRPr="00915B5D" w:rsidRDefault="00215FB2" w:rsidP="00215FB2">
      <w:pPr>
        <w:pStyle w:val="aa"/>
        <w:numPr>
          <w:ilvl w:val="0"/>
          <w:numId w:val="9"/>
        </w:numPr>
        <w:jc w:val="lowKashida"/>
        <w:rPr>
          <w:rFonts w:ascii="AAA GoldenLotus" w:hAnsi="AAA GoldenLotus" w:cs="AAA GoldenLotus"/>
          <w:sz w:val="28"/>
          <w:szCs w:val="28"/>
          <w:rtl/>
          <w:lang w:bidi="ar-EG"/>
        </w:rPr>
      </w:pPr>
    </w:p>
    <w:p w14:paraId="6B374AC7" w14:textId="77777777" w:rsidR="002C2362" w:rsidRPr="00915B5D" w:rsidRDefault="002C2362" w:rsidP="00215FB2">
      <w:pPr>
        <w:rPr>
          <w:rFonts w:ascii="AAA GoldenLotus" w:hAnsi="AAA GoldenLotus" w:cs="AAA GoldenLotus"/>
          <w:sz w:val="28"/>
          <w:szCs w:val="28"/>
          <w:rtl/>
          <w:lang w:bidi="ar-EG"/>
        </w:rPr>
      </w:pPr>
    </w:p>
    <w:sectPr w:rsidR="002C2362" w:rsidRPr="00915B5D" w:rsidSect="00546316">
      <w:headerReference w:type="even" r:id="rId7"/>
      <w:footerReference w:type="even" r:id="rId8"/>
      <w:pgSz w:w="9979" w:h="14175" w:code="9"/>
      <w:pgMar w:top="1701" w:right="1418" w:bottom="1134"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BDDF2" w14:textId="77777777" w:rsidR="00DC3329" w:rsidRDefault="00DC3329">
      <w:r>
        <w:separator/>
      </w:r>
    </w:p>
  </w:endnote>
  <w:endnote w:type="continuationSeparator" w:id="0">
    <w:p w14:paraId="7163F892" w14:textId="77777777" w:rsidR="00DC3329" w:rsidRDefault="00DC3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DecoType Naskh">
    <w:panose1 w:val="020104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AA GoldenLotus">
    <w:panose1 w:val="02000000000000000000"/>
    <w:charset w:val="00"/>
    <w:family w:val="auto"/>
    <w:pitch w:val="variable"/>
    <w:sig w:usb0="00002007" w:usb1="80000000" w:usb2="00000008" w:usb3="00000000" w:csb0="00000043" w:csb1="00000000"/>
  </w:font>
  <w:font w:name="Akhbar MT">
    <w:panose1 w:val="0000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B5ABA" w14:textId="77777777" w:rsidR="00BC45C3" w:rsidRDefault="001B31B3" w:rsidP="008502CC">
    <w:pPr>
      <w:pStyle w:val="a3"/>
      <w:framePr w:wrap="around" w:vAnchor="text" w:hAnchor="text" w:xAlign="center" w:y="1"/>
      <w:rPr>
        <w:rStyle w:val="a4"/>
      </w:rPr>
    </w:pPr>
    <w:r>
      <w:rPr>
        <w:rStyle w:val="a4"/>
        <w:rtl/>
      </w:rPr>
      <w:fldChar w:fldCharType="begin"/>
    </w:r>
    <w:r w:rsidR="00BC45C3">
      <w:rPr>
        <w:rStyle w:val="a4"/>
      </w:rPr>
      <w:instrText xml:space="preserve">PAGE  </w:instrText>
    </w:r>
    <w:r>
      <w:rPr>
        <w:rStyle w:val="a4"/>
        <w:rtl/>
      </w:rPr>
      <w:fldChar w:fldCharType="end"/>
    </w:r>
  </w:p>
  <w:p w14:paraId="4424760D" w14:textId="77777777" w:rsidR="00BC45C3" w:rsidRDefault="00BC45C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0BC66C" w14:textId="77777777" w:rsidR="00DC3329" w:rsidRDefault="00DC3329">
      <w:r>
        <w:separator/>
      </w:r>
    </w:p>
  </w:footnote>
  <w:footnote w:type="continuationSeparator" w:id="0">
    <w:p w14:paraId="0A68E013" w14:textId="77777777" w:rsidR="00DC3329" w:rsidRDefault="00DC33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9D078" w14:textId="77777777" w:rsidR="00BC45C3" w:rsidRDefault="001B31B3" w:rsidP="00267ED8">
    <w:pPr>
      <w:pStyle w:val="a5"/>
      <w:framePr w:wrap="around" w:vAnchor="text" w:hAnchor="text" w:y="1"/>
      <w:rPr>
        <w:rStyle w:val="a4"/>
      </w:rPr>
    </w:pPr>
    <w:r>
      <w:rPr>
        <w:rStyle w:val="a4"/>
        <w:rtl/>
      </w:rPr>
      <w:fldChar w:fldCharType="begin"/>
    </w:r>
    <w:r w:rsidR="00BC45C3">
      <w:rPr>
        <w:rStyle w:val="a4"/>
      </w:rPr>
      <w:instrText xml:space="preserve">PAGE  </w:instrText>
    </w:r>
    <w:r>
      <w:rPr>
        <w:rStyle w:val="a4"/>
        <w:rtl/>
      </w:rPr>
      <w:fldChar w:fldCharType="end"/>
    </w:r>
  </w:p>
  <w:p w14:paraId="3ACF6236" w14:textId="77777777" w:rsidR="00BC45C3" w:rsidRDefault="00BC45C3" w:rsidP="00E83DC7">
    <w:pPr>
      <w:pStyle w:val="a5"/>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753AE"/>
    <w:multiLevelType w:val="hybridMultilevel"/>
    <w:tmpl w:val="1EC6D8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9D7473"/>
    <w:multiLevelType w:val="hybridMultilevel"/>
    <w:tmpl w:val="7F80C52E"/>
    <w:lvl w:ilvl="0" w:tplc="063C9E04">
      <w:start w:val="3877"/>
      <w:numFmt w:val="bullet"/>
      <w:lvlText w:val="-"/>
      <w:lvlJc w:val="left"/>
      <w:pPr>
        <w:ind w:left="2160" w:hanging="360"/>
      </w:pPr>
      <w:rPr>
        <w:rFonts w:ascii="Traditional Arabic" w:eastAsiaTheme="minorHAnsi" w:hAnsi="Traditional Arabic" w:cs="Traditional Arabic" w:hint="default"/>
        <w:color w:val="FF0000"/>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2131B8"/>
    <w:multiLevelType w:val="hybridMultilevel"/>
    <w:tmpl w:val="4510E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4D3F50"/>
    <w:multiLevelType w:val="hybridMultilevel"/>
    <w:tmpl w:val="11622DD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7207E2"/>
    <w:multiLevelType w:val="hybridMultilevel"/>
    <w:tmpl w:val="F3F24AD6"/>
    <w:lvl w:ilvl="0" w:tplc="366E8398">
      <w:start w:val="3877"/>
      <w:numFmt w:val="bullet"/>
      <w:lvlText w:val=""/>
      <w:lvlJc w:val="left"/>
      <w:pPr>
        <w:ind w:left="1080" w:hanging="360"/>
      </w:pPr>
      <w:rPr>
        <w:rFonts w:ascii="Symbol" w:eastAsiaTheme="minorHAnsi" w:hAnsi="Symbol"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BC80667"/>
    <w:multiLevelType w:val="hybridMultilevel"/>
    <w:tmpl w:val="4D726D62"/>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1C1D2C6D"/>
    <w:multiLevelType w:val="hybridMultilevel"/>
    <w:tmpl w:val="FFAC0B3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E6F3B7C"/>
    <w:multiLevelType w:val="hybridMultilevel"/>
    <w:tmpl w:val="98EC0D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5F30893"/>
    <w:multiLevelType w:val="hybridMultilevel"/>
    <w:tmpl w:val="664CC6F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268F68A2"/>
    <w:multiLevelType w:val="hybridMultilevel"/>
    <w:tmpl w:val="4AC6F21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276A414A"/>
    <w:multiLevelType w:val="hybridMultilevel"/>
    <w:tmpl w:val="F844E2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A6510D7"/>
    <w:multiLevelType w:val="hybridMultilevel"/>
    <w:tmpl w:val="15222AAA"/>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2AAD58FC"/>
    <w:multiLevelType w:val="hybridMultilevel"/>
    <w:tmpl w:val="E2BA852E"/>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2D9C69F0"/>
    <w:multiLevelType w:val="hybridMultilevel"/>
    <w:tmpl w:val="3EC0C1DA"/>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31B51FB7"/>
    <w:multiLevelType w:val="hybridMultilevel"/>
    <w:tmpl w:val="14F66A2C"/>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35177BDF"/>
    <w:multiLevelType w:val="hybridMultilevel"/>
    <w:tmpl w:val="866A0C9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36D555CF"/>
    <w:multiLevelType w:val="hybridMultilevel"/>
    <w:tmpl w:val="F0F20AAC"/>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38B2540A"/>
    <w:multiLevelType w:val="hybridMultilevel"/>
    <w:tmpl w:val="8BCEC5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E127365"/>
    <w:multiLevelType w:val="hybridMultilevel"/>
    <w:tmpl w:val="74BCD386"/>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40610BF2"/>
    <w:multiLevelType w:val="hybridMultilevel"/>
    <w:tmpl w:val="DDAC9F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1BB5D7B"/>
    <w:multiLevelType w:val="hybridMultilevel"/>
    <w:tmpl w:val="1980AD90"/>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4D073CFA"/>
    <w:multiLevelType w:val="hybridMultilevel"/>
    <w:tmpl w:val="ED1AB4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E5F4A62"/>
    <w:multiLevelType w:val="hybridMultilevel"/>
    <w:tmpl w:val="C75217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EE60B49"/>
    <w:multiLevelType w:val="hybridMultilevel"/>
    <w:tmpl w:val="D98A0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757DB0"/>
    <w:multiLevelType w:val="hybridMultilevel"/>
    <w:tmpl w:val="79506A64"/>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537740BC"/>
    <w:multiLevelType w:val="hybridMultilevel"/>
    <w:tmpl w:val="4CDE56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22E4A96"/>
    <w:multiLevelType w:val="hybridMultilevel"/>
    <w:tmpl w:val="2D7693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6EB0B06"/>
    <w:multiLevelType w:val="hybridMultilevel"/>
    <w:tmpl w:val="9FBA417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68B3653D"/>
    <w:multiLevelType w:val="hybridMultilevel"/>
    <w:tmpl w:val="63DED8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CD450D9"/>
    <w:multiLevelType w:val="hybridMultilevel"/>
    <w:tmpl w:val="B91621EE"/>
    <w:lvl w:ilvl="0" w:tplc="17962DDA">
      <w:start w:val="1"/>
      <w:numFmt w:val="bullet"/>
      <w:lvlText w:val=""/>
      <w:lvlJc w:val="left"/>
      <w:pPr>
        <w:ind w:left="1440" w:hanging="360"/>
      </w:pPr>
      <w:rPr>
        <w:rFonts w:ascii="Symbol" w:hAnsi="Symbol" w:hint="default"/>
        <w:b w:val="0"/>
        <w:bC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C40737E"/>
    <w:multiLevelType w:val="hybridMultilevel"/>
    <w:tmpl w:val="CED8CB12"/>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2"/>
  </w:num>
  <w:num w:numId="2">
    <w:abstractNumId w:val="7"/>
  </w:num>
  <w:num w:numId="3">
    <w:abstractNumId w:val="21"/>
  </w:num>
  <w:num w:numId="4">
    <w:abstractNumId w:val="29"/>
  </w:num>
  <w:num w:numId="5">
    <w:abstractNumId w:val="28"/>
  </w:num>
  <w:num w:numId="6">
    <w:abstractNumId w:val="19"/>
  </w:num>
  <w:num w:numId="7">
    <w:abstractNumId w:val="0"/>
  </w:num>
  <w:num w:numId="8">
    <w:abstractNumId w:val="3"/>
  </w:num>
  <w:num w:numId="9">
    <w:abstractNumId w:val="1"/>
  </w:num>
  <w:num w:numId="10">
    <w:abstractNumId w:val="4"/>
  </w:num>
  <w:num w:numId="1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26"/>
  </w:num>
  <w:num w:numId="28">
    <w:abstractNumId w:val="25"/>
  </w:num>
  <w:num w:numId="29">
    <w:abstractNumId w:val="10"/>
  </w:num>
  <w:num w:numId="30">
    <w:abstractNumId w:val="23"/>
  </w:num>
  <w:num w:numId="31">
    <w:abstractNumId w:val="2"/>
  </w:num>
  <w:num w:numId="3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F02FC"/>
    <w:rsid w:val="00006202"/>
    <w:rsid w:val="00014CEB"/>
    <w:rsid w:val="000207A7"/>
    <w:rsid w:val="00022784"/>
    <w:rsid w:val="00022E09"/>
    <w:rsid w:val="00022F9F"/>
    <w:rsid w:val="00027EBB"/>
    <w:rsid w:val="000414E7"/>
    <w:rsid w:val="00041A5C"/>
    <w:rsid w:val="00042319"/>
    <w:rsid w:val="00053543"/>
    <w:rsid w:val="00053C34"/>
    <w:rsid w:val="000563E0"/>
    <w:rsid w:val="00057DA6"/>
    <w:rsid w:val="00060905"/>
    <w:rsid w:val="00067F8B"/>
    <w:rsid w:val="000751E9"/>
    <w:rsid w:val="00075BDC"/>
    <w:rsid w:val="0007735F"/>
    <w:rsid w:val="00081AC2"/>
    <w:rsid w:val="00085B3D"/>
    <w:rsid w:val="00086733"/>
    <w:rsid w:val="00087E03"/>
    <w:rsid w:val="00097169"/>
    <w:rsid w:val="000A2B97"/>
    <w:rsid w:val="000A74CF"/>
    <w:rsid w:val="000B1496"/>
    <w:rsid w:val="000B5F18"/>
    <w:rsid w:val="000B6200"/>
    <w:rsid w:val="000B6AC1"/>
    <w:rsid w:val="000C4208"/>
    <w:rsid w:val="000D394B"/>
    <w:rsid w:val="000D3E06"/>
    <w:rsid w:val="000E01F1"/>
    <w:rsid w:val="000E2A24"/>
    <w:rsid w:val="000F635F"/>
    <w:rsid w:val="000F667B"/>
    <w:rsid w:val="0011227C"/>
    <w:rsid w:val="00113F2E"/>
    <w:rsid w:val="0011756D"/>
    <w:rsid w:val="00124203"/>
    <w:rsid w:val="00124A76"/>
    <w:rsid w:val="00130629"/>
    <w:rsid w:val="001346C3"/>
    <w:rsid w:val="0013691C"/>
    <w:rsid w:val="0014326D"/>
    <w:rsid w:val="00152B01"/>
    <w:rsid w:val="0015392A"/>
    <w:rsid w:val="001545FD"/>
    <w:rsid w:val="0015544D"/>
    <w:rsid w:val="00164031"/>
    <w:rsid w:val="00165993"/>
    <w:rsid w:val="00174E6D"/>
    <w:rsid w:val="001771B6"/>
    <w:rsid w:val="00181CFF"/>
    <w:rsid w:val="00181F34"/>
    <w:rsid w:val="00182735"/>
    <w:rsid w:val="001853FB"/>
    <w:rsid w:val="0019212E"/>
    <w:rsid w:val="001A6142"/>
    <w:rsid w:val="001B0C16"/>
    <w:rsid w:val="001B2CD1"/>
    <w:rsid w:val="001B2FB4"/>
    <w:rsid w:val="001B31B3"/>
    <w:rsid w:val="001B3326"/>
    <w:rsid w:val="001B6734"/>
    <w:rsid w:val="001B7AB6"/>
    <w:rsid w:val="001B7CD6"/>
    <w:rsid w:val="001C3D74"/>
    <w:rsid w:val="001C4084"/>
    <w:rsid w:val="001D27E5"/>
    <w:rsid w:val="001D2AFA"/>
    <w:rsid w:val="001D6AA2"/>
    <w:rsid w:val="001D6F96"/>
    <w:rsid w:val="001E4C4A"/>
    <w:rsid w:val="001F0EF0"/>
    <w:rsid w:val="001F3100"/>
    <w:rsid w:val="001F793E"/>
    <w:rsid w:val="00204DAA"/>
    <w:rsid w:val="002127EF"/>
    <w:rsid w:val="00215569"/>
    <w:rsid w:val="00215FB2"/>
    <w:rsid w:val="0022274B"/>
    <w:rsid w:val="0022374B"/>
    <w:rsid w:val="00233D7A"/>
    <w:rsid w:val="00234787"/>
    <w:rsid w:val="00247C30"/>
    <w:rsid w:val="002501CD"/>
    <w:rsid w:val="00251D39"/>
    <w:rsid w:val="00252830"/>
    <w:rsid w:val="002633A0"/>
    <w:rsid w:val="002668B6"/>
    <w:rsid w:val="00267979"/>
    <w:rsid w:val="00267ED8"/>
    <w:rsid w:val="00272304"/>
    <w:rsid w:val="00275631"/>
    <w:rsid w:val="00282448"/>
    <w:rsid w:val="0029110D"/>
    <w:rsid w:val="00292965"/>
    <w:rsid w:val="00294D22"/>
    <w:rsid w:val="0029556C"/>
    <w:rsid w:val="002C2362"/>
    <w:rsid w:val="002C2A91"/>
    <w:rsid w:val="002C5DFA"/>
    <w:rsid w:val="002C66BE"/>
    <w:rsid w:val="002C6C69"/>
    <w:rsid w:val="002D167B"/>
    <w:rsid w:val="002D42BB"/>
    <w:rsid w:val="002E1606"/>
    <w:rsid w:val="002E3C21"/>
    <w:rsid w:val="00303762"/>
    <w:rsid w:val="003038BC"/>
    <w:rsid w:val="00303FEE"/>
    <w:rsid w:val="00307794"/>
    <w:rsid w:val="003109A0"/>
    <w:rsid w:val="00312A4E"/>
    <w:rsid w:val="00316927"/>
    <w:rsid w:val="00317CE6"/>
    <w:rsid w:val="00320795"/>
    <w:rsid w:val="00322989"/>
    <w:rsid w:val="003266D6"/>
    <w:rsid w:val="00326AF8"/>
    <w:rsid w:val="00337C2B"/>
    <w:rsid w:val="00343D7E"/>
    <w:rsid w:val="0035314C"/>
    <w:rsid w:val="00361F05"/>
    <w:rsid w:val="00366F1D"/>
    <w:rsid w:val="00371658"/>
    <w:rsid w:val="00375DBF"/>
    <w:rsid w:val="00375F8D"/>
    <w:rsid w:val="0037619E"/>
    <w:rsid w:val="00381935"/>
    <w:rsid w:val="003819D6"/>
    <w:rsid w:val="00384FE0"/>
    <w:rsid w:val="00387A85"/>
    <w:rsid w:val="003906B2"/>
    <w:rsid w:val="00394639"/>
    <w:rsid w:val="003A1847"/>
    <w:rsid w:val="003A4619"/>
    <w:rsid w:val="003A5F14"/>
    <w:rsid w:val="003A7355"/>
    <w:rsid w:val="003A78DE"/>
    <w:rsid w:val="003B1073"/>
    <w:rsid w:val="003B1D92"/>
    <w:rsid w:val="003B2BDA"/>
    <w:rsid w:val="003B2C51"/>
    <w:rsid w:val="003B773A"/>
    <w:rsid w:val="003C326A"/>
    <w:rsid w:val="003C39E5"/>
    <w:rsid w:val="003D494F"/>
    <w:rsid w:val="003D4D61"/>
    <w:rsid w:val="003E11E4"/>
    <w:rsid w:val="003E2F21"/>
    <w:rsid w:val="003E2F26"/>
    <w:rsid w:val="003F02FC"/>
    <w:rsid w:val="003F1913"/>
    <w:rsid w:val="00403CA2"/>
    <w:rsid w:val="0040656C"/>
    <w:rsid w:val="00407D8D"/>
    <w:rsid w:val="00413005"/>
    <w:rsid w:val="00426F30"/>
    <w:rsid w:val="00431152"/>
    <w:rsid w:val="00440B19"/>
    <w:rsid w:val="00445BDD"/>
    <w:rsid w:val="00452AB6"/>
    <w:rsid w:val="00463385"/>
    <w:rsid w:val="00465F45"/>
    <w:rsid w:val="00475B54"/>
    <w:rsid w:val="00487FE1"/>
    <w:rsid w:val="0049244D"/>
    <w:rsid w:val="00492A9A"/>
    <w:rsid w:val="0049339C"/>
    <w:rsid w:val="00495E91"/>
    <w:rsid w:val="00497427"/>
    <w:rsid w:val="004A3344"/>
    <w:rsid w:val="004A42C9"/>
    <w:rsid w:val="004A66F3"/>
    <w:rsid w:val="004B67EE"/>
    <w:rsid w:val="004C3C30"/>
    <w:rsid w:val="004C4047"/>
    <w:rsid w:val="004D12BE"/>
    <w:rsid w:val="004E23CC"/>
    <w:rsid w:val="004E2C19"/>
    <w:rsid w:val="004E4313"/>
    <w:rsid w:val="004E51F8"/>
    <w:rsid w:val="004E71AB"/>
    <w:rsid w:val="004E7859"/>
    <w:rsid w:val="004F4109"/>
    <w:rsid w:val="004F425E"/>
    <w:rsid w:val="004F6DDB"/>
    <w:rsid w:val="004F72F6"/>
    <w:rsid w:val="00501553"/>
    <w:rsid w:val="0050156A"/>
    <w:rsid w:val="005016D0"/>
    <w:rsid w:val="00503129"/>
    <w:rsid w:val="005033EE"/>
    <w:rsid w:val="0050583C"/>
    <w:rsid w:val="0051108F"/>
    <w:rsid w:val="00514A79"/>
    <w:rsid w:val="00514D19"/>
    <w:rsid w:val="00516C53"/>
    <w:rsid w:val="00523033"/>
    <w:rsid w:val="00526A04"/>
    <w:rsid w:val="005349F0"/>
    <w:rsid w:val="00543FEE"/>
    <w:rsid w:val="00546316"/>
    <w:rsid w:val="005512BB"/>
    <w:rsid w:val="00554063"/>
    <w:rsid w:val="0055686B"/>
    <w:rsid w:val="0055783C"/>
    <w:rsid w:val="005617D0"/>
    <w:rsid w:val="005815BF"/>
    <w:rsid w:val="00584B1C"/>
    <w:rsid w:val="005919EB"/>
    <w:rsid w:val="00595978"/>
    <w:rsid w:val="005A0398"/>
    <w:rsid w:val="005B6711"/>
    <w:rsid w:val="005C02AA"/>
    <w:rsid w:val="005C40BC"/>
    <w:rsid w:val="005C5611"/>
    <w:rsid w:val="005C73F3"/>
    <w:rsid w:val="005D11CA"/>
    <w:rsid w:val="005D48E9"/>
    <w:rsid w:val="005D58E6"/>
    <w:rsid w:val="005D59E8"/>
    <w:rsid w:val="005E16F8"/>
    <w:rsid w:val="005E2925"/>
    <w:rsid w:val="005E2A7E"/>
    <w:rsid w:val="005E3A21"/>
    <w:rsid w:val="005E4802"/>
    <w:rsid w:val="005E4857"/>
    <w:rsid w:val="005F194B"/>
    <w:rsid w:val="005F61C4"/>
    <w:rsid w:val="005F622C"/>
    <w:rsid w:val="006030FD"/>
    <w:rsid w:val="0060360C"/>
    <w:rsid w:val="00611236"/>
    <w:rsid w:val="00612ED4"/>
    <w:rsid w:val="00614C5E"/>
    <w:rsid w:val="0062370A"/>
    <w:rsid w:val="00624933"/>
    <w:rsid w:val="00633013"/>
    <w:rsid w:val="0063766E"/>
    <w:rsid w:val="0063786D"/>
    <w:rsid w:val="00645696"/>
    <w:rsid w:val="00653022"/>
    <w:rsid w:val="006543A8"/>
    <w:rsid w:val="00663931"/>
    <w:rsid w:val="0066778F"/>
    <w:rsid w:val="00670065"/>
    <w:rsid w:val="00675C30"/>
    <w:rsid w:val="00675FB9"/>
    <w:rsid w:val="006844FD"/>
    <w:rsid w:val="006878F3"/>
    <w:rsid w:val="00692994"/>
    <w:rsid w:val="0069299B"/>
    <w:rsid w:val="00692D4E"/>
    <w:rsid w:val="00694D3B"/>
    <w:rsid w:val="006957BE"/>
    <w:rsid w:val="00695936"/>
    <w:rsid w:val="0069710D"/>
    <w:rsid w:val="006A5941"/>
    <w:rsid w:val="006A63C6"/>
    <w:rsid w:val="006A6C5C"/>
    <w:rsid w:val="006B3347"/>
    <w:rsid w:val="006B3F4A"/>
    <w:rsid w:val="006C41A9"/>
    <w:rsid w:val="006D0D42"/>
    <w:rsid w:val="006D36ED"/>
    <w:rsid w:val="006D583C"/>
    <w:rsid w:val="006E1CFB"/>
    <w:rsid w:val="006E53CF"/>
    <w:rsid w:val="006F2051"/>
    <w:rsid w:val="006F3AB9"/>
    <w:rsid w:val="006F46A3"/>
    <w:rsid w:val="006F642E"/>
    <w:rsid w:val="006F6BD0"/>
    <w:rsid w:val="006F7D94"/>
    <w:rsid w:val="00702E62"/>
    <w:rsid w:val="00703686"/>
    <w:rsid w:val="0070411C"/>
    <w:rsid w:val="00705C41"/>
    <w:rsid w:val="007075BA"/>
    <w:rsid w:val="007131CA"/>
    <w:rsid w:val="00715953"/>
    <w:rsid w:val="00720842"/>
    <w:rsid w:val="00721441"/>
    <w:rsid w:val="00721E87"/>
    <w:rsid w:val="0072648C"/>
    <w:rsid w:val="00731FCD"/>
    <w:rsid w:val="00746FE8"/>
    <w:rsid w:val="0074746E"/>
    <w:rsid w:val="007509AA"/>
    <w:rsid w:val="007548A4"/>
    <w:rsid w:val="00755A61"/>
    <w:rsid w:val="007560F4"/>
    <w:rsid w:val="00761B6F"/>
    <w:rsid w:val="00764692"/>
    <w:rsid w:val="0077100F"/>
    <w:rsid w:val="00775C70"/>
    <w:rsid w:val="00783D81"/>
    <w:rsid w:val="00793FEF"/>
    <w:rsid w:val="007958E8"/>
    <w:rsid w:val="00795AB4"/>
    <w:rsid w:val="0079706B"/>
    <w:rsid w:val="007A0CAB"/>
    <w:rsid w:val="007B318A"/>
    <w:rsid w:val="007B36C2"/>
    <w:rsid w:val="007C11AB"/>
    <w:rsid w:val="007C3D6B"/>
    <w:rsid w:val="007C5D90"/>
    <w:rsid w:val="007C5ED2"/>
    <w:rsid w:val="007D192C"/>
    <w:rsid w:val="007D526E"/>
    <w:rsid w:val="007E368A"/>
    <w:rsid w:val="007E5250"/>
    <w:rsid w:val="007E5A4E"/>
    <w:rsid w:val="007E6F03"/>
    <w:rsid w:val="007E7A96"/>
    <w:rsid w:val="007F09D7"/>
    <w:rsid w:val="007F1148"/>
    <w:rsid w:val="007F76AA"/>
    <w:rsid w:val="00803CFB"/>
    <w:rsid w:val="00804FBB"/>
    <w:rsid w:val="00811AA0"/>
    <w:rsid w:val="008157D2"/>
    <w:rsid w:val="00815917"/>
    <w:rsid w:val="00817AD3"/>
    <w:rsid w:val="00827DC6"/>
    <w:rsid w:val="008440FE"/>
    <w:rsid w:val="00845BB6"/>
    <w:rsid w:val="008463B6"/>
    <w:rsid w:val="008502CC"/>
    <w:rsid w:val="00853069"/>
    <w:rsid w:val="00857A08"/>
    <w:rsid w:val="00857AF2"/>
    <w:rsid w:val="00861D1F"/>
    <w:rsid w:val="00863933"/>
    <w:rsid w:val="0087050E"/>
    <w:rsid w:val="00877470"/>
    <w:rsid w:val="008809D5"/>
    <w:rsid w:val="008813F6"/>
    <w:rsid w:val="0088148D"/>
    <w:rsid w:val="008863AB"/>
    <w:rsid w:val="0089757C"/>
    <w:rsid w:val="008A429D"/>
    <w:rsid w:val="008A64DC"/>
    <w:rsid w:val="008B175D"/>
    <w:rsid w:val="008B1E2F"/>
    <w:rsid w:val="008B41CE"/>
    <w:rsid w:val="008B498E"/>
    <w:rsid w:val="008B55D3"/>
    <w:rsid w:val="008B6F39"/>
    <w:rsid w:val="008B7BE8"/>
    <w:rsid w:val="008C322A"/>
    <w:rsid w:val="008C371C"/>
    <w:rsid w:val="008C4AFD"/>
    <w:rsid w:val="008C5D33"/>
    <w:rsid w:val="008D3D7D"/>
    <w:rsid w:val="008D66BE"/>
    <w:rsid w:val="008E29D5"/>
    <w:rsid w:val="008E4DA5"/>
    <w:rsid w:val="008E523E"/>
    <w:rsid w:val="008F1C52"/>
    <w:rsid w:val="008F1CFD"/>
    <w:rsid w:val="008F2E64"/>
    <w:rsid w:val="00901909"/>
    <w:rsid w:val="00903372"/>
    <w:rsid w:val="00903386"/>
    <w:rsid w:val="00915B5D"/>
    <w:rsid w:val="00915F09"/>
    <w:rsid w:val="00922389"/>
    <w:rsid w:val="00923BEA"/>
    <w:rsid w:val="00931310"/>
    <w:rsid w:val="00933DC0"/>
    <w:rsid w:val="00934ABD"/>
    <w:rsid w:val="0093590E"/>
    <w:rsid w:val="009408E1"/>
    <w:rsid w:val="00940C40"/>
    <w:rsid w:val="0094262F"/>
    <w:rsid w:val="00944DDB"/>
    <w:rsid w:val="00954616"/>
    <w:rsid w:val="0095651C"/>
    <w:rsid w:val="0095687B"/>
    <w:rsid w:val="00963C9F"/>
    <w:rsid w:val="00963CB3"/>
    <w:rsid w:val="009658A0"/>
    <w:rsid w:val="00973FA5"/>
    <w:rsid w:val="009744A7"/>
    <w:rsid w:val="00975B93"/>
    <w:rsid w:val="00975BFA"/>
    <w:rsid w:val="00976EDA"/>
    <w:rsid w:val="009821FD"/>
    <w:rsid w:val="00982404"/>
    <w:rsid w:val="00983A05"/>
    <w:rsid w:val="009842DE"/>
    <w:rsid w:val="00984396"/>
    <w:rsid w:val="0098515D"/>
    <w:rsid w:val="00991338"/>
    <w:rsid w:val="00996359"/>
    <w:rsid w:val="009A0591"/>
    <w:rsid w:val="009A6EBC"/>
    <w:rsid w:val="009A7273"/>
    <w:rsid w:val="009B388A"/>
    <w:rsid w:val="009C08B0"/>
    <w:rsid w:val="009C2EBF"/>
    <w:rsid w:val="009C5669"/>
    <w:rsid w:val="009D00A5"/>
    <w:rsid w:val="009E0C64"/>
    <w:rsid w:val="009E2173"/>
    <w:rsid w:val="009E315C"/>
    <w:rsid w:val="009F583C"/>
    <w:rsid w:val="009F6B52"/>
    <w:rsid w:val="009F7636"/>
    <w:rsid w:val="00A01CF7"/>
    <w:rsid w:val="00A02DC8"/>
    <w:rsid w:val="00A05C5A"/>
    <w:rsid w:val="00A0618F"/>
    <w:rsid w:val="00A07583"/>
    <w:rsid w:val="00A1189C"/>
    <w:rsid w:val="00A155A8"/>
    <w:rsid w:val="00A22A19"/>
    <w:rsid w:val="00A27FDF"/>
    <w:rsid w:val="00A326A5"/>
    <w:rsid w:val="00A344C9"/>
    <w:rsid w:val="00A36ECE"/>
    <w:rsid w:val="00A45FA9"/>
    <w:rsid w:val="00A61B43"/>
    <w:rsid w:val="00A759B2"/>
    <w:rsid w:val="00A8105B"/>
    <w:rsid w:val="00A84A91"/>
    <w:rsid w:val="00A86030"/>
    <w:rsid w:val="00A8798B"/>
    <w:rsid w:val="00A91262"/>
    <w:rsid w:val="00A92C84"/>
    <w:rsid w:val="00AA5CDC"/>
    <w:rsid w:val="00AA7694"/>
    <w:rsid w:val="00AB0AD0"/>
    <w:rsid w:val="00AB4A21"/>
    <w:rsid w:val="00AB5E8E"/>
    <w:rsid w:val="00AB637C"/>
    <w:rsid w:val="00AC0541"/>
    <w:rsid w:val="00AD26B7"/>
    <w:rsid w:val="00AD718A"/>
    <w:rsid w:val="00AE0BCC"/>
    <w:rsid w:val="00AE1CFC"/>
    <w:rsid w:val="00AF06E9"/>
    <w:rsid w:val="00AF19E4"/>
    <w:rsid w:val="00AF226B"/>
    <w:rsid w:val="00AF2F63"/>
    <w:rsid w:val="00AF3478"/>
    <w:rsid w:val="00AF50B5"/>
    <w:rsid w:val="00AF582B"/>
    <w:rsid w:val="00B027CB"/>
    <w:rsid w:val="00B036FD"/>
    <w:rsid w:val="00B04C6A"/>
    <w:rsid w:val="00B07BE5"/>
    <w:rsid w:val="00B10BF2"/>
    <w:rsid w:val="00B1103D"/>
    <w:rsid w:val="00B15454"/>
    <w:rsid w:val="00B177EC"/>
    <w:rsid w:val="00B201D1"/>
    <w:rsid w:val="00B22999"/>
    <w:rsid w:val="00B23A39"/>
    <w:rsid w:val="00B24094"/>
    <w:rsid w:val="00B25D98"/>
    <w:rsid w:val="00B26FBD"/>
    <w:rsid w:val="00B312CD"/>
    <w:rsid w:val="00B3439A"/>
    <w:rsid w:val="00B37571"/>
    <w:rsid w:val="00B42026"/>
    <w:rsid w:val="00B43708"/>
    <w:rsid w:val="00B521E5"/>
    <w:rsid w:val="00B52719"/>
    <w:rsid w:val="00B52C10"/>
    <w:rsid w:val="00B536D2"/>
    <w:rsid w:val="00B675DA"/>
    <w:rsid w:val="00B71ED9"/>
    <w:rsid w:val="00B73FAB"/>
    <w:rsid w:val="00B75B15"/>
    <w:rsid w:val="00B77891"/>
    <w:rsid w:val="00B81127"/>
    <w:rsid w:val="00B967D6"/>
    <w:rsid w:val="00B97C4C"/>
    <w:rsid w:val="00BA2635"/>
    <w:rsid w:val="00BA688D"/>
    <w:rsid w:val="00BB0CE5"/>
    <w:rsid w:val="00BB0DEE"/>
    <w:rsid w:val="00BC1BC7"/>
    <w:rsid w:val="00BC1BCD"/>
    <w:rsid w:val="00BC45C3"/>
    <w:rsid w:val="00BC4812"/>
    <w:rsid w:val="00BD048A"/>
    <w:rsid w:val="00BD24F7"/>
    <w:rsid w:val="00BD5E0B"/>
    <w:rsid w:val="00BE1310"/>
    <w:rsid w:val="00BE2497"/>
    <w:rsid w:val="00BE6175"/>
    <w:rsid w:val="00BF21C3"/>
    <w:rsid w:val="00BF6562"/>
    <w:rsid w:val="00BF6665"/>
    <w:rsid w:val="00C00F20"/>
    <w:rsid w:val="00C0256E"/>
    <w:rsid w:val="00C0417D"/>
    <w:rsid w:val="00C06331"/>
    <w:rsid w:val="00C2249C"/>
    <w:rsid w:val="00C231C6"/>
    <w:rsid w:val="00C24BE4"/>
    <w:rsid w:val="00C27C3D"/>
    <w:rsid w:val="00C33939"/>
    <w:rsid w:val="00C33CEC"/>
    <w:rsid w:val="00C36FC9"/>
    <w:rsid w:val="00C4029F"/>
    <w:rsid w:val="00C4319D"/>
    <w:rsid w:val="00C53DE1"/>
    <w:rsid w:val="00C547D6"/>
    <w:rsid w:val="00C54EB6"/>
    <w:rsid w:val="00C632A5"/>
    <w:rsid w:val="00C664D3"/>
    <w:rsid w:val="00C66E97"/>
    <w:rsid w:val="00C66F6E"/>
    <w:rsid w:val="00C727B0"/>
    <w:rsid w:val="00C805F4"/>
    <w:rsid w:val="00C81A2F"/>
    <w:rsid w:val="00C871E1"/>
    <w:rsid w:val="00C87D27"/>
    <w:rsid w:val="00C90EF5"/>
    <w:rsid w:val="00C9454D"/>
    <w:rsid w:val="00C97D39"/>
    <w:rsid w:val="00CA2DD0"/>
    <w:rsid w:val="00CB3818"/>
    <w:rsid w:val="00CC0C60"/>
    <w:rsid w:val="00CC3168"/>
    <w:rsid w:val="00CD2441"/>
    <w:rsid w:val="00CD26DE"/>
    <w:rsid w:val="00CD4060"/>
    <w:rsid w:val="00CD654E"/>
    <w:rsid w:val="00CD68F3"/>
    <w:rsid w:val="00CD6BBF"/>
    <w:rsid w:val="00CE4E13"/>
    <w:rsid w:val="00CF13BD"/>
    <w:rsid w:val="00CF18A1"/>
    <w:rsid w:val="00CF5D7E"/>
    <w:rsid w:val="00CF76B9"/>
    <w:rsid w:val="00D01A92"/>
    <w:rsid w:val="00D0330D"/>
    <w:rsid w:val="00D04716"/>
    <w:rsid w:val="00D05A26"/>
    <w:rsid w:val="00D05DF0"/>
    <w:rsid w:val="00D05E15"/>
    <w:rsid w:val="00D11ED4"/>
    <w:rsid w:val="00D232F5"/>
    <w:rsid w:val="00D30089"/>
    <w:rsid w:val="00D424EE"/>
    <w:rsid w:val="00D46624"/>
    <w:rsid w:val="00D468D3"/>
    <w:rsid w:val="00D60B75"/>
    <w:rsid w:val="00D60E3F"/>
    <w:rsid w:val="00D72B65"/>
    <w:rsid w:val="00D73E41"/>
    <w:rsid w:val="00D77EE7"/>
    <w:rsid w:val="00D8013D"/>
    <w:rsid w:val="00D9355B"/>
    <w:rsid w:val="00D958FC"/>
    <w:rsid w:val="00DA7178"/>
    <w:rsid w:val="00DB0071"/>
    <w:rsid w:val="00DB2622"/>
    <w:rsid w:val="00DB291B"/>
    <w:rsid w:val="00DB5700"/>
    <w:rsid w:val="00DC0CF8"/>
    <w:rsid w:val="00DC3329"/>
    <w:rsid w:val="00DC4322"/>
    <w:rsid w:val="00DD0B96"/>
    <w:rsid w:val="00DD0CDA"/>
    <w:rsid w:val="00DD5DB1"/>
    <w:rsid w:val="00DE1E82"/>
    <w:rsid w:val="00DE5DDC"/>
    <w:rsid w:val="00DE753C"/>
    <w:rsid w:val="00DF09CE"/>
    <w:rsid w:val="00DF6D77"/>
    <w:rsid w:val="00DF77A1"/>
    <w:rsid w:val="00E04376"/>
    <w:rsid w:val="00E05950"/>
    <w:rsid w:val="00E140A7"/>
    <w:rsid w:val="00E155B6"/>
    <w:rsid w:val="00E16ED0"/>
    <w:rsid w:val="00E17A3A"/>
    <w:rsid w:val="00E2009E"/>
    <w:rsid w:val="00E221A5"/>
    <w:rsid w:val="00E2232C"/>
    <w:rsid w:val="00E33421"/>
    <w:rsid w:val="00E33B5F"/>
    <w:rsid w:val="00E355FE"/>
    <w:rsid w:val="00E362E9"/>
    <w:rsid w:val="00E41814"/>
    <w:rsid w:val="00E4536E"/>
    <w:rsid w:val="00E47CA4"/>
    <w:rsid w:val="00E51663"/>
    <w:rsid w:val="00E55733"/>
    <w:rsid w:val="00E568D8"/>
    <w:rsid w:val="00E624ED"/>
    <w:rsid w:val="00E658E5"/>
    <w:rsid w:val="00E72312"/>
    <w:rsid w:val="00E83DC7"/>
    <w:rsid w:val="00E87828"/>
    <w:rsid w:val="00E87940"/>
    <w:rsid w:val="00E90F4C"/>
    <w:rsid w:val="00E932D9"/>
    <w:rsid w:val="00E93963"/>
    <w:rsid w:val="00EA0AA6"/>
    <w:rsid w:val="00EA7C9C"/>
    <w:rsid w:val="00EB2AC5"/>
    <w:rsid w:val="00EC261C"/>
    <w:rsid w:val="00ED075D"/>
    <w:rsid w:val="00ED1D50"/>
    <w:rsid w:val="00ED3709"/>
    <w:rsid w:val="00ED6885"/>
    <w:rsid w:val="00EE4F70"/>
    <w:rsid w:val="00EF1516"/>
    <w:rsid w:val="00EF215D"/>
    <w:rsid w:val="00F00690"/>
    <w:rsid w:val="00F00860"/>
    <w:rsid w:val="00F06164"/>
    <w:rsid w:val="00F14E28"/>
    <w:rsid w:val="00F21505"/>
    <w:rsid w:val="00F25B8D"/>
    <w:rsid w:val="00F269A6"/>
    <w:rsid w:val="00F32B49"/>
    <w:rsid w:val="00F36937"/>
    <w:rsid w:val="00F426EC"/>
    <w:rsid w:val="00F43A0D"/>
    <w:rsid w:val="00F43A60"/>
    <w:rsid w:val="00F443C9"/>
    <w:rsid w:val="00F4555B"/>
    <w:rsid w:val="00F46535"/>
    <w:rsid w:val="00F53925"/>
    <w:rsid w:val="00F54F2F"/>
    <w:rsid w:val="00F56E7D"/>
    <w:rsid w:val="00F627C2"/>
    <w:rsid w:val="00F62931"/>
    <w:rsid w:val="00F6421E"/>
    <w:rsid w:val="00F70081"/>
    <w:rsid w:val="00F76345"/>
    <w:rsid w:val="00F77359"/>
    <w:rsid w:val="00F80B35"/>
    <w:rsid w:val="00F821C6"/>
    <w:rsid w:val="00F83041"/>
    <w:rsid w:val="00FA2395"/>
    <w:rsid w:val="00FA4527"/>
    <w:rsid w:val="00FB07EB"/>
    <w:rsid w:val="00FB1F3A"/>
    <w:rsid w:val="00FB281D"/>
    <w:rsid w:val="00FB2EE1"/>
    <w:rsid w:val="00FB4A8B"/>
    <w:rsid w:val="00FB7371"/>
    <w:rsid w:val="00FB7EB8"/>
    <w:rsid w:val="00FC2178"/>
    <w:rsid w:val="00FD184C"/>
    <w:rsid w:val="00FD1B08"/>
    <w:rsid w:val="00FD359E"/>
    <w:rsid w:val="00FE31D8"/>
    <w:rsid w:val="00FE391D"/>
    <w:rsid w:val="00FE461C"/>
    <w:rsid w:val="00FE7AE2"/>
    <w:rsid w:val="00FF1749"/>
    <w:rsid w:val="00FF481D"/>
    <w:rsid w:val="00FF57BC"/>
    <w:rsid w:val="00FF6A8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6B0506"/>
  <w15:docId w15:val="{21693171-F5BD-47C0-8E9E-5121EBFEA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087E03"/>
    <w:pPr>
      <w:bidi/>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E04376"/>
    <w:pPr>
      <w:tabs>
        <w:tab w:val="center" w:pos="4320"/>
        <w:tab w:val="right" w:pos="8640"/>
      </w:tabs>
    </w:pPr>
  </w:style>
  <w:style w:type="character" w:styleId="a4">
    <w:name w:val="page number"/>
    <w:basedOn w:val="a0"/>
    <w:rsid w:val="00E04376"/>
  </w:style>
  <w:style w:type="paragraph" w:styleId="a5">
    <w:name w:val="header"/>
    <w:basedOn w:val="a"/>
    <w:link w:val="Char0"/>
    <w:rsid w:val="00E04376"/>
    <w:pPr>
      <w:tabs>
        <w:tab w:val="center" w:pos="4320"/>
        <w:tab w:val="right" w:pos="8640"/>
      </w:tabs>
    </w:pPr>
  </w:style>
  <w:style w:type="character" w:customStyle="1" w:styleId="Char0">
    <w:name w:val="رأس الصفحة Char"/>
    <w:basedOn w:val="a0"/>
    <w:link w:val="a5"/>
    <w:locked/>
    <w:rsid w:val="00053C34"/>
    <w:rPr>
      <w:sz w:val="24"/>
      <w:szCs w:val="24"/>
      <w:lang w:val="en-US" w:eastAsia="en-US" w:bidi="ar-SA"/>
    </w:rPr>
  </w:style>
  <w:style w:type="paragraph" w:customStyle="1" w:styleId="Char1">
    <w:name w:val="ا Char"/>
    <w:basedOn w:val="a"/>
    <w:next w:val="a6"/>
    <w:rsid w:val="00053C34"/>
    <w:pPr>
      <w:ind w:firstLine="567"/>
      <w:jc w:val="both"/>
    </w:pPr>
    <w:rPr>
      <w:rFonts w:cs="DecoType Naskh"/>
      <w:sz w:val="32"/>
      <w:szCs w:val="32"/>
      <w:lang w:eastAsia="ar-SA" w:bidi="ar-YE"/>
    </w:rPr>
  </w:style>
  <w:style w:type="paragraph" w:styleId="a7">
    <w:name w:val="Title"/>
    <w:basedOn w:val="a"/>
    <w:link w:val="Char2"/>
    <w:qFormat/>
    <w:rsid w:val="00053C34"/>
    <w:pPr>
      <w:jc w:val="center"/>
    </w:pPr>
    <w:rPr>
      <w:rFonts w:cs="Simplified Arabic"/>
      <w:b/>
      <w:bCs/>
      <w:sz w:val="29"/>
      <w:szCs w:val="29"/>
      <w:lang w:eastAsia="ar-SA"/>
    </w:rPr>
  </w:style>
  <w:style w:type="character" w:styleId="Hyperlink">
    <w:name w:val="Hyperlink"/>
    <w:basedOn w:val="a0"/>
    <w:rsid w:val="00053C34"/>
    <w:rPr>
      <w:color w:val="0000FF"/>
      <w:u w:val="single"/>
    </w:rPr>
  </w:style>
  <w:style w:type="paragraph" w:styleId="a6">
    <w:name w:val="Plain Text"/>
    <w:basedOn w:val="a"/>
    <w:link w:val="Char3"/>
    <w:rsid w:val="00053C34"/>
    <w:rPr>
      <w:rFonts w:ascii="Courier New" w:hAnsi="Courier New" w:cs="Courier New"/>
      <w:sz w:val="20"/>
      <w:szCs w:val="20"/>
    </w:rPr>
  </w:style>
  <w:style w:type="table" w:styleId="a8">
    <w:name w:val="Table Grid"/>
    <w:basedOn w:val="a1"/>
    <w:uiPriority w:val="39"/>
    <w:rsid w:val="00F8304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Char">
    <w:name w:val="خط الفقرة الافتراضي Para Char"/>
    <w:basedOn w:val="a"/>
    <w:rsid w:val="00546316"/>
  </w:style>
  <w:style w:type="character" w:customStyle="1" w:styleId="a9">
    <w:name w:val="شواهد"/>
    <w:basedOn w:val="a0"/>
    <w:rsid w:val="00670065"/>
    <w:rPr>
      <w:rFonts w:ascii="Traditional Arabic" w:hAnsi="Traditional Arabic"/>
      <w:color w:val="0000FF"/>
      <w:sz w:val="32"/>
    </w:rPr>
  </w:style>
  <w:style w:type="paragraph" w:styleId="aa">
    <w:name w:val="List Paragraph"/>
    <w:basedOn w:val="a"/>
    <w:uiPriority w:val="34"/>
    <w:qFormat/>
    <w:rsid w:val="00233D7A"/>
    <w:pPr>
      <w:ind w:left="720"/>
      <w:contextualSpacing/>
    </w:pPr>
  </w:style>
  <w:style w:type="paragraph" w:styleId="ab">
    <w:name w:val="footnote text"/>
    <w:basedOn w:val="a"/>
    <w:link w:val="Char4"/>
    <w:uiPriority w:val="99"/>
    <w:unhideWhenUsed/>
    <w:rsid w:val="00FB281D"/>
    <w:rPr>
      <w:rFonts w:asciiTheme="minorHAnsi" w:eastAsiaTheme="minorHAnsi" w:hAnsiTheme="minorHAnsi" w:cstheme="minorBidi"/>
      <w:sz w:val="20"/>
      <w:szCs w:val="20"/>
    </w:rPr>
  </w:style>
  <w:style w:type="character" w:customStyle="1" w:styleId="Char4">
    <w:name w:val="نص حاشية سفلية Char"/>
    <w:basedOn w:val="a0"/>
    <w:link w:val="ab"/>
    <w:uiPriority w:val="99"/>
    <w:rsid w:val="00FB281D"/>
    <w:rPr>
      <w:rFonts w:asciiTheme="minorHAnsi" w:eastAsiaTheme="minorHAnsi" w:hAnsiTheme="minorHAnsi" w:cstheme="minorBidi"/>
    </w:rPr>
  </w:style>
  <w:style w:type="character" w:styleId="ac">
    <w:name w:val="footnote reference"/>
    <w:rsid w:val="00FB281D"/>
    <w:rPr>
      <w:rFonts w:cs="Traditional Arabic"/>
      <w:szCs w:val="36"/>
      <w:vertAlign w:val="superscript"/>
    </w:rPr>
  </w:style>
  <w:style w:type="character" w:customStyle="1" w:styleId="hadith">
    <w:name w:val="hadith"/>
    <w:basedOn w:val="a0"/>
    <w:rsid w:val="00FB281D"/>
  </w:style>
  <w:style w:type="character" w:styleId="ad">
    <w:name w:val="FollowedHyperlink"/>
    <w:basedOn w:val="a0"/>
    <w:uiPriority w:val="99"/>
    <w:unhideWhenUsed/>
    <w:rsid w:val="00215FB2"/>
    <w:rPr>
      <w:color w:val="954F72" w:themeColor="followedHyperlink"/>
      <w:u w:val="single"/>
    </w:rPr>
  </w:style>
  <w:style w:type="character" w:customStyle="1" w:styleId="Char">
    <w:name w:val="تذييل الصفحة Char"/>
    <w:basedOn w:val="a0"/>
    <w:link w:val="a3"/>
    <w:rsid w:val="00215FB2"/>
    <w:rPr>
      <w:sz w:val="24"/>
      <w:szCs w:val="24"/>
    </w:rPr>
  </w:style>
  <w:style w:type="character" w:customStyle="1" w:styleId="Char2">
    <w:name w:val="العنوان Char"/>
    <w:basedOn w:val="a0"/>
    <w:link w:val="a7"/>
    <w:rsid w:val="00215FB2"/>
    <w:rPr>
      <w:rFonts w:cs="Simplified Arabic"/>
      <w:b/>
      <w:bCs/>
      <w:sz w:val="29"/>
      <w:szCs w:val="29"/>
      <w:lang w:eastAsia="ar-SA"/>
    </w:rPr>
  </w:style>
  <w:style w:type="character" w:customStyle="1" w:styleId="Char3">
    <w:name w:val="نص عادي Char"/>
    <w:basedOn w:val="a0"/>
    <w:link w:val="a6"/>
    <w:rsid w:val="00215FB2"/>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36727">
      <w:bodyDiv w:val="1"/>
      <w:marLeft w:val="0"/>
      <w:marRight w:val="0"/>
      <w:marTop w:val="0"/>
      <w:marBottom w:val="0"/>
      <w:divBdr>
        <w:top w:val="none" w:sz="0" w:space="0" w:color="auto"/>
        <w:left w:val="none" w:sz="0" w:space="0" w:color="auto"/>
        <w:bottom w:val="none" w:sz="0" w:space="0" w:color="auto"/>
        <w:right w:val="none" w:sz="0" w:space="0" w:color="auto"/>
      </w:divBdr>
    </w:div>
    <w:div w:id="836379475">
      <w:bodyDiv w:val="1"/>
      <w:marLeft w:val="0"/>
      <w:marRight w:val="0"/>
      <w:marTop w:val="0"/>
      <w:marBottom w:val="0"/>
      <w:divBdr>
        <w:top w:val="none" w:sz="0" w:space="0" w:color="auto"/>
        <w:left w:val="none" w:sz="0" w:space="0" w:color="auto"/>
        <w:bottom w:val="none" w:sz="0" w:space="0" w:color="auto"/>
        <w:right w:val="none" w:sz="0" w:space="0" w:color="auto"/>
      </w:divBdr>
    </w:div>
    <w:div w:id="1188525252">
      <w:bodyDiv w:val="1"/>
      <w:marLeft w:val="0"/>
      <w:marRight w:val="0"/>
      <w:marTop w:val="0"/>
      <w:marBottom w:val="0"/>
      <w:divBdr>
        <w:top w:val="none" w:sz="0" w:space="0" w:color="auto"/>
        <w:left w:val="none" w:sz="0" w:space="0" w:color="auto"/>
        <w:bottom w:val="none" w:sz="0" w:space="0" w:color="auto"/>
        <w:right w:val="none" w:sz="0" w:space="0" w:color="auto"/>
      </w:divBdr>
    </w:div>
    <w:div w:id="1569612977">
      <w:bodyDiv w:val="1"/>
      <w:marLeft w:val="0"/>
      <w:marRight w:val="0"/>
      <w:marTop w:val="0"/>
      <w:marBottom w:val="0"/>
      <w:divBdr>
        <w:top w:val="none" w:sz="0" w:space="0" w:color="auto"/>
        <w:left w:val="none" w:sz="0" w:space="0" w:color="auto"/>
        <w:bottom w:val="none" w:sz="0" w:space="0" w:color="auto"/>
        <w:right w:val="none" w:sz="0" w:space="0" w:color="auto"/>
      </w:divBdr>
    </w:div>
    <w:div w:id="174229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na\Desktop\&#1588;&#1594;&#1604;&#1610;\&#1602;&#1575;&#1604;&#1576;%20-%20Copy%20-%20Copy.do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قالب - Copy - Copy</Template>
  <TotalTime>1668</TotalTime>
  <Pages>77</Pages>
  <Words>12890</Words>
  <Characters>73479</Characters>
  <Application>Microsoft Office Word</Application>
  <DocSecurity>0</DocSecurity>
  <Lines>612</Lines>
  <Paragraphs>172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Elzeny</Company>
  <LinksUpToDate>false</LinksUpToDate>
  <CharactersWithSpaces>86197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dc:creator>
  <cp:keywords/>
  <dc:description/>
  <cp:lastModifiedBy>abuhamza alenizi</cp:lastModifiedBy>
  <cp:revision>53</cp:revision>
  <cp:lastPrinted>2019-06-15T15:30:00Z</cp:lastPrinted>
  <dcterms:created xsi:type="dcterms:W3CDTF">2019-02-06T22:54:00Z</dcterms:created>
  <dcterms:modified xsi:type="dcterms:W3CDTF">2019-06-15T15:31:00Z</dcterms:modified>
</cp:coreProperties>
</file>